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5E3" w:rsidRPr="0005103A" w:rsidRDefault="0005103A" w:rsidP="0005103A">
      <w:pPr>
        <w:pStyle w:val="ListParagraph"/>
        <w:numPr>
          <w:ilvl w:val="0"/>
          <w:numId w:val="1"/>
        </w:numPr>
        <w:jc w:val="center"/>
        <w:rPr>
          <w:rFonts w:ascii="Times New Roman" w:hAnsi="Times New Roman" w:cs="Times New Roman"/>
          <w:b/>
          <w:sz w:val="28"/>
          <w:szCs w:val="28"/>
        </w:rPr>
      </w:pPr>
      <w:r w:rsidRPr="0005103A">
        <w:rPr>
          <w:rFonts w:ascii="Times New Roman" w:hAnsi="Times New Roman" w:cs="Times New Roman"/>
          <w:b/>
          <w:sz w:val="28"/>
          <w:szCs w:val="28"/>
        </w:rPr>
        <w:t>Video colour spaces</w:t>
      </w:r>
    </w:p>
    <w:p w:rsidR="0005103A" w:rsidRPr="0005103A" w:rsidRDefault="0005103A" w:rsidP="0005103A">
      <w:pPr>
        <w:pStyle w:val="NormalWeb"/>
        <w:spacing w:before="120" w:beforeAutospacing="0" w:after="120" w:afterAutospacing="0"/>
        <w:jc w:val="center"/>
      </w:pPr>
      <w:r w:rsidRPr="0005103A">
        <w:t>A </w:t>
      </w:r>
      <w:proofErr w:type="spellStart"/>
      <w:r w:rsidRPr="0005103A">
        <w:rPr>
          <w:b/>
          <w:bCs/>
        </w:rPr>
        <w:t>color</w:t>
      </w:r>
      <w:proofErr w:type="spellEnd"/>
      <w:r w:rsidRPr="0005103A">
        <w:rPr>
          <w:b/>
          <w:bCs/>
        </w:rPr>
        <w:t xml:space="preserve"> space</w:t>
      </w:r>
      <w:r w:rsidRPr="0005103A">
        <w:t> is a specific organization of </w:t>
      </w:r>
      <w:proofErr w:type="spellStart"/>
      <w:r w:rsidRPr="0005103A">
        <w:fldChar w:fldCharType="begin"/>
      </w:r>
      <w:r w:rsidRPr="0005103A">
        <w:instrText xml:space="preserve"> HYPERLINK "https://en.wikipedia.org/wiki/Color" \o "Color" </w:instrText>
      </w:r>
      <w:r w:rsidRPr="0005103A">
        <w:fldChar w:fldCharType="separate"/>
      </w:r>
      <w:r w:rsidRPr="0005103A">
        <w:rPr>
          <w:rStyle w:val="Hyperlink"/>
          <w:color w:val="auto"/>
          <w:u w:val="none"/>
        </w:rPr>
        <w:t>colors</w:t>
      </w:r>
      <w:proofErr w:type="spellEnd"/>
      <w:r w:rsidRPr="0005103A">
        <w:fldChar w:fldCharType="end"/>
      </w:r>
      <w:r w:rsidRPr="0005103A">
        <w:t xml:space="preserve">. In combination with physical device profiling, it allows for reproducible representations of </w:t>
      </w:r>
      <w:proofErr w:type="spellStart"/>
      <w:r w:rsidRPr="0005103A">
        <w:t>color</w:t>
      </w:r>
      <w:proofErr w:type="spellEnd"/>
      <w:r w:rsidRPr="0005103A">
        <w:t>, in both </w:t>
      </w:r>
      <w:proofErr w:type="spellStart"/>
      <w:r w:rsidRPr="0005103A">
        <w:fldChar w:fldCharType="begin"/>
      </w:r>
      <w:r w:rsidRPr="0005103A">
        <w:instrText xml:space="preserve"> HYPERLINK "https://en.wikipedia.org/wiki/Analog_signal" \o "Analog signal" </w:instrText>
      </w:r>
      <w:r w:rsidRPr="0005103A">
        <w:fldChar w:fldCharType="separate"/>
      </w:r>
      <w:r w:rsidRPr="0005103A">
        <w:rPr>
          <w:rStyle w:val="Hyperlink"/>
          <w:color w:val="auto"/>
          <w:u w:val="none"/>
        </w:rPr>
        <w:t>analog</w:t>
      </w:r>
      <w:proofErr w:type="spellEnd"/>
      <w:r w:rsidRPr="0005103A">
        <w:fldChar w:fldCharType="end"/>
      </w:r>
      <w:r w:rsidRPr="0005103A">
        <w:t> and </w:t>
      </w:r>
      <w:hyperlink r:id="rId5" w:tooltip="Digital data" w:history="1">
        <w:r w:rsidRPr="0005103A">
          <w:rPr>
            <w:rStyle w:val="Hyperlink"/>
            <w:color w:val="auto"/>
            <w:u w:val="none"/>
          </w:rPr>
          <w:t>digital</w:t>
        </w:r>
      </w:hyperlink>
      <w:r w:rsidRPr="0005103A">
        <w:t xml:space="preserve"> representations. A </w:t>
      </w:r>
      <w:proofErr w:type="spellStart"/>
      <w:r w:rsidRPr="0005103A">
        <w:t>color</w:t>
      </w:r>
      <w:proofErr w:type="spellEnd"/>
      <w:r w:rsidRPr="0005103A">
        <w:t xml:space="preserve"> space may be arbitrary, with particular </w:t>
      </w:r>
      <w:proofErr w:type="spellStart"/>
      <w:r w:rsidRPr="0005103A">
        <w:t>colors</w:t>
      </w:r>
      <w:proofErr w:type="spellEnd"/>
      <w:r w:rsidRPr="0005103A">
        <w:t xml:space="preserve"> assigned to a set of physical </w:t>
      </w:r>
      <w:proofErr w:type="spellStart"/>
      <w:r w:rsidRPr="0005103A">
        <w:fldChar w:fldCharType="begin"/>
      </w:r>
      <w:r w:rsidRPr="0005103A">
        <w:instrText xml:space="preserve"> HYPERLINK "https://en.wikipedia.org/wiki/Palette_(computing)" \o "Palette (computing)" </w:instrText>
      </w:r>
      <w:r w:rsidRPr="0005103A">
        <w:fldChar w:fldCharType="separate"/>
      </w:r>
      <w:r w:rsidRPr="0005103A">
        <w:rPr>
          <w:rStyle w:val="Hyperlink"/>
          <w:color w:val="auto"/>
          <w:u w:val="none"/>
        </w:rPr>
        <w:t>color</w:t>
      </w:r>
      <w:proofErr w:type="spellEnd"/>
      <w:r w:rsidRPr="0005103A">
        <w:rPr>
          <w:rStyle w:val="Hyperlink"/>
          <w:color w:val="auto"/>
          <w:u w:val="none"/>
        </w:rPr>
        <w:t xml:space="preserve"> swatches</w:t>
      </w:r>
      <w:r w:rsidRPr="0005103A">
        <w:fldChar w:fldCharType="end"/>
      </w:r>
      <w:r w:rsidRPr="0005103A">
        <w:t> and corresponding assigned </w:t>
      </w:r>
      <w:proofErr w:type="spellStart"/>
      <w:r w:rsidRPr="0005103A">
        <w:fldChar w:fldCharType="begin"/>
      </w:r>
      <w:r w:rsidRPr="0005103A">
        <w:instrText xml:space="preserve"> HYPERLINK "https://en.wikipedia.org/wiki/Color_name" \o "Color name" </w:instrText>
      </w:r>
      <w:r w:rsidRPr="0005103A">
        <w:fldChar w:fldCharType="separate"/>
      </w:r>
      <w:r w:rsidRPr="0005103A">
        <w:rPr>
          <w:rStyle w:val="Hyperlink"/>
          <w:color w:val="auto"/>
          <w:u w:val="none"/>
        </w:rPr>
        <w:t>color</w:t>
      </w:r>
      <w:proofErr w:type="spellEnd"/>
      <w:r w:rsidRPr="0005103A">
        <w:rPr>
          <w:rStyle w:val="Hyperlink"/>
          <w:color w:val="auto"/>
          <w:u w:val="none"/>
        </w:rPr>
        <w:t xml:space="preserve"> names</w:t>
      </w:r>
      <w:r w:rsidRPr="0005103A">
        <w:fldChar w:fldCharType="end"/>
      </w:r>
      <w:r w:rsidRPr="0005103A">
        <w:t> or numbers such as with the </w:t>
      </w:r>
      <w:hyperlink r:id="rId6" w:tooltip="Pantone" w:history="1">
        <w:r w:rsidRPr="0005103A">
          <w:rPr>
            <w:rStyle w:val="Hyperlink"/>
            <w:color w:val="auto"/>
            <w:u w:val="none"/>
          </w:rPr>
          <w:t>Pantone</w:t>
        </w:r>
      </w:hyperlink>
      <w:r w:rsidRPr="0005103A">
        <w:t> collection, or structured mathematically as with the </w:t>
      </w:r>
      <w:hyperlink r:id="rId7" w:tooltip="Natural Color System" w:history="1">
        <w:r w:rsidRPr="0005103A">
          <w:rPr>
            <w:rStyle w:val="Hyperlink"/>
            <w:color w:val="auto"/>
            <w:u w:val="none"/>
          </w:rPr>
          <w:t>NCS System</w:t>
        </w:r>
      </w:hyperlink>
      <w:r w:rsidRPr="0005103A">
        <w:t>, </w:t>
      </w:r>
      <w:hyperlink r:id="rId8" w:tooltip="Adobe RGB color space" w:history="1">
        <w:r w:rsidRPr="0005103A">
          <w:rPr>
            <w:rStyle w:val="Hyperlink"/>
            <w:color w:val="auto"/>
            <w:u w:val="none"/>
          </w:rPr>
          <w:t>Adobe RGB</w:t>
        </w:r>
      </w:hyperlink>
      <w:r w:rsidRPr="0005103A">
        <w:t> and </w:t>
      </w:r>
      <w:proofErr w:type="spellStart"/>
      <w:r w:rsidRPr="0005103A">
        <w:fldChar w:fldCharType="begin"/>
      </w:r>
      <w:r w:rsidRPr="0005103A">
        <w:instrText xml:space="preserve"> HYPERLINK "https://en.wikipedia.org/wiki/SRGB" \o "SRGB" </w:instrText>
      </w:r>
      <w:r w:rsidRPr="0005103A">
        <w:fldChar w:fldCharType="separate"/>
      </w:r>
      <w:r w:rsidRPr="0005103A">
        <w:rPr>
          <w:rStyle w:val="Hyperlink"/>
          <w:color w:val="auto"/>
          <w:u w:val="none"/>
        </w:rPr>
        <w:t>sRGB</w:t>
      </w:r>
      <w:proofErr w:type="spellEnd"/>
      <w:r w:rsidRPr="0005103A">
        <w:fldChar w:fldCharType="end"/>
      </w:r>
      <w:r w:rsidRPr="0005103A">
        <w:t>. A "</w:t>
      </w:r>
      <w:proofErr w:type="spellStart"/>
      <w:r w:rsidRPr="0005103A">
        <w:fldChar w:fldCharType="begin"/>
      </w:r>
      <w:r w:rsidRPr="0005103A">
        <w:instrText xml:space="preserve"> HYPERLINK "https://en.wikipedia.org/wiki/Color_model" \o "Color model" </w:instrText>
      </w:r>
      <w:r w:rsidRPr="0005103A">
        <w:fldChar w:fldCharType="separate"/>
      </w:r>
      <w:r w:rsidRPr="0005103A">
        <w:rPr>
          <w:rStyle w:val="Hyperlink"/>
          <w:color w:val="auto"/>
          <w:u w:val="none"/>
        </w:rPr>
        <w:t>color</w:t>
      </w:r>
      <w:proofErr w:type="spellEnd"/>
      <w:r w:rsidRPr="0005103A">
        <w:rPr>
          <w:rStyle w:val="Hyperlink"/>
          <w:color w:val="auto"/>
          <w:u w:val="none"/>
        </w:rPr>
        <w:t xml:space="preserve"> model</w:t>
      </w:r>
      <w:r w:rsidRPr="0005103A">
        <w:fldChar w:fldCharType="end"/>
      </w:r>
      <w:r w:rsidRPr="0005103A">
        <w:t xml:space="preserve">" is an abstract mathematical model describing the way </w:t>
      </w:r>
      <w:proofErr w:type="spellStart"/>
      <w:r w:rsidRPr="0005103A">
        <w:t>colors</w:t>
      </w:r>
      <w:proofErr w:type="spellEnd"/>
      <w:r w:rsidRPr="0005103A">
        <w:t xml:space="preserve"> can be represented as </w:t>
      </w:r>
      <w:hyperlink r:id="rId9" w:tooltip="Tuple" w:history="1">
        <w:r w:rsidRPr="0005103A">
          <w:rPr>
            <w:rStyle w:val="Hyperlink"/>
            <w:color w:val="auto"/>
            <w:u w:val="none"/>
          </w:rPr>
          <w:t>tuples</w:t>
        </w:r>
      </w:hyperlink>
      <w:r w:rsidRPr="0005103A">
        <w:t> of numbers (e.g. triples in </w:t>
      </w:r>
      <w:hyperlink r:id="rId10" w:tooltip="RGB color model" w:history="1">
        <w:r w:rsidRPr="0005103A">
          <w:rPr>
            <w:rStyle w:val="Hyperlink"/>
            <w:color w:val="auto"/>
            <w:u w:val="none"/>
          </w:rPr>
          <w:t>RGB</w:t>
        </w:r>
      </w:hyperlink>
      <w:r w:rsidRPr="0005103A">
        <w:t> or quadruples in </w:t>
      </w:r>
      <w:hyperlink r:id="rId11" w:tooltip="CMYK color model" w:history="1">
        <w:r w:rsidRPr="0005103A">
          <w:rPr>
            <w:rStyle w:val="Hyperlink"/>
            <w:color w:val="auto"/>
            <w:u w:val="none"/>
          </w:rPr>
          <w:t>CMYK</w:t>
        </w:r>
      </w:hyperlink>
      <w:r w:rsidRPr="0005103A">
        <w:t xml:space="preserve">); however, a </w:t>
      </w:r>
      <w:proofErr w:type="spellStart"/>
      <w:r w:rsidRPr="0005103A">
        <w:t>color</w:t>
      </w:r>
      <w:proofErr w:type="spellEnd"/>
      <w:r w:rsidRPr="0005103A">
        <w:t xml:space="preserve"> model with no associated mapping function to an </w:t>
      </w:r>
      <w:hyperlink r:id="rId12" w:tooltip="Absolute color space" w:history="1">
        <w:r w:rsidRPr="0005103A">
          <w:rPr>
            <w:rStyle w:val="Hyperlink"/>
            <w:color w:val="auto"/>
            <w:u w:val="none"/>
          </w:rPr>
          <w:t xml:space="preserve">absolute </w:t>
        </w:r>
        <w:proofErr w:type="spellStart"/>
        <w:r w:rsidRPr="0005103A">
          <w:rPr>
            <w:rStyle w:val="Hyperlink"/>
            <w:color w:val="auto"/>
            <w:u w:val="none"/>
          </w:rPr>
          <w:t>color</w:t>
        </w:r>
        <w:proofErr w:type="spellEnd"/>
        <w:r w:rsidRPr="0005103A">
          <w:rPr>
            <w:rStyle w:val="Hyperlink"/>
            <w:color w:val="auto"/>
            <w:u w:val="none"/>
          </w:rPr>
          <w:t xml:space="preserve"> space</w:t>
        </w:r>
      </w:hyperlink>
      <w:r w:rsidRPr="0005103A">
        <w:t xml:space="preserve"> is a more or less arbitrary </w:t>
      </w:r>
      <w:proofErr w:type="spellStart"/>
      <w:r w:rsidRPr="0005103A">
        <w:t>color</w:t>
      </w:r>
      <w:proofErr w:type="spellEnd"/>
      <w:r w:rsidRPr="0005103A">
        <w:t xml:space="preserve"> system with no connection to any globally understood system of </w:t>
      </w:r>
      <w:proofErr w:type="spellStart"/>
      <w:r w:rsidRPr="0005103A">
        <w:t>color</w:t>
      </w:r>
      <w:proofErr w:type="spellEnd"/>
      <w:r w:rsidRPr="0005103A">
        <w:t xml:space="preserve"> interpretation. Adding a specific mapping function between a </w:t>
      </w:r>
      <w:proofErr w:type="spellStart"/>
      <w:r w:rsidRPr="0005103A">
        <w:t>color</w:t>
      </w:r>
      <w:proofErr w:type="spellEnd"/>
      <w:r w:rsidRPr="0005103A">
        <w:t xml:space="preserve"> model and a reference </w:t>
      </w:r>
      <w:proofErr w:type="spellStart"/>
      <w:r w:rsidRPr="0005103A">
        <w:t>color</w:t>
      </w:r>
      <w:proofErr w:type="spellEnd"/>
      <w:r w:rsidRPr="0005103A">
        <w:t xml:space="preserve"> space establishes within the reference </w:t>
      </w:r>
      <w:proofErr w:type="spellStart"/>
      <w:r w:rsidRPr="0005103A">
        <w:t>color</w:t>
      </w:r>
      <w:proofErr w:type="spellEnd"/>
      <w:r w:rsidRPr="0005103A">
        <w:t xml:space="preserve"> space a definite "footprint", known as a </w:t>
      </w:r>
      <w:hyperlink r:id="rId13" w:tooltip="Gamut" w:history="1">
        <w:r w:rsidRPr="0005103A">
          <w:rPr>
            <w:rStyle w:val="Hyperlink"/>
            <w:color w:val="auto"/>
            <w:u w:val="none"/>
          </w:rPr>
          <w:t>gamut</w:t>
        </w:r>
      </w:hyperlink>
      <w:r w:rsidRPr="0005103A">
        <w:t xml:space="preserve">, and for a given </w:t>
      </w:r>
      <w:proofErr w:type="spellStart"/>
      <w:r w:rsidRPr="0005103A">
        <w:t>color</w:t>
      </w:r>
      <w:proofErr w:type="spellEnd"/>
      <w:r w:rsidRPr="0005103A">
        <w:t xml:space="preserve"> model this defines a </w:t>
      </w:r>
      <w:proofErr w:type="spellStart"/>
      <w:r w:rsidRPr="0005103A">
        <w:t>color</w:t>
      </w:r>
      <w:proofErr w:type="spellEnd"/>
      <w:r w:rsidRPr="0005103A">
        <w:t xml:space="preserve"> space. For example, Adobe RGB and </w:t>
      </w:r>
      <w:proofErr w:type="spellStart"/>
      <w:r w:rsidRPr="0005103A">
        <w:t>sRGB</w:t>
      </w:r>
      <w:proofErr w:type="spellEnd"/>
      <w:r w:rsidRPr="0005103A">
        <w:t xml:space="preserve"> are two different absolute </w:t>
      </w:r>
      <w:proofErr w:type="spellStart"/>
      <w:r w:rsidRPr="0005103A">
        <w:t>color</w:t>
      </w:r>
      <w:proofErr w:type="spellEnd"/>
      <w:r w:rsidRPr="0005103A">
        <w:t xml:space="preserve"> spaces, both based on the RGB </w:t>
      </w:r>
      <w:proofErr w:type="spellStart"/>
      <w:r w:rsidRPr="0005103A">
        <w:t>color</w:t>
      </w:r>
      <w:proofErr w:type="spellEnd"/>
      <w:r w:rsidRPr="0005103A">
        <w:t xml:space="preserve"> model. When defining a </w:t>
      </w:r>
      <w:proofErr w:type="spellStart"/>
      <w:r w:rsidRPr="0005103A">
        <w:t>color</w:t>
      </w:r>
      <w:proofErr w:type="spellEnd"/>
      <w:r w:rsidRPr="0005103A">
        <w:t xml:space="preserve"> space, the usual reference standard is the </w:t>
      </w:r>
      <w:hyperlink r:id="rId14" w:tooltip="Lab color space" w:history="1">
        <w:r w:rsidRPr="0005103A">
          <w:rPr>
            <w:rStyle w:val="Hyperlink"/>
            <w:color w:val="auto"/>
            <w:u w:val="none"/>
          </w:rPr>
          <w:t>CIELAB</w:t>
        </w:r>
      </w:hyperlink>
      <w:r w:rsidRPr="0005103A">
        <w:t> or </w:t>
      </w:r>
      <w:hyperlink r:id="rId15" w:tooltip="CIE 1931 color space" w:history="1">
        <w:r w:rsidRPr="0005103A">
          <w:rPr>
            <w:rStyle w:val="Hyperlink"/>
            <w:color w:val="auto"/>
            <w:u w:val="none"/>
          </w:rPr>
          <w:t>CIEXYZ</w:t>
        </w:r>
      </w:hyperlink>
      <w:r w:rsidRPr="0005103A">
        <w:t> </w:t>
      </w:r>
      <w:proofErr w:type="spellStart"/>
      <w:r w:rsidRPr="0005103A">
        <w:t>color</w:t>
      </w:r>
      <w:proofErr w:type="spellEnd"/>
      <w:r w:rsidRPr="0005103A">
        <w:t xml:space="preserve"> spaces, which were specifically designed to encompass all </w:t>
      </w:r>
      <w:proofErr w:type="spellStart"/>
      <w:r w:rsidRPr="0005103A">
        <w:t>colors</w:t>
      </w:r>
      <w:proofErr w:type="spellEnd"/>
      <w:r w:rsidRPr="0005103A">
        <w:t xml:space="preserve"> the average human can see.</w:t>
      </w:r>
    </w:p>
    <w:p w:rsidR="0005103A" w:rsidRPr="0005103A" w:rsidRDefault="0005103A" w:rsidP="0005103A">
      <w:pPr>
        <w:pStyle w:val="NormalWeb"/>
        <w:spacing w:before="120" w:beforeAutospacing="0" w:after="120" w:afterAutospacing="0"/>
        <w:jc w:val="center"/>
      </w:pPr>
      <w:r w:rsidRPr="0005103A">
        <w:t>Since "</w:t>
      </w:r>
      <w:proofErr w:type="spellStart"/>
      <w:r w:rsidRPr="0005103A">
        <w:t>color</w:t>
      </w:r>
      <w:proofErr w:type="spellEnd"/>
      <w:r w:rsidRPr="0005103A">
        <w:t xml:space="preserve"> space" identifies a particular combination of the </w:t>
      </w:r>
      <w:proofErr w:type="spellStart"/>
      <w:r w:rsidRPr="0005103A">
        <w:t>color</w:t>
      </w:r>
      <w:proofErr w:type="spellEnd"/>
      <w:r w:rsidRPr="0005103A">
        <w:t xml:space="preserve"> model and the mapping function, the word is often used informally to identify a </w:t>
      </w:r>
      <w:proofErr w:type="spellStart"/>
      <w:r w:rsidRPr="0005103A">
        <w:t>color</w:t>
      </w:r>
      <w:proofErr w:type="spellEnd"/>
      <w:r w:rsidRPr="0005103A">
        <w:t xml:space="preserve"> model. However, even though identifying a </w:t>
      </w:r>
      <w:proofErr w:type="spellStart"/>
      <w:r w:rsidRPr="0005103A">
        <w:t>color</w:t>
      </w:r>
      <w:proofErr w:type="spellEnd"/>
      <w:r w:rsidRPr="0005103A">
        <w:t xml:space="preserve"> space automatically identifies the associated </w:t>
      </w:r>
      <w:proofErr w:type="spellStart"/>
      <w:r w:rsidRPr="0005103A">
        <w:t>color</w:t>
      </w:r>
      <w:proofErr w:type="spellEnd"/>
      <w:r w:rsidRPr="0005103A">
        <w:t xml:space="preserve"> model, such a usage is incorrect in a strict sense. For example, although several specific </w:t>
      </w:r>
      <w:proofErr w:type="spellStart"/>
      <w:r w:rsidRPr="0005103A">
        <w:t>color</w:t>
      </w:r>
      <w:proofErr w:type="spellEnd"/>
      <w:r w:rsidRPr="0005103A">
        <w:t xml:space="preserve"> spaces are based on the </w:t>
      </w:r>
      <w:hyperlink r:id="rId16" w:tooltip="RGB color model" w:history="1">
        <w:r w:rsidRPr="0005103A">
          <w:rPr>
            <w:rStyle w:val="Hyperlink"/>
            <w:color w:val="auto"/>
            <w:u w:val="none"/>
          </w:rPr>
          <w:t xml:space="preserve">RGB </w:t>
        </w:r>
        <w:proofErr w:type="spellStart"/>
        <w:r w:rsidRPr="0005103A">
          <w:rPr>
            <w:rStyle w:val="Hyperlink"/>
            <w:color w:val="auto"/>
            <w:u w:val="none"/>
          </w:rPr>
          <w:t>color</w:t>
        </w:r>
        <w:proofErr w:type="spellEnd"/>
        <w:r w:rsidRPr="0005103A">
          <w:rPr>
            <w:rStyle w:val="Hyperlink"/>
            <w:color w:val="auto"/>
            <w:u w:val="none"/>
          </w:rPr>
          <w:t xml:space="preserve"> model</w:t>
        </w:r>
      </w:hyperlink>
      <w:r w:rsidRPr="0005103A">
        <w:t>, there is no such thing as the singular </w:t>
      </w:r>
      <w:hyperlink r:id="rId17" w:tooltip="RGB color space" w:history="1">
        <w:r w:rsidRPr="0005103A">
          <w:rPr>
            <w:rStyle w:val="Hyperlink"/>
            <w:color w:val="auto"/>
            <w:u w:val="none"/>
          </w:rPr>
          <w:t xml:space="preserve">RGB </w:t>
        </w:r>
        <w:proofErr w:type="spellStart"/>
        <w:r w:rsidRPr="0005103A">
          <w:rPr>
            <w:rStyle w:val="Hyperlink"/>
            <w:color w:val="auto"/>
            <w:u w:val="none"/>
          </w:rPr>
          <w:t>color</w:t>
        </w:r>
        <w:proofErr w:type="spellEnd"/>
        <w:r w:rsidRPr="0005103A">
          <w:rPr>
            <w:rStyle w:val="Hyperlink"/>
            <w:color w:val="auto"/>
            <w:u w:val="none"/>
          </w:rPr>
          <w:t xml:space="preserve"> space</w:t>
        </w:r>
      </w:hyperlink>
      <w:r w:rsidRPr="0005103A">
        <w:t>.</w:t>
      </w:r>
    </w:p>
    <w:p w:rsidR="0005103A" w:rsidRPr="0005103A" w:rsidRDefault="0005103A" w:rsidP="0005103A">
      <w:pPr>
        <w:ind w:left="360"/>
        <w:jc w:val="center"/>
        <w:rPr>
          <w:rFonts w:ascii="Times New Roman" w:hAnsi="Times New Roman" w:cs="Times New Roman"/>
          <w:sz w:val="24"/>
          <w:szCs w:val="24"/>
        </w:rPr>
      </w:pPr>
      <w:r w:rsidRPr="0005103A">
        <w:rPr>
          <w:rFonts w:ascii="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0.25pt;height:18pt" o:ole="">
            <v:imagedata r:id="rId18" o:title=""/>
          </v:shape>
          <w:control r:id="rId19" w:name="DefaultOcxName" w:shapeid="_x0000_i1034"/>
        </w:object>
      </w:r>
    </w:p>
    <w:p w:rsidR="0005103A" w:rsidRPr="0005103A" w:rsidRDefault="0005103A" w:rsidP="0005103A">
      <w:pPr>
        <w:pBdr>
          <w:bottom w:val="single" w:sz="6" w:space="0" w:color="A2A9B1"/>
        </w:pBdr>
        <w:shd w:val="clear" w:color="auto" w:fill="FFFFFF"/>
        <w:spacing w:before="240" w:after="60" w:line="240" w:lineRule="auto"/>
        <w:jc w:val="center"/>
        <w:outlineLvl w:val="1"/>
        <w:rPr>
          <w:rFonts w:ascii="Times New Roman" w:eastAsia="Times New Roman" w:hAnsi="Times New Roman" w:cs="Times New Roman"/>
          <w:sz w:val="24"/>
          <w:szCs w:val="24"/>
          <w:lang w:eastAsia="en-IN"/>
        </w:rPr>
      </w:pPr>
      <w:r w:rsidRPr="0005103A">
        <w:rPr>
          <w:rFonts w:ascii="Times New Roman" w:eastAsia="Times New Roman" w:hAnsi="Times New Roman" w:cs="Times New Roman"/>
          <w:sz w:val="24"/>
          <w:szCs w:val="24"/>
          <w:lang w:eastAsia="en-IN"/>
        </w:rPr>
        <w:t>RGB density</w:t>
      </w:r>
    </w:p>
    <w:p w:rsidR="0005103A" w:rsidRPr="0005103A" w:rsidRDefault="0005103A" w:rsidP="0005103A">
      <w:pPr>
        <w:shd w:val="clear" w:color="auto" w:fill="FFFFFF"/>
        <w:spacing w:before="120" w:after="120" w:line="240" w:lineRule="auto"/>
        <w:jc w:val="center"/>
        <w:rPr>
          <w:rFonts w:ascii="Times New Roman" w:eastAsia="Times New Roman" w:hAnsi="Times New Roman" w:cs="Times New Roman"/>
          <w:sz w:val="24"/>
          <w:szCs w:val="24"/>
          <w:lang w:eastAsia="en-IN"/>
        </w:rPr>
      </w:pPr>
      <w:r w:rsidRPr="0005103A">
        <w:rPr>
          <w:rFonts w:ascii="Times New Roman" w:eastAsia="Times New Roman" w:hAnsi="Times New Roman" w:cs="Times New Roman"/>
          <w:sz w:val="24"/>
          <w:szCs w:val="24"/>
          <w:lang w:eastAsia="en-IN"/>
        </w:rPr>
        <w:t xml:space="preserve">The RGB </w:t>
      </w:r>
      <w:proofErr w:type="spellStart"/>
      <w:r w:rsidRPr="0005103A">
        <w:rPr>
          <w:rFonts w:ascii="Times New Roman" w:eastAsia="Times New Roman" w:hAnsi="Times New Roman" w:cs="Times New Roman"/>
          <w:sz w:val="24"/>
          <w:szCs w:val="24"/>
          <w:lang w:eastAsia="en-IN"/>
        </w:rPr>
        <w:t>color</w:t>
      </w:r>
      <w:proofErr w:type="spellEnd"/>
      <w:r w:rsidRPr="0005103A">
        <w:rPr>
          <w:rFonts w:ascii="Times New Roman" w:eastAsia="Times New Roman" w:hAnsi="Times New Roman" w:cs="Times New Roman"/>
          <w:sz w:val="24"/>
          <w:szCs w:val="24"/>
          <w:lang w:eastAsia="en-IN"/>
        </w:rPr>
        <w:t xml:space="preserve"> model is implemented in different ways, depending on the capabilities of the system used. By far the most common general-used incarnation as of 2006 is the 24-</w:t>
      </w:r>
      <w:hyperlink r:id="rId20" w:tooltip="Bit" w:history="1">
        <w:r w:rsidRPr="0005103A">
          <w:rPr>
            <w:rFonts w:ascii="Times New Roman" w:eastAsia="Times New Roman" w:hAnsi="Times New Roman" w:cs="Times New Roman"/>
            <w:sz w:val="24"/>
            <w:szCs w:val="24"/>
            <w:lang w:eastAsia="en-IN"/>
          </w:rPr>
          <w:t>bit</w:t>
        </w:r>
      </w:hyperlink>
      <w:r w:rsidRPr="0005103A">
        <w:rPr>
          <w:rFonts w:ascii="Times New Roman" w:eastAsia="Times New Roman" w:hAnsi="Times New Roman" w:cs="Times New Roman"/>
          <w:sz w:val="24"/>
          <w:szCs w:val="24"/>
          <w:lang w:eastAsia="en-IN"/>
        </w:rPr>
        <w:t xml:space="preserve"> implementation, with 8 bits, or 256 discrete levels of </w:t>
      </w:r>
      <w:proofErr w:type="spellStart"/>
      <w:r w:rsidRPr="0005103A">
        <w:rPr>
          <w:rFonts w:ascii="Times New Roman" w:eastAsia="Times New Roman" w:hAnsi="Times New Roman" w:cs="Times New Roman"/>
          <w:sz w:val="24"/>
          <w:szCs w:val="24"/>
          <w:lang w:eastAsia="en-IN"/>
        </w:rPr>
        <w:t>color</w:t>
      </w:r>
      <w:proofErr w:type="spellEnd"/>
      <w:r w:rsidRPr="0005103A">
        <w:rPr>
          <w:rFonts w:ascii="Times New Roman" w:eastAsia="Times New Roman" w:hAnsi="Times New Roman" w:cs="Times New Roman"/>
          <w:sz w:val="24"/>
          <w:szCs w:val="24"/>
          <w:lang w:eastAsia="en-IN"/>
        </w:rPr>
        <w:t xml:space="preserve"> per </w:t>
      </w:r>
      <w:hyperlink r:id="rId21" w:tooltip="Channel (digital image)" w:history="1">
        <w:r w:rsidRPr="0005103A">
          <w:rPr>
            <w:rFonts w:ascii="Times New Roman" w:eastAsia="Times New Roman" w:hAnsi="Times New Roman" w:cs="Times New Roman"/>
            <w:sz w:val="24"/>
            <w:szCs w:val="24"/>
            <w:lang w:eastAsia="en-IN"/>
          </w:rPr>
          <w:t>channel</w:t>
        </w:r>
      </w:hyperlink>
      <w:r w:rsidRPr="0005103A">
        <w:rPr>
          <w:rFonts w:ascii="Times New Roman" w:eastAsia="Times New Roman" w:hAnsi="Times New Roman" w:cs="Times New Roman"/>
          <w:sz w:val="24"/>
          <w:szCs w:val="24"/>
          <w:lang w:eastAsia="en-IN"/>
        </w:rPr>
        <w:t xml:space="preserve">. Any </w:t>
      </w:r>
      <w:proofErr w:type="spellStart"/>
      <w:r w:rsidRPr="0005103A">
        <w:rPr>
          <w:rFonts w:ascii="Times New Roman" w:eastAsia="Times New Roman" w:hAnsi="Times New Roman" w:cs="Times New Roman"/>
          <w:sz w:val="24"/>
          <w:szCs w:val="24"/>
          <w:lang w:eastAsia="en-IN"/>
        </w:rPr>
        <w:t>color</w:t>
      </w:r>
      <w:proofErr w:type="spellEnd"/>
      <w:r w:rsidRPr="0005103A">
        <w:rPr>
          <w:rFonts w:ascii="Times New Roman" w:eastAsia="Times New Roman" w:hAnsi="Times New Roman" w:cs="Times New Roman"/>
          <w:sz w:val="24"/>
          <w:szCs w:val="24"/>
          <w:lang w:eastAsia="en-IN"/>
        </w:rPr>
        <w:t xml:space="preserve"> space based on such a 24-bit RGB model is thus limited to a range of 256×256×256 ≈ 16.7 million </w:t>
      </w:r>
      <w:proofErr w:type="spellStart"/>
      <w:r w:rsidRPr="0005103A">
        <w:rPr>
          <w:rFonts w:ascii="Times New Roman" w:eastAsia="Times New Roman" w:hAnsi="Times New Roman" w:cs="Times New Roman"/>
          <w:sz w:val="24"/>
          <w:szCs w:val="24"/>
          <w:lang w:eastAsia="en-IN"/>
        </w:rPr>
        <w:t>colors</w:t>
      </w:r>
      <w:proofErr w:type="spellEnd"/>
      <w:r w:rsidRPr="0005103A">
        <w:rPr>
          <w:rFonts w:ascii="Times New Roman" w:eastAsia="Times New Roman" w:hAnsi="Times New Roman" w:cs="Times New Roman"/>
          <w:sz w:val="24"/>
          <w:szCs w:val="24"/>
          <w:lang w:eastAsia="en-IN"/>
        </w:rPr>
        <w:t>. Some implementations use 16 bits per component for 48 bits total, resulting in the same </w:t>
      </w:r>
      <w:hyperlink r:id="rId22" w:tooltip="Gamut" w:history="1">
        <w:r w:rsidRPr="0005103A">
          <w:rPr>
            <w:rFonts w:ascii="Times New Roman" w:eastAsia="Times New Roman" w:hAnsi="Times New Roman" w:cs="Times New Roman"/>
            <w:sz w:val="24"/>
            <w:szCs w:val="24"/>
            <w:lang w:eastAsia="en-IN"/>
          </w:rPr>
          <w:t>gamut</w:t>
        </w:r>
      </w:hyperlink>
      <w:r w:rsidRPr="0005103A">
        <w:rPr>
          <w:rFonts w:ascii="Times New Roman" w:eastAsia="Times New Roman" w:hAnsi="Times New Roman" w:cs="Times New Roman"/>
          <w:sz w:val="24"/>
          <w:szCs w:val="24"/>
          <w:lang w:eastAsia="en-IN"/>
        </w:rPr>
        <w:t xml:space="preserve"> with a larger number of distinct </w:t>
      </w:r>
      <w:proofErr w:type="spellStart"/>
      <w:r w:rsidRPr="0005103A">
        <w:rPr>
          <w:rFonts w:ascii="Times New Roman" w:eastAsia="Times New Roman" w:hAnsi="Times New Roman" w:cs="Times New Roman"/>
          <w:sz w:val="24"/>
          <w:szCs w:val="24"/>
          <w:lang w:eastAsia="en-IN"/>
        </w:rPr>
        <w:t>colors</w:t>
      </w:r>
      <w:proofErr w:type="spellEnd"/>
      <w:r w:rsidRPr="0005103A">
        <w:rPr>
          <w:rFonts w:ascii="Times New Roman" w:eastAsia="Times New Roman" w:hAnsi="Times New Roman" w:cs="Times New Roman"/>
          <w:sz w:val="24"/>
          <w:szCs w:val="24"/>
          <w:lang w:eastAsia="en-IN"/>
        </w:rPr>
        <w:t xml:space="preserve">. This is especially important when working with wide-gamut </w:t>
      </w:r>
      <w:proofErr w:type="spellStart"/>
      <w:r w:rsidRPr="0005103A">
        <w:rPr>
          <w:rFonts w:ascii="Times New Roman" w:eastAsia="Times New Roman" w:hAnsi="Times New Roman" w:cs="Times New Roman"/>
          <w:sz w:val="24"/>
          <w:szCs w:val="24"/>
          <w:lang w:eastAsia="en-IN"/>
        </w:rPr>
        <w:t>color</w:t>
      </w:r>
      <w:proofErr w:type="spellEnd"/>
      <w:r w:rsidRPr="0005103A">
        <w:rPr>
          <w:rFonts w:ascii="Times New Roman" w:eastAsia="Times New Roman" w:hAnsi="Times New Roman" w:cs="Times New Roman"/>
          <w:sz w:val="24"/>
          <w:szCs w:val="24"/>
          <w:lang w:eastAsia="en-IN"/>
        </w:rPr>
        <w:t xml:space="preserve"> spaces (where most of the more common </w:t>
      </w:r>
      <w:proofErr w:type="spellStart"/>
      <w:r w:rsidRPr="0005103A">
        <w:rPr>
          <w:rFonts w:ascii="Times New Roman" w:eastAsia="Times New Roman" w:hAnsi="Times New Roman" w:cs="Times New Roman"/>
          <w:sz w:val="24"/>
          <w:szCs w:val="24"/>
          <w:lang w:eastAsia="en-IN"/>
        </w:rPr>
        <w:t>colors</w:t>
      </w:r>
      <w:proofErr w:type="spellEnd"/>
      <w:r w:rsidRPr="0005103A">
        <w:rPr>
          <w:rFonts w:ascii="Times New Roman" w:eastAsia="Times New Roman" w:hAnsi="Times New Roman" w:cs="Times New Roman"/>
          <w:sz w:val="24"/>
          <w:szCs w:val="24"/>
          <w:lang w:eastAsia="en-IN"/>
        </w:rPr>
        <w:t xml:space="preserve"> are located relatively close together), or when a large number of digital filtering algorithms are used consecutively. The same principle applies for any </w:t>
      </w:r>
      <w:proofErr w:type="spellStart"/>
      <w:r w:rsidRPr="0005103A">
        <w:rPr>
          <w:rFonts w:ascii="Times New Roman" w:eastAsia="Times New Roman" w:hAnsi="Times New Roman" w:cs="Times New Roman"/>
          <w:sz w:val="24"/>
          <w:szCs w:val="24"/>
          <w:lang w:eastAsia="en-IN"/>
        </w:rPr>
        <w:t>color</w:t>
      </w:r>
      <w:proofErr w:type="spellEnd"/>
      <w:r w:rsidRPr="0005103A">
        <w:rPr>
          <w:rFonts w:ascii="Times New Roman" w:eastAsia="Times New Roman" w:hAnsi="Times New Roman" w:cs="Times New Roman"/>
          <w:sz w:val="24"/>
          <w:szCs w:val="24"/>
          <w:lang w:eastAsia="en-IN"/>
        </w:rPr>
        <w:t xml:space="preserve"> space based on the same </w:t>
      </w:r>
      <w:proofErr w:type="spellStart"/>
      <w:r w:rsidRPr="0005103A">
        <w:rPr>
          <w:rFonts w:ascii="Times New Roman" w:eastAsia="Times New Roman" w:hAnsi="Times New Roman" w:cs="Times New Roman"/>
          <w:sz w:val="24"/>
          <w:szCs w:val="24"/>
          <w:lang w:eastAsia="en-IN"/>
        </w:rPr>
        <w:t>color</w:t>
      </w:r>
      <w:proofErr w:type="spellEnd"/>
      <w:r w:rsidRPr="0005103A">
        <w:rPr>
          <w:rFonts w:ascii="Times New Roman" w:eastAsia="Times New Roman" w:hAnsi="Times New Roman" w:cs="Times New Roman"/>
          <w:sz w:val="24"/>
          <w:szCs w:val="24"/>
          <w:lang w:eastAsia="en-IN"/>
        </w:rPr>
        <w:t xml:space="preserve"> model, but implemented in different </w:t>
      </w:r>
      <w:hyperlink r:id="rId23" w:tooltip="Color depth" w:history="1">
        <w:r w:rsidRPr="0005103A">
          <w:rPr>
            <w:rFonts w:ascii="Times New Roman" w:eastAsia="Times New Roman" w:hAnsi="Times New Roman" w:cs="Times New Roman"/>
            <w:sz w:val="24"/>
            <w:szCs w:val="24"/>
            <w:lang w:eastAsia="en-IN"/>
          </w:rPr>
          <w:t>bit depths</w:t>
        </w:r>
      </w:hyperlink>
      <w:r w:rsidRPr="0005103A">
        <w:rPr>
          <w:rFonts w:ascii="Times New Roman" w:eastAsia="Times New Roman" w:hAnsi="Times New Roman" w:cs="Times New Roman"/>
          <w:sz w:val="24"/>
          <w:szCs w:val="24"/>
          <w:lang w:eastAsia="en-IN"/>
        </w:rPr>
        <w:t>.</w:t>
      </w:r>
    </w:p>
    <w:p w:rsidR="0005103A" w:rsidRPr="0005103A" w:rsidRDefault="0005103A" w:rsidP="0005103A">
      <w:pPr>
        <w:pStyle w:val="Heading3"/>
        <w:shd w:val="clear" w:color="auto" w:fill="FFFFFF"/>
        <w:spacing w:before="72"/>
        <w:jc w:val="center"/>
        <w:rPr>
          <w:rFonts w:ascii="Times New Roman" w:hAnsi="Times New Roman" w:cs="Times New Roman"/>
          <w:color w:val="auto"/>
        </w:rPr>
      </w:pPr>
      <w:proofErr w:type="gramStart"/>
      <w:r w:rsidRPr="0005103A">
        <w:rPr>
          <w:rStyle w:val="mw-headline"/>
          <w:rFonts w:ascii="Times New Roman" w:hAnsi="Times New Roman" w:cs="Times New Roman"/>
          <w:color w:val="auto"/>
        </w:rPr>
        <w:t>Generic</w:t>
      </w:r>
      <w:r w:rsidRPr="0005103A">
        <w:rPr>
          <w:rStyle w:val="mw-editsection-bracket"/>
          <w:rFonts w:ascii="Times New Roman" w:hAnsi="Times New Roman" w:cs="Times New Roman"/>
          <w:b/>
          <w:bCs/>
          <w:color w:val="auto"/>
        </w:rPr>
        <w:t>[</w:t>
      </w:r>
      <w:proofErr w:type="gramEnd"/>
    </w:p>
    <w:p w:rsidR="0005103A" w:rsidRPr="0005103A" w:rsidRDefault="0005103A" w:rsidP="0005103A">
      <w:pPr>
        <w:shd w:val="clear" w:color="auto" w:fill="FFFFFF"/>
        <w:rPr>
          <w:rFonts w:ascii="Times New Roman" w:hAnsi="Times New Roman" w:cs="Times New Roman"/>
          <w:i/>
          <w:iCs/>
          <w:sz w:val="24"/>
          <w:szCs w:val="24"/>
        </w:rPr>
      </w:pPr>
      <w:r w:rsidRPr="0005103A">
        <w:rPr>
          <w:rFonts w:ascii="Times New Roman" w:hAnsi="Times New Roman" w:cs="Times New Roman"/>
          <w:i/>
          <w:iCs/>
          <w:sz w:val="24"/>
          <w:szCs w:val="24"/>
        </w:rPr>
        <w:t xml:space="preserve"> </w:t>
      </w:r>
    </w:p>
    <w:p w:rsidR="0005103A" w:rsidRPr="0005103A" w:rsidRDefault="0005103A" w:rsidP="0005103A">
      <w:pPr>
        <w:shd w:val="clear" w:color="auto" w:fill="F8F9FA"/>
        <w:spacing w:line="336" w:lineRule="atLeast"/>
        <w:jc w:val="center"/>
        <w:rPr>
          <w:rFonts w:ascii="Times New Roman" w:hAnsi="Times New Roman" w:cs="Times New Roman"/>
          <w:sz w:val="24"/>
          <w:szCs w:val="24"/>
        </w:rPr>
      </w:pPr>
      <w:r w:rsidRPr="0005103A">
        <w:rPr>
          <w:rFonts w:ascii="Times New Roman" w:hAnsi="Times New Roman" w:cs="Times New Roman"/>
          <w:sz w:val="24"/>
          <w:szCs w:val="24"/>
        </w:rPr>
        <w:t xml:space="preserve">Additive </w:t>
      </w:r>
      <w:proofErr w:type="spellStart"/>
      <w:r w:rsidRPr="0005103A">
        <w:rPr>
          <w:rFonts w:ascii="Times New Roman" w:hAnsi="Times New Roman" w:cs="Times New Roman"/>
          <w:sz w:val="24"/>
          <w:szCs w:val="24"/>
        </w:rPr>
        <w:t>color</w:t>
      </w:r>
      <w:proofErr w:type="spellEnd"/>
      <w:r w:rsidRPr="0005103A">
        <w:rPr>
          <w:rFonts w:ascii="Times New Roman" w:hAnsi="Times New Roman" w:cs="Times New Roman"/>
          <w:sz w:val="24"/>
          <w:szCs w:val="24"/>
        </w:rPr>
        <w:t xml:space="preserve"> mixing: Three overlapping </w:t>
      </w:r>
      <w:proofErr w:type="spellStart"/>
      <w:r w:rsidRPr="0005103A">
        <w:rPr>
          <w:rFonts w:ascii="Times New Roman" w:hAnsi="Times New Roman" w:cs="Times New Roman"/>
          <w:sz w:val="24"/>
          <w:szCs w:val="24"/>
        </w:rPr>
        <w:t>lightbulbs</w:t>
      </w:r>
      <w:proofErr w:type="spellEnd"/>
      <w:r w:rsidRPr="0005103A">
        <w:rPr>
          <w:rFonts w:ascii="Times New Roman" w:hAnsi="Times New Roman" w:cs="Times New Roman"/>
          <w:sz w:val="24"/>
          <w:szCs w:val="24"/>
        </w:rPr>
        <w:t xml:space="preserve"> in a vacuum, adding together to create white.</w:t>
      </w:r>
    </w:p>
    <w:p w:rsidR="0005103A" w:rsidRPr="0005103A" w:rsidRDefault="0005103A" w:rsidP="0005103A">
      <w:pPr>
        <w:shd w:val="clear" w:color="auto" w:fill="F8F9FA"/>
        <w:spacing w:line="240" w:lineRule="auto"/>
        <w:jc w:val="center"/>
        <w:rPr>
          <w:rFonts w:ascii="Times New Roman" w:hAnsi="Times New Roman" w:cs="Times New Roman"/>
          <w:sz w:val="24"/>
          <w:szCs w:val="24"/>
        </w:rPr>
      </w:pPr>
      <w:bookmarkStart w:id="0" w:name="_GoBack"/>
      <w:bookmarkEnd w:id="0"/>
    </w:p>
    <w:p w:rsidR="0005103A" w:rsidRPr="0005103A" w:rsidRDefault="0005103A" w:rsidP="0005103A">
      <w:pPr>
        <w:shd w:val="clear" w:color="auto" w:fill="F8F9FA"/>
        <w:spacing w:line="336" w:lineRule="atLeast"/>
        <w:jc w:val="center"/>
        <w:rPr>
          <w:rFonts w:ascii="Times New Roman" w:hAnsi="Times New Roman" w:cs="Times New Roman"/>
          <w:sz w:val="24"/>
          <w:szCs w:val="24"/>
        </w:rPr>
      </w:pPr>
      <w:r w:rsidRPr="0005103A">
        <w:rPr>
          <w:rFonts w:ascii="Times New Roman" w:hAnsi="Times New Roman" w:cs="Times New Roman"/>
          <w:sz w:val="24"/>
          <w:szCs w:val="24"/>
        </w:rPr>
        <w:t xml:space="preserve">Subtractive </w:t>
      </w:r>
      <w:proofErr w:type="spellStart"/>
      <w:r w:rsidRPr="0005103A">
        <w:rPr>
          <w:rFonts w:ascii="Times New Roman" w:hAnsi="Times New Roman" w:cs="Times New Roman"/>
          <w:sz w:val="24"/>
          <w:szCs w:val="24"/>
        </w:rPr>
        <w:t>color</w:t>
      </w:r>
      <w:proofErr w:type="spellEnd"/>
      <w:r w:rsidRPr="0005103A">
        <w:rPr>
          <w:rFonts w:ascii="Times New Roman" w:hAnsi="Times New Roman" w:cs="Times New Roman"/>
          <w:sz w:val="24"/>
          <w:szCs w:val="24"/>
        </w:rPr>
        <w:t xml:space="preserve"> mixing: Three splotches of paint on white paper, subtracting together to turn the paper black.</w:t>
      </w:r>
    </w:p>
    <w:p w:rsidR="0005103A" w:rsidRPr="0005103A" w:rsidRDefault="0005103A" w:rsidP="0005103A">
      <w:pPr>
        <w:pStyle w:val="NormalWeb"/>
        <w:shd w:val="clear" w:color="auto" w:fill="FFFFFF"/>
        <w:spacing w:before="120" w:beforeAutospacing="0" w:after="120" w:afterAutospacing="0"/>
        <w:jc w:val="center"/>
      </w:pPr>
      <w:hyperlink r:id="rId24" w:tooltip="RGB color space" w:history="1">
        <w:r w:rsidRPr="0005103A">
          <w:rPr>
            <w:rStyle w:val="Hyperlink"/>
            <w:color w:val="auto"/>
            <w:u w:val="none"/>
          </w:rPr>
          <w:t>RGB</w:t>
        </w:r>
      </w:hyperlink>
      <w:r w:rsidRPr="0005103A">
        <w:t> uses </w:t>
      </w:r>
      <w:hyperlink r:id="rId25" w:tooltip="Additive color" w:history="1">
        <w:r w:rsidRPr="0005103A">
          <w:rPr>
            <w:rStyle w:val="Hyperlink"/>
            <w:color w:val="auto"/>
            <w:u w:val="none"/>
          </w:rPr>
          <w:t xml:space="preserve">additive </w:t>
        </w:r>
        <w:proofErr w:type="spellStart"/>
        <w:r w:rsidRPr="0005103A">
          <w:rPr>
            <w:rStyle w:val="Hyperlink"/>
            <w:color w:val="auto"/>
            <w:u w:val="none"/>
          </w:rPr>
          <w:t>color</w:t>
        </w:r>
        <w:proofErr w:type="spellEnd"/>
      </w:hyperlink>
      <w:r w:rsidRPr="0005103A">
        <w:t> mixing, because it describes what kind of </w:t>
      </w:r>
      <w:r w:rsidRPr="0005103A">
        <w:rPr>
          <w:i/>
          <w:iCs/>
        </w:rPr>
        <w:t>light</w:t>
      </w:r>
      <w:r w:rsidRPr="0005103A">
        <w:t> needs to be </w:t>
      </w:r>
      <w:r w:rsidRPr="0005103A">
        <w:rPr>
          <w:i/>
          <w:iCs/>
        </w:rPr>
        <w:t>emitted</w:t>
      </w:r>
      <w:r w:rsidRPr="0005103A">
        <w:t xml:space="preserve"> to produce a given </w:t>
      </w:r>
      <w:proofErr w:type="spellStart"/>
      <w:r w:rsidRPr="0005103A">
        <w:t>color</w:t>
      </w:r>
      <w:proofErr w:type="spellEnd"/>
      <w:r w:rsidRPr="0005103A">
        <w:t>. RGB stores individual values for red, green and blue. </w:t>
      </w:r>
      <w:hyperlink r:id="rId26" w:tooltip="RGBA color space" w:history="1">
        <w:r w:rsidRPr="0005103A">
          <w:rPr>
            <w:rStyle w:val="Hyperlink"/>
            <w:color w:val="auto"/>
            <w:u w:val="none"/>
          </w:rPr>
          <w:t>RGBA</w:t>
        </w:r>
      </w:hyperlink>
      <w:r w:rsidRPr="0005103A">
        <w:t> is RGB with an additional channel, alpha, to indicate transparency.</w:t>
      </w:r>
    </w:p>
    <w:p w:rsidR="0005103A" w:rsidRPr="0005103A" w:rsidRDefault="0005103A" w:rsidP="0005103A">
      <w:pPr>
        <w:pStyle w:val="NormalWeb"/>
        <w:shd w:val="clear" w:color="auto" w:fill="FFFFFF"/>
        <w:spacing w:before="120" w:beforeAutospacing="0" w:after="120" w:afterAutospacing="0"/>
        <w:jc w:val="center"/>
      </w:pPr>
      <w:r w:rsidRPr="0005103A">
        <w:t xml:space="preserve">Common </w:t>
      </w:r>
      <w:proofErr w:type="spellStart"/>
      <w:r w:rsidRPr="0005103A">
        <w:t>color</w:t>
      </w:r>
      <w:proofErr w:type="spellEnd"/>
      <w:r w:rsidRPr="0005103A">
        <w:t xml:space="preserve"> spaces based on the RGB model include </w:t>
      </w:r>
      <w:proofErr w:type="spellStart"/>
      <w:r w:rsidRPr="0005103A">
        <w:fldChar w:fldCharType="begin"/>
      </w:r>
      <w:r w:rsidRPr="0005103A">
        <w:instrText xml:space="preserve"> HYPERLINK "https://en.wikipedia.org/wiki/SRGB" \o "SRGB" </w:instrText>
      </w:r>
      <w:r w:rsidRPr="0005103A">
        <w:fldChar w:fldCharType="separate"/>
      </w:r>
      <w:r w:rsidRPr="0005103A">
        <w:rPr>
          <w:rStyle w:val="Hyperlink"/>
          <w:color w:val="auto"/>
          <w:u w:val="none"/>
        </w:rPr>
        <w:t>sRGB</w:t>
      </w:r>
      <w:proofErr w:type="spellEnd"/>
      <w:r w:rsidRPr="0005103A">
        <w:fldChar w:fldCharType="end"/>
      </w:r>
      <w:r w:rsidRPr="0005103A">
        <w:t>, </w:t>
      </w:r>
      <w:hyperlink r:id="rId27" w:tooltip="Adobe RGB color space" w:history="1">
        <w:r w:rsidRPr="0005103A">
          <w:rPr>
            <w:rStyle w:val="Hyperlink"/>
            <w:color w:val="auto"/>
            <w:u w:val="none"/>
          </w:rPr>
          <w:t>Adobe RGB</w:t>
        </w:r>
      </w:hyperlink>
      <w:r w:rsidRPr="0005103A">
        <w:t>, </w:t>
      </w:r>
      <w:proofErr w:type="spellStart"/>
      <w:r w:rsidRPr="0005103A">
        <w:fldChar w:fldCharType="begin"/>
      </w:r>
      <w:r w:rsidRPr="0005103A">
        <w:instrText xml:space="preserve"> HYPERLINK "https://en.wikipedia.org/wiki/ProPhoto_RGB_color_space" \o "ProPhoto RGB color space" </w:instrText>
      </w:r>
      <w:r w:rsidRPr="0005103A">
        <w:fldChar w:fldCharType="separate"/>
      </w:r>
      <w:r w:rsidRPr="0005103A">
        <w:rPr>
          <w:rStyle w:val="Hyperlink"/>
          <w:color w:val="auto"/>
          <w:u w:val="none"/>
        </w:rPr>
        <w:t>ProPhoto</w:t>
      </w:r>
      <w:proofErr w:type="spellEnd"/>
      <w:r w:rsidRPr="0005103A">
        <w:rPr>
          <w:rStyle w:val="Hyperlink"/>
          <w:color w:val="auto"/>
          <w:u w:val="none"/>
        </w:rPr>
        <w:t xml:space="preserve"> RGB</w:t>
      </w:r>
      <w:r w:rsidRPr="0005103A">
        <w:fldChar w:fldCharType="end"/>
      </w:r>
      <w:r w:rsidRPr="0005103A">
        <w:t>, </w:t>
      </w:r>
      <w:proofErr w:type="spellStart"/>
      <w:r w:rsidRPr="0005103A">
        <w:fldChar w:fldCharType="begin"/>
      </w:r>
      <w:r w:rsidRPr="0005103A">
        <w:instrText xml:space="preserve"> HYPERLINK "https://en.wikipedia.org/wiki/ScRGB" \o "ScRGB" </w:instrText>
      </w:r>
      <w:r w:rsidRPr="0005103A">
        <w:fldChar w:fldCharType="separate"/>
      </w:r>
      <w:r w:rsidRPr="0005103A">
        <w:rPr>
          <w:rStyle w:val="Hyperlink"/>
          <w:color w:val="auto"/>
          <w:u w:val="none"/>
        </w:rPr>
        <w:t>scRGB</w:t>
      </w:r>
      <w:proofErr w:type="spellEnd"/>
      <w:r w:rsidRPr="0005103A">
        <w:fldChar w:fldCharType="end"/>
      </w:r>
      <w:r w:rsidRPr="0005103A">
        <w:t>, and </w:t>
      </w:r>
      <w:hyperlink r:id="rId28" w:anchor="CIE_RGB_color_space" w:tooltip="CIE 1931 color space" w:history="1">
        <w:r w:rsidRPr="0005103A">
          <w:rPr>
            <w:rStyle w:val="Hyperlink"/>
            <w:color w:val="auto"/>
            <w:u w:val="none"/>
          </w:rPr>
          <w:t>CIE RGB</w:t>
        </w:r>
      </w:hyperlink>
      <w:r w:rsidRPr="0005103A">
        <w:t>.</w:t>
      </w:r>
    </w:p>
    <w:p w:rsidR="0005103A" w:rsidRPr="0005103A" w:rsidRDefault="0005103A" w:rsidP="0005103A">
      <w:pPr>
        <w:pStyle w:val="NormalWeb"/>
        <w:shd w:val="clear" w:color="auto" w:fill="FFFFFF"/>
        <w:spacing w:before="120" w:beforeAutospacing="0" w:after="120" w:afterAutospacing="0"/>
        <w:jc w:val="center"/>
      </w:pPr>
      <w:hyperlink r:id="rId29" w:tooltip="CMYK" w:history="1">
        <w:r w:rsidRPr="0005103A">
          <w:rPr>
            <w:rStyle w:val="Hyperlink"/>
            <w:color w:val="auto"/>
            <w:u w:val="none"/>
          </w:rPr>
          <w:t>CMYK</w:t>
        </w:r>
      </w:hyperlink>
      <w:r w:rsidRPr="0005103A">
        <w:t> uses </w:t>
      </w:r>
      <w:hyperlink r:id="rId30" w:tooltip="Subtractive color" w:history="1">
        <w:r w:rsidRPr="0005103A">
          <w:rPr>
            <w:rStyle w:val="Hyperlink"/>
            <w:color w:val="auto"/>
            <w:u w:val="none"/>
          </w:rPr>
          <w:t xml:space="preserve">subtractive </w:t>
        </w:r>
        <w:proofErr w:type="spellStart"/>
        <w:r w:rsidRPr="0005103A">
          <w:rPr>
            <w:rStyle w:val="Hyperlink"/>
            <w:color w:val="auto"/>
            <w:u w:val="none"/>
          </w:rPr>
          <w:t>color</w:t>
        </w:r>
        <w:proofErr w:type="spellEnd"/>
      </w:hyperlink>
      <w:r w:rsidRPr="0005103A">
        <w:t> mixing used in the printing process, because it describes what kind of </w:t>
      </w:r>
      <w:hyperlink r:id="rId31" w:tooltip="Inks" w:history="1">
        <w:r w:rsidRPr="0005103A">
          <w:rPr>
            <w:rStyle w:val="Hyperlink"/>
            <w:color w:val="auto"/>
            <w:u w:val="none"/>
          </w:rPr>
          <w:t>inks</w:t>
        </w:r>
      </w:hyperlink>
      <w:r w:rsidRPr="0005103A">
        <w:t> need to be applied so the light </w:t>
      </w:r>
      <w:r w:rsidRPr="0005103A">
        <w:rPr>
          <w:i/>
          <w:iCs/>
        </w:rPr>
        <w:t>reflected</w:t>
      </w:r>
      <w:r w:rsidRPr="0005103A">
        <w:t> from the </w:t>
      </w:r>
      <w:hyperlink r:id="rId32" w:tooltip="Substrate (printing)" w:history="1">
        <w:r w:rsidRPr="0005103A">
          <w:rPr>
            <w:rStyle w:val="Hyperlink"/>
            <w:color w:val="auto"/>
            <w:u w:val="none"/>
          </w:rPr>
          <w:t>substrate</w:t>
        </w:r>
      </w:hyperlink>
      <w:r w:rsidRPr="0005103A">
        <w:t xml:space="preserve"> and through the inks produces a given </w:t>
      </w:r>
      <w:proofErr w:type="spellStart"/>
      <w:r w:rsidRPr="0005103A">
        <w:t>color</w:t>
      </w:r>
      <w:proofErr w:type="spellEnd"/>
      <w:r w:rsidRPr="0005103A">
        <w:t xml:space="preserve">. One starts with a white substrate (canvas, page, etc.), and uses ink to subtract </w:t>
      </w:r>
      <w:proofErr w:type="spellStart"/>
      <w:r w:rsidRPr="0005103A">
        <w:t>color</w:t>
      </w:r>
      <w:proofErr w:type="spellEnd"/>
      <w:r w:rsidRPr="0005103A">
        <w:t xml:space="preserve"> from white to create an image. CMYK stores ink values for cyan, magenta, yellow and black. There are many CMYK </w:t>
      </w:r>
      <w:proofErr w:type="spellStart"/>
      <w:r w:rsidRPr="0005103A">
        <w:t>color</w:t>
      </w:r>
      <w:proofErr w:type="spellEnd"/>
      <w:r w:rsidRPr="0005103A">
        <w:t xml:space="preserve"> spaces for different sets of inks, substrates, and press characteristics (which change the dot gain or transfer function for each ink and thus change the appearance).</w:t>
      </w:r>
    </w:p>
    <w:p w:rsidR="0005103A" w:rsidRPr="0005103A" w:rsidRDefault="0005103A" w:rsidP="0005103A">
      <w:pPr>
        <w:pStyle w:val="NormalWeb"/>
        <w:shd w:val="clear" w:color="auto" w:fill="FFFFFF"/>
        <w:spacing w:before="120" w:beforeAutospacing="0" w:after="120" w:afterAutospacing="0"/>
        <w:jc w:val="center"/>
      </w:pPr>
      <w:hyperlink r:id="rId33" w:tooltip="YIQ" w:history="1">
        <w:r w:rsidRPr="0005103A">
          <w:rPr>
            <w:rStyle w:val="Hyperlink"/>
            <w:color w:val="auto"/>
            <w:u w:val="none"/>
          </w:rPr>
          <w:t>YIQ</w:t>
        </w:r>
      </w:hyperlink>
      <w:r w:rsidRPr="0005103A">
        <w:t> was formerly used in </w:t>
      </w:r>
      <w:hyperlink r:id="rId34" w:tooltip="NTSC" w:history="1">
        <w:r w:rsidRPr="0005103A">
          <w:rPr>
            <w:rStyle w:val="Hyperlink"/>
            <w:color w:val="auto"/>
            <w:u w:val="none"/>
          </w:rPr>
          <w:t>NTSC</w:t>
        </w:r>
      </w:hyperlink>
      <w:r w:rsidRPr="0005103A">
        <w:t> (North America, Japan and elsewhere) television broadcasts for historical reasons. This system stores a </w:t>
      </w:r>
      <w:proofErr w:type="spellStart"/>
      <w:r w:rsidRPr="0005103A">
        <w:fldChar w:fldCharType="begin"/>
      </w:r>
      <w:r w:rsidRPr="0005103A">
        <w:instrText xml:space="preserve"> HYPERLINK "https://en.wikipedia.org/wiki/Luma_(video)" \o "Luma (video)" </w:instrText>
      </w:r>
      <w:r w:rsidRPr="0005103A">
        <w:fldChar w:fldCharType="separate"/>
      </w:r>
      <w:r w:rsidRPr="0005103A">
        <w:rPr>
          <w:rStyle w:val="Hyperlink"/>
          <w:color w:val="auto"/>
          <w:u w:val="none"/>
        </w:rPr>
        <w:t>luma</w:t>
      </w:r>
      <w:proofErr w:type="spellEnd"/>
      <w:r w:rsidRPr="0005103A">
        <w:fldChar w:fldCharType="end"/>
      </w:r>
      <w:r w:rsidRPr="0005103A">
        <w:t> value roughly analogous to (and sometimes incorrectly identified as)</w:t>
      </w:r>
      <w:hyperlink r:id="rId35" w:anchor="cite_note-5" w:history="1">
        <w:r w:rsidRPr="0005103A">
          <w:rPr>
            <w:rStyle w:val="Hyperlink"/>
            <w:color w:val="auto"/>
            <w:u w:val="none"/>
            <w:vertAlign w:val="superscript"/>
          </w:rPr>
          <w:t>[5]</w:t>
        </w:r>
      </w:hyperlink>
      <w:hyperlink r:id="rId36" w:anchor="cite_note-6" w:history="1">
        <w:r w:rsidRPr="0005103A">
          <w:rPr>
            <w:rStyle w:val="Hyperlink"/>
            <w:color w:val="auto"/>
            <w:u w:val="none"/>
            <w:vertAlign w:val="superscript"/>
          </w:rPr>
          <w:t>[6]</w:t>
        </w:r>
      </w:hyperlink>
      <w:r w:rsidRPr="0005103A">
        <w:t> </w:t>
      </w:r>
      <w:hyperlink r:id="rId37" w:tooltip="Luminance (relative)" w:history="1">
        <w:r w:rsidRPr="0005103A">
          <w:rPr>
            <w:rStyle w:val="Hyperlink"/>
            <w:color w:val="auto"/>
            <w:u w:val="none"/>
          </w:rPr>
          <w:t>luminance</w:t>
        </w:r>
      </w:hyperlink>
      <w:r w:rsidRPr="0005103A">
        <w:t>, along with two </w:t>
      </w:r>
      <w:proofErr w:type="spellStart"/>
      <w:r w:rsidRPr="0005103A">
        <w:fldChar w:fldCharType="begin"/>
      </w:r>
      <w:r w:rsidRPr="0005103A">
        <w:instrText xml:space="preserve"> HYPERLINK "https://en.wikipedia.org/wiki/Chrominance" \o "Chrominance" </w:instrText>
      </w:r>
      <w:r w:rsidRPr="0005103A">
        <w:fldChar w:fldCharType="separate"/>
      </w:r>
      <w:r w:rsidRPr="0005103A">
        <w:rPr>
          <w:rStyle w:val="Hyperlink"/>
          <w:color w:val="auto"/>
          <w:u w:val="none"/>
        </w:rPr>
        <w:t>chroma</w:t>
      </w:r>
      <w:proofErr w:type="spellEnd"/>
      <w:r w:rsidRPr="0005103A">
        <w:fldChar w:fldCharType="end"/>
      </w:r>
      <w:r w:rsidRPr="0005103A">
        <w:t xml:space="preserve"> values as approximate representations of the relative amounts of blue and red in the </w:t>
      </w:r>
      <w:proofErr w:type="spellStart"/>
      <w:r w:rsidRPr="0005103A">
        <w:t>color</w:t>
      </w:r>
      <w:proofErr w:type="spellEnd"/>
      <w:r w:rsidRPr="0005103A">
        <w:t>. It is similar to the </w:t>
      </w:r>
      <w:hyperlink r:id="rId38" w:tooltip="YUV" w:history="1">
        <w:r w:rsidRPr="0005103A">
          <w:rPr>
            <w:rStyle w:val="Hyperlink"/>
            <w:color w:val="auto"/>
            <w:u w:val="none"/>
          </w:rPr>
          <w:t>YUV</w:t>
        </w:r>
      </w:hyperlink>
      <w:r w:rsidRPr="0005103A">
        <w:t> scheme used in most video capture systems</w:t>
      </w:r>
      <w:hyperlink r:id="rId39" w:anchor="cite_note-7" w:history="1">
        <w:r w:rsidRPr="0005103A">
          <w:rPr>
            <w:rStyle w:val="Hyperlink"/>
            <w:color w:val="auto"/>
            <w:u w:val="none"/>
            <w:vertAlign w:val="superscript"/>
          </w:rPr>
          <w:t>[7]</w:t>
        </w:r>
      </w:hyperlink>
      <w:r w:rsidRPr="0005103A">
        <w:t> and in </w:t>
      </w:r>
      <w:hyperlink r:id="rId40" w:tooltip="PAL" w:history="1">
        <w:r w:rsidRPr="0005103A">
          <w:rPr>
            <w:rStyle w:val="Hyperlink"/>
            <w:color w:val="auto"/>
            <w:u w:val="none"/>
          </w:rPr>
          <w:t>PAL</w:t>
        </w:r>
      </w:hyperlink>
      <w:r w:rsidRPr="0005103A">
        <w:t> (Australia, Europe, except France, which uses </w:t>
      </w:r>
      <w:hyperlink r:id="rId41" w:tooltip="SECAM" w:history="1">
        <w:r w:rsidRPr="0005103A">
          <w:rPr>
            <w:rStyle w:val="Hyperlink"/>
            <w:color w:val="auto"/>
            <w:u w:val="none"/>
          </w:rPr>
          <w:t>SECAM</w:t>
        </w:r>
      </w:hyperlink>
      <w:r w:rsidRPr="0005103A">
        <w:t xml:space="preserve">) television, except that the YIQ </w:t>
      </w:r>
      <w:proofErr w:type="spellStart"/>
      <w:r w:rsidRPr="0005103A">
        <w:t>color</w:t>
      </w:r>
      <w:proofErr w:type="spellEnd"/>
      <w:r w:rsidRPr="0005103A">
        <w:t xml:space="preserve"> space is rotated 33° with respect to the YUV </w:t>
      </w:r>
      <w:proofErr w:type="spellStart"/>
      <w:r w:rsidRPr="0005103A">
        <w:t>color</w:t>
      </w:r>
      <w:proofErr w:type="spellEnd"/>
      <w:r w:rsidRPr="0005103A">
        <w:t xml:space="preserve"> space and the </w:t>
      </w:r>
      <w:proofErr w:type="spellStart"/>
      <w:r w:rsidRPr="0005103A">
        <w:t>color</w:t>
      </w:r>
      <w:proofErr w:type="spellEnd"/>
      <w:r w:rsidRPr="0005103A">
        <w:t xml:space="preserve"> axes are swapped. The </w:t>
      </w:r>
      <w:proofErr w:type="spellStart"/>
      <w:r w:rsidRPr="0005103A">
        <w:fldChar w:fldCharType="begin"/>
      </w:r>
      <w:r w:rsidRPr="0005103A">
        <w:instrText xml:space="preserve"> HYPERLINK "https://en.wikipedia.org/wiki/YDbDr" \o "YDbDr" </w:instrText>
      </w:r>
      <w:r w:rsidRPr="0005103A">
        <w:fldChar w:fldCharType="separate"/>
      </w:r>
      <w:r w:rsidRPr="0005103A">
        <w:rPr>
          <w:rStyle w:val="Hyperlink"/>
          <w:color w:val="auto"/>
          <w:u w:val="none"/>
        </w:rPr>
        <w:t>YDbDr</w:t>
      </w:r>
      <w:proofErr w:type="spellEnd"/>
      <w:r w:rsidRPr="0005103A">
        <w:fldChar w:fldCharType="end"/>
      </w:r>
      <w:r w:rsidRPr="0005103A">
        <w:t> scheme used by SECAM television is rotated in another way.</w:t>
      </w:r>
    </w:p>
    <w:p w:rsidR="0005103A" w:rsidRPr="0005103A" w:rsidRDefault="0005103A" w:rsidP="0005103A">
      <w:pPr>
        <w:pStyle w:val="NormalWeb"/>
        <w:shd w:val="clear" w:color="auto" w:fill="FFFFFF"/>
        <w:spacing w:before="120" w:beforeAutospacing="0" w:after="120" w:afterAutospacing="0"/>
        <w:jc w:val="center"/>
      </w:pPr>
      <w:hyperlink r:id="rId42" w:tooltip="YPbPr" w:history="1">
        <w:proofErr w:type="spellStart"/>
        <w:r w:rsidRPr="0005103A">
          <w:rPr>
            <w:rStyle w:val="Hyperlink"/>
            <w:color w:val="auto"/>
            <w:u w:val="none"/>
          </w:rPr>
          <w:t>YPbPr</w:t>
        </w:r>
        <w:proofErr w:type="spellEnd"/>
      </w:hyperlink>
      <w:r w:rsidRPr="0005103A">
        <w:t> is a scaled version of YUV. It is most commonly seen in its digital form, </w:t>
      </w:r>
      <w:proofErr w:type="spellStart"/>
      <w:r w:rsidRPr="0005103A">
        <w:fldChar w:fldCharType="begin"/>
      </w:r>
      <w:r w:rsidRPr="0005103A">
        <w:instrText xml:space="preserve"> HYPERLINK "https://en.wikipedia.org/wiki/YCbCr" \o "YCbCr" </w:instrText>
      </w:r>
      <w:r w:rsidRPr="0005103A">
        <w:fldChar w:fldCharType="separate"/>
      </w:r>
      <w:r w:rsidRPr="0005103A">
        <w:rPr>
          <w:rStyle w:val="Hyperlink"/>
          <w:color w:val="auto"/>
          <w:u w:val="none"/>
        </w:rPr>
        <w:t>YCbCr</w:t>
      </w:r>
      <w:proofErr w:type="spellEnd"/>
      <w:r w:rsidRPr="0005103A">
        <w:fldChar w:fldCharType="end"/>
      </w:r>
      <w:r w:rsidRPr="0005103A">
        <w:t>, used widely in </w:t>
      </w:r>
      <w:hyperlink r:id="rId43" w:tooltip="Video compression" w:history="1">
        <w:r w:rsidRPr="0005103A">
          <w:rPr>
            <w:rStyle w:val="Hyperlink"/>
            <w:color w:val="auto"/>
            <w:u w:val="none"/>
          </w:rPr>
          <w:t>video</w:t>
        </w:r>
      </w:hyperlink>
      <w:r w:rsidRPr="0005103A">
        <w:t> and </w:t>
      </w:r>
      <w:hyperlink r:id="rId44" w:tooltip="Image compression" w:history="1">
        <w:r w:rsidRPr="0005103A">
          <w:rPr>
            <w:rStyle w:val="Hyperlink"/>
            <w:color w:val="auto"/>
            <w:u w:val="none"/>
          </w:rPr>
          <w:t>image compression</w:t>
        </w:r>
      </w:hyperlink>
      <w:r w:rsidRPr="0005103A">
        <w:t> schemes such as </w:t>
      </w:r>
      <w:hyperlink r:id="rId45" w:tooltip="MPEG" w:history="1">
        <w:r w:rsidRPr="0005103A">
          <w:rPr>
            <w:rStyle w:val="Hyperlink"/>
            <w:color w:val="auto"/>
            <w:u w:val="none"/>
          </w:rPr>
          <w:t>MPEG</w:t>
        </w:r>
      </w:hyperlink>
      <w:r w:rsidRPr="0005103A">
        <w:t> and </w:t>
      </w:r>
      <w:hyperlink r:id="rId46" w:tooltip="JPEG" w:history="1">
        <w:r w:rsidRPr="0005103A">
          <w:rPr>
            <w:rStyle w:val="Hyperlink"/>
            <w:color w:val="auto"/>
            <w:u w:val="none"/>
          </w:rPr>
          <w:t>JPEG</w:t>
        </w:r>
      </w:hyperlink>
      <w:r w:rsidRPr="0005103A">
        <w:t>.</w:t>
      </w:r>
    </w:p>
    <w:p w:rsidR="0005103A" w:rsidRPr="0005103A" w:rsidRDefault="0005103A" w:rsidP="0005103A">
      <w:pPr>
        <w:pStyle w:val="NormalWeb"/>
        <w:shd w:val="clear" w:color="auto" w:fill="FFFFFF"/>
        <w:spacing w:before="120" w:beforeAutospacing="0" w:after="120" w:afterAutospacing="0"/>
        <w:jc w:val="center"/>
      </w:pPr>
      <w:hyperlink r:id="rId47" w:tooltip="XvYCC" w:history="1">
        <w:proofErr w:type="spellStart"/>
        <w:proofErr w:type="gramStart"/>
        <w:r w:rsidRPr="0005103A">
          <w:rPr>
            <w:rStyle w:val="Hyperlink"/>
            <w:color w:val="auto"/>
            <w:u w:val="none"/>
          </w:rPr>
          <w:t>xvYCC</w:t>
        </w:r>
        <w:proofErr w:type="spellEnd"/>
        <w:proofErr w:type="gramEnd"/>
      </w:hyperlink>
      <w:r w:rsidRPr="0005103A">
        <w:t xml:space="preserve"> is a new international digital video </w:t>
      </w:r>
      <w:proofErr w:type="spellStart"/>
      <w:r w:rsidRPr="0005103A">
        <w:t>color</w:t>
      </w:r>
      <w:proofErr w:type="spellEnd"/>
      <w:r w:rsidRPr="0005103A">
        <w:t xml:space="preserve"> space standard published by the </w:t>
      </w:r>
      <w:hyperlink r:id="rId48" w:tooltip="International Electrotechnical Commission" w:history="1">
        <w:r w:rsidRPr="0005103A">
          <w:rPr>
            <w:rStyle w:val="Hyperlink"/>
            <w:color w:val="auto"/>
            <w:u w:val="none"/>
          </w:rPr>
          <w:t>IEC</w:t>
        </w:r>
      </w:hyperlink>
      <w:r w:rsidRPr="0005103A">
        <w:t> (IEC 61966-2-4). It is based on the ITU BT.601 and </w:t>
      </w:r>
      <w:hyperlink r:id="rId49" w:tooltip="Rec. 709" w:history="1">
        <w:r w:rsidRPr="0005103A">
          <w:rPr>
            <w:rStyle w:val="Hyperlink"/>
            <w:color w:val="auto"/>
            <w:u w:val="none"/>
          </w:rPr>
          <w:t>BT.709</w:t>
        </w:r>
      </w:hyperlink>
      <w:r w:rsidRPr="0005103A">
        <w:t> standards but extends the gamut beyond the R/G/B primaries specified in those standards.</w:t>
      </w:r>
    </w:p>
    <w:p w:rsidR="0005103A" w:rsidRPr="0005103A" w:rsidRDefault="0005103A" w:rsidP="0005103A">
      <w:pPr>
        <w:pStyle w:val="NormalWeb"/>
        <w:shd w:val="clear" w:color="auto" w:fill="FFFFFF"/>
        <w:spacing w:before="120" w:beforeAutospacing="0" w:after="120" w:afterAutospacing="0"/>
        <w:jc w:val="center"/>
      </w:pPr>
      <w:hyperlink r:id="rId50" w:tooltip="HSV color space" w:history="1">
        <w:r w:rsidRPr="0005103A">
          <w:rPr>
            <w:rStyle w:val="Hyperlink"/>
            <w:color w:val="auto"/>
            <w:u w:val="none"/>
          </w:rPr>
          <w:t>HSV</w:t>
        </w:r>
      </w:hyperlink>
      <w:r w:rsidRPr="0005103A">
        <w:t> (</w:t>
      </w:r>
      <w:r w:rsidRPr="0005103A">
        <w:rPr>
          <w:b/>
          <w:bCs/>
        </w:rPr>
        <w:t>h</w:t>
      </w:r>
      <w:r w:rsidRPr="0005103A">
        <w:t>ue, </w:t>
      </w:r>
      <w:r w:rsidRPr="0005103A">
        <w:rPr>
          <w:b/>
          <w:bCs/>
        </w:rPr>
        <w:t>s</w:t>
      </w:r>
      <w:r w:rsidRPr="0005103A">
        <w:t>aturation, </w:t>
      </w:r>
      <w:r w:rsidRPr="0005103A">
        <w:rPr>
          <w:b/>
          <w:bCs/>
        </w:rPr>
        <w:t>v</w:t>
      </w:r>
      <w:r w:rsidRPr="0005103A">
        <w:t>alue), also known as HSB (hue, saturation, </w:t>
      </w:r>
      <w:r w:rsidRPr="0005103A">
        <w:rPr>
          <w:b/>
          <w:bCs/>
        </w:rPr>
        <w:t>b</w:t>
      </w:r>
      <w:r w:rsidRPr="0005103A">
        <w:t xml:space="preserve">rightness) is often used by artists because it is often more natural to think about a </w:t>
      </w:r>
      <w:proofErr w:type="spellStart"/>
      <w:r w:rsidRPr="0005103A">
        <w:t>color</w:t>
      </w:r>
      <w:proofErr w:type="spellEnd"/>
      <w:r w:rsidRPr="0005103A">
        <w:t xml:space="preserve"> in terms of hue and saturation than in terms of additive or subtractive </w:t>
      </w:r>
      <w:proofErr w:type="spellStart"/>
      <w:r w:rsidRPr="0005103A">
        <w:t>color</w:t>
      </w:r>
      <w:proofErr w:type="spellEnd"/>
      <w:r w:rsidRPr="0005103A">
        <w:t xml:space="preserve"> components. HSV is a transformation of an RGB </w:t>
      </w:r>
      <w:proofErr w:type="spellStart"/>
      <w:r w:rsidRPr="0005103A">
        <w:t>color</w:t>
      </w:r>
      <w:proofErr w:type="spellEnd"/>
      <w:r w:rsidRPr="0005103A">
        <w:t xml:space="preserve"> space, and its components and </w:t>
      </w:r>
      <w:proofErr w:type="spellStart"/>
      <w:r w:rsidRPr="0005103A">
        <w:t>colorimetry</w:t>
      </w:r>
      <w:proofErr w:type="spellEnd"/>
      <w:r w:rsidRPr="0005103A">
        <w:t xml:space="preserve"> are relative to the RGB </w:t>
      </w:r>
      <w:proofErr w:type="spellStart"/>
      <w:r w:rsidRPr="0005103A">
        <w:t>color</w:t>
      </w:r>
      <w:proofErr w:type="spellEnd"/>
      <w:r w:rsidRPr="0005103A">
        <w:t xml:space="preserve"> space from which it was derived.</w:t>
      </w:r>
    </w:p>
    <w:p w:rsidR="0005103A" w:rsidRDefault="0005103A" w:rsidP="0005103A">
      <w:pPr>
        <w:pStyle w:val="NormalWeb"/>
        <w:shd w:val="clear" w:color="auto" w:fill="FFFFFF"/>
        <w:spacing w:before="120" w:beforeAutospacing="0" w:after="120" w:afterAutospacing="0"/>
        <w:jc w:val="center"/>
      </w:pPr>
      <w:hyperlink r:id="rId51" w:tooltip="HSL color space" w:history="1">
        <w:r w:rsidRPr="0005103A">
          <w:rPr>
            <w:rStyle w:val="Hyperlink"/>
            <w:color w:val="auto"/>
            <w:u w:val="none"/>
          </w:rPr>
          <w:t>HSL</w:t>
        </w:r>
      </w:hyperlink>
      <w:r w:rsidRPr="0005103A">
        <w:t> (</w:t>
      </w:r>
      <w:r w:rsidRPr="0005103A">
        <w:rPr>
          <w:b/>
          <w:bCs/>
        </w:rPr>
        <w:t>h</w:t>
      </w:r>
      <w:r w:rsidRPr="0005103A">
        <w:t>ue, </w:t>
      </w:r>
      <w:r w:rsidRPr="0005103A">
        <w:rPr>
          <w:b/>
          <w:bCs/>
        </w:rPr>
        <w:t>s</w:t>
      </w:r>
      <w:r w:rsidRPr="0005103A">
        <w:t>aturation, </w:t>
      </w:r>
      <w:r w:rsidRPr="0005103A">
        <w:rPr>
          <w:b/>
          <w:bCs/>
        </w:rPr>
        <w:t>l</w:t>
      </w:r>
      <w:r w:rsidRPr="0005103A">
        <w:t>ightness/</w:t>
      </w:r>
      <w:r w:rsidRPr="0005103A">
        <w:rPr>
          <w:b/>
          <w:bCs/>
        </w:rPr>
        <w:t>l</w:t>
      </w:r>
      <w:r w:rsidRPr="0005103A">
        <w:t>uminance), also known as HLS or HSI (hue, saturation, </w:t>
      </w:r>
      <w:r w:rsidRPr="0005103A">
        <w:rPr>
          <w:b/>
          <w:bCs/>
        </w:rPr>
        <w:t>i</w:t>
      </w:r>
      <w:r w:rsidRPr="0005103A">
        <w:t>ntensity) is quite similar to </w:t>
      </w:r>
      <w:hyperlink r:id="rId52" w:tooltip="HSV color space" w:history="1">
        <w:r w:rsidRPr="0005103A">
          <w:rPr>
            <w:rStyle w:val="Hyperlink"/>
            <w:color w:val="auto"/>
            <w:u w:val="none"/>
          </w:rPr>
          <w:t>HSV</w:t>
        </w:r>
      </w:hyperlink>
      <w:r w:rsidRPr="0005103A">
        <w:t>, with "lightness" replacing "brightness". The difference is that the </w:t>
      </w:r>
      <w:r w:rsidRPr="0005103A">
        <w:rPr>
          <w:i/>
          <w:iCs/>
        </w:rPr>
        <w:t>brightness</w:t>
      </w:r>
      <w:r w:rsidRPr="0005103A">
        <w:t xml:space="preserve"> of a pure </w:t>
      </w:r>
      <w:proofErr w:type="spellStart"/>
      <w:r w:rsidRPr="0005103A">
        <w:t>color</w:t>
      </w:r>
      <w:proofErr w:type="spellEnd"/>
      <w:r w:rsidRPr="0005103A">
        <w:t xml:space="preserve"> is equal to the brightness of white, while the </w:t>
      </w:r>
      <w:r w:rsidRPr="0005103A">
        <w:rPr>
          <w:i/>
          <w:iCs/>
        </w:rPr>
        <w:t>lightness</w:t>
      </w:r>
      <w:r w:rsidRPr="0005103A">
        <w:t xml:space="preserve"> of a pure </w:t>
      </w:r>
      <w:proofErr w:type="spellStart"/>
      <w:r w:rsidRPr="0005103A">
        <w:t>color</w:t>
      </w:r>
      <w:proofErr w:type="spellEnd"/>
      <w:r w:rsidRPr="0005103A">
        <w:t xml:space="preserve"> is equal to the lightness of a medium </w:t>
      </w:r>
      <w:proofErr w:type="spellStart"/>
      <w:r w:rsidRPr="0005103A">
        <w:t>gray</w:t>
      </w:r>
      <w:proofErr w:type="spellEnd"/>
      <w:r w:rsidRPr="0005103A">
        <w:t>.</w:t>
      </w:r>
    </w:p>
    <w:p w:rsidR="0005103A" w:rsidRPr="0005103A" w:rsidRDefault="0005103A" w:rsidP="0005103A">
      <w:pPr>
        <w:pStyle w:val="Heading1"/>
        <w:pBdr>
          <w:bottom w:val="single" w:sz="24" w:space="23" w:color="009688"/>
        </w:pBdr>
        <w:shd w:val="clear" w:color="auto" w:fill="FFFFFF"/>
        <w:spacing w:before="375" w:after="300" w:line="750" w:lineRule="atLeast"/>
        <w:rPr>
          <w:rFonts w:ascii="Open Sans" w:hAnsi="Open Sans" w:cs="Open Sans"/>
          <w:color w:val="auto"/>
          <w:sz w:val="28"/>
          <w:szCs w:val="28"/>
        </w:rPr>
      </w:pPr>
      <w:r w:rsidRPr="0005103A">
        <w:t>2.</w:t>
      </w:r>
      <w:r w:rsidRPr="0005103A">
        <w:rPr>
          <w:rFonts w:ascii="Open Sans" w:hAnsi="Open Sans" w:cs="Open Sans"/>
          <w:b/>
          <w:bCs/>
          <w:color w:val="004D40"/>
          <w:sz w:val="90"/>
          <w:szCs w:val="90"/>
        </w:rPr>
        <w:t xml:space="preserve"> </w:t>
      </w:r>
      <w:r w:rsidRPr="0005103A">
        <w:rPr>
          <w:rFonts w:ascii="Open Sans" w:hAnsi="Open Sans" w:cs="Open Sans"/>
          <w:b/>
          <w:bCs/>
          <w:color w:val="auto"/>
          <w:sz w:val="28"/>
          <w:szCs w:val="28"/>
        </w:rPr>
        <w:t>Sound Card</w:t>
      </w:r>
    </w:p>
    <w:p w:rsidR="0005103A" w:rsidRPr="0005103A" w:rsidRDefault="0005103A" w:rsidP="0005103A">
      <w:pPr>
        <w:pStyle w:val="NormalWeb"/>
        <w:shd w:val="clear" w:color="auto" w:fill="FFFFFF"/>
        <w:spacing w:before="0" w:beforeAutospacing="0" w:after="0" w:afterAutospacing="0"/>
        <w:jc w:val="both"/>
      </w:pPr>
      <w:r w:rsidRPr="0005103A">
        <w:t>The sound card is a </w:t>
      </w:r>
      <w:hyperlink r:id="rId53" w:history="1">
        <w:r w:rsidRPr="0005103A">
          <w:rPr>
            <w:rStyle w:val="Hyperlink"/>
            <w:color w:val="auto"/>
            <w:u w:val="none"/>
            <w:bdr w:val="none" w:sz="0" w:space="0" w:color="auto" w:frame="1"/>
          </w:rPr>
          <w:t>component</w:t>
        </w:r>
      </w:hyperlink>
      <w:r w:rsidRPr="0005103A">
        <w:t> inside the computer that provides audio </w:t>
      </w:r>
      <w:hyperlink r:id="rId54" w:history="1">
        <w:r w:rsidRPr="0005103A">
          <w:rPr>
            <w:rStyle w:val="Hyperlink"/>
            <w:color w:val="auto"/>
            <w:u w:val="none"/>
            <w:bdr w:val="none" w:sz="0" w:space="0" w:color="auto" w:frame="1"/>
          </w:rPr>
          <w:t>input</w:t>
        </w:r>
      </w:hyperlink>
      <w:r w:rsidRPr="0005103A">
        <w:t> and </w:t>
      </w:r>
      <w:hyperlink r:id="rId55" w:history="1">
        <w:r w:rsidRPr="0005103A">
          <w:rPr>
            <w:rStyle w:val="Hyperlink"/>
            <w:color w:val="auto"/>
            <w:u w:val="none"/>
            <w:bdr w:val="none" w:sz="0" w:space="0" w:color="auto" w:frame="1"/>
          </w:rPr>
          <w:t>output</w:t>
        </w:r>
      </w:hyperlink>
      <w:r w:rsidRPr="0005103A">
        <w:t> capabilities. Most sound cards have at least one </w:t>
      </w:r>
      <w:proofErr w:type="spellStart"/>
      <w:r w:rsidRPr="0005103A">
        <w:fldChar w:fldCharType="begin"/>
      </w:r>
      <w:r w:rsidRPr="0005103A">
        <w:instrText xml:space="preserve"> HYPERLINK "https://techterms.com/definition/analog" </w:instrText>
      </w:r>
      <w:r w:rsidRPr="0005103A">
        <w:fldChar w:fldCharType="separate"/>
      </w:r>
      <w:r w:rsidRPr="0005103A">
        <w:rPr>
          <w:rStyle w:val="Hyperlink"/>
          <w:color w:val="auto"/>
          <w:u w:val="none"/>
          <w:bdr w:val="none" w:sz="0" w:space="0" w:color="auto" w:frame="1"/>
        </w:rPr>
        <w:t>analog</w:t>
      </w:r>
      <w:proofErr w:type="spellEnd"/>
      <w:r w:rsidRPr="0005103A">
        <w:fldChar w:fldCharType="end"/>
      </w:r>
      <w:r w:rsidRPr="0005103A">
        <w:t> line input and one stereo line </w:t>
      </w:r>
      <w:hyperlink r:id="rId56" w:history="1">
        <w:r w:rsidRPr="0005103A">
          <w:rPr>
            <w:rStyle w:val="Hyperlink"/>
            <w:color w:val="auto"/>
            <w:u w:val="none"/>
            <w:bdr w:val="none" w:sz="0" w:space="0" w:color="auto" w:frame="1"/>
          </w:rPr>
          <w:t>output</w:t>
        </w:r>
      </w:hyperlink>
      <w:r w:rsidRPr="0005103A">
        <w:t xml:space="preserve"> connection. The connectors are typically 3.5 mm </w:t>
      </w:r>
      <w:proofErr w:type="spellStart"/>
      <w:r w:rsidRPr="0005103A">
        <w:t>minijacks</w:t>
      </w:r>
      <w:proofErr w:type="spellEnd"/>
      <w:r w:rsidRPr="0005103A">
        <w:t>, which are the size most headphones use. Some sound cards also support </w:t>
      </w:r>
      <w:hyperlink r:id="rId57" w:history="1">
        <w:r w:rsidRPr="0005103A">
          <w:rPr>
            <w:rStyle w:val="Hyperlink"/>
            <w:color w:val="auto"/>
            <w:u w:val="none"/>
            <w:bdr w:val="none" w:sz="0" w:space="0" w:color="auto" w:frame="1"/>
          </w:rPr>
          <w:t>digital</w:t>
        </w:r>
      </w:hyperlink>
      <w:r w:rsidRPr="0005103A">
        <w:t> audio input and output, either through a standard TRS (tip-ring-sleeve) connection or via an optical audio port, such as </w:t>
      </w:r>
      <w:proofErr w:type="spellStart"/>
      <w:r w:rsidRPr="0005103A">
        <w:fldChar w:fldCharType="begin"/>
      </w:r>
      <w:r w:rsidRPr="0005103A">
        <w:instrText xml:space="preserve"> HYPERLINK "https://techterms.com/definition/toslink" </w:instrText>
      </w:r>
      <w:r w:rsidRPr="0005103A">
        <w:fldChar w:fldCharType="separate"/>
      </w:r>
      <w:r w:rsidRPr="0005103A">
        <w:rPr>
          <w:rStyle w:val="Hyperlink"/>
          <w:color w:val="auto"/>
          <w:u w:val="none"/>
          <w:bdr w:val="none" w:sz="0" w:space="0" w:color="auto" w:frame="1"/>
        </w:rPr>
        <w:t>Toslink</w:t>
      </w:r>
      <w:proofErr w:type="spellEnd"/>
      <w:r w:rsidRPr="0005103A">
        <w:fldChar w:fldCharType="end"/>
      </w:r>
      <w:r w:rsidRPr="0005103A">
        <w:t> connector.</w:t>
      </w:r>
    </w:p>
    <w:p w:rsidR="0005103A" w:rsidRPr="0005103A" w:rsidRDefault="0005103A" w:rsidP="0005103A">
      <w:pPr>
        <w:pStyle w:val="NormalWeb"/>
        <w:shd w:val="clear" w:color="auto" w:fill="FFFFFF"/>
        <w:spacing w:before="0" w:beforeAutospacing="0" w:after="0" w:afterAutospacing="0"/>
        <w:jc w:val="both"/>
      </w:pPr>
      <w:r w:rsidRPr="0005103A">
        <w:lastRenderedPageBreak/>
        <w:t xml:space="preserve">While there are many types of sound cards, any type that produces an </w:t>
      </w:r>
      <w:proofErr w:type="spellStart"/>
      <w:r w:rsidRPr="0005103A">
        <w:t>analog</w:t>
      </w:r>
      <w:proofErr w:type="spellEnd"/>
      <w:r w:rsidRPr="0005103A">
        <w:t xml:space="preserve"> output must include a digital-to-</w:t>
      </w:r>
      <w:proofErr w:type="spellStart"/>
      <w:r w:rsidRPr="0005103A">
        <w:t>analog</w:t>
      </w:r>
      <w:proofErr w:type="spellEnd"/>
      <w:r w:rsidRPr="0005103A">
        <w:t xml:space="preserve"> converter (</w:t>
      </w:r>
      <w:hyperlink r:id="rId58" w:history="1">
        <w:r w:rsidRPr="0005103A">
          <w:rPr>
            <w:rStyle w:val="Hyperlink"/>
            <w:color w:val="auto"/>
            <w:u w:val="none"/>
            <w:bdr w:val="none" w:sz="0" w:space="0" w:color="auto" w:frame="1"/>
          </w:rPr>
          <w:t>DAC</w:t>
        </w:r>
      </w:hyperlink>
      <w:r w:rsidRPr="0005103A">
        <w:t xml:space="preserve">). This converts the outgoing signal from digital to </w:t>
      </w:r>
      <w:proofErr w:type="spellStart"/>
      <w:r w:rsidRPr="0005103A">
        <w:t>analog</w:t>
      </w:r>
      <w:proofErr w:type="spellEnd"/>
      <w:r w:rsidRPr="0005103A">
        <w:t xml:space="preserve">, which can be played through most speaker systems. Sounds cards that support </w:t>
      </w:r>
      <w:proofErr w:type="spellStart"/>
      <w:r w:rsidRPr="0005103A">
        <w:t>analog</w:t>
      </w:r>
      <w:proofErr w:type="spellEnd"/>
      <w:r w:rsidRPr="0005103A">
        <w:t xml:space="preserve"> input also require an </w:t>
      </w:r>
      <w:proofErr w:type="spellStart"/>
      <w:r w:rsidRPr="0005103A">
        <w:t>analog</w:t>
      </w:r>
      <w:proofErr w:type="spellEnd"/>
      <w:r w:rsidRPr="0005103A">
        <w:t>-to-digital converter (</w:t>
      </w:r>
      <w:hyperlink r:id="rId59" w:history="1">
        <w:r w:rsidRPr="0005103A">
          <w:rPr>
            <w:rStyle w:val="Hyperlink"/>
            <w:color w:val="auto"/>
            <w:u w:val="none"/>
            <w:bdr w:val="none" w:sz="0" w:space="0" w:color="auto" w:frame="1"/>
          </w:rPr>
          <w:t>ADC</w:t>
        </w:r>
      </w:hyperlink>
      <w:r w:rsidRPr="0005103A">
        <w:t>). This </w:t>
      </w:r>
      <w:hyperlink r:id="rId60" w:history="1">
        <w:r w:rsidRPr="0005103A">
          <w:rPr>
            <w:rStyle w:val="Hyperlink"/>
            <w:color w:val="auto"/>
            <w:u w:val="none"/>
            <w:bdr w:val="none" w:sz="0" w:space="0" w:color="auto" w:frame="1"/>
          </w:rPr>
          <w:t>digitizes</w:t>
        </w:r>
      </w:hyperlink>
      <w:r w:rsidRPr="0005103A">
        <w:t xml:space="preserve"> the incoming </w:t>
      </w:r>
      <w:proofErr w:type="spellStart"/>
      <w:r w:rsidRPr="0005103A">
        <w:t>analog</w:t>
      </w:r>
      <w:proofErr w:type="spellEnd"/>
      <w:r w:rsidRPr="0005103A">
        <w:t xml:space="preserve"> signal, so the computer can process it.</w:t>
      </w:r>
    </w:p>
    <w:p w:rsidR="0005103A" w:rsidRPr="0005103A" w:rsidRDefault="0005103A" w:rsidP="0005103A">
      <w:pPr>
        <w:pStyle w:val="NormalWeb"/>
        <w:shd w:val="clear" w:color="auto" w:fill="FFFFFF"/>
        <w:spacing w:before="0" w:beforeAutospacing="0" w:after="0" w:afterAutospacing="0"/>
        <w:jc w:val="both"/>
      </w:pPr>
      <w:r w:rsidRPr="0005103A">
        <w:t>In some computers, the sound card is part of the </w:t>
      </w:r>
      <w:hyperlink r:id="rId61" w:history="1">
        <w:r w:rsidRPr="0005103A">
          <w:rPr>
            <w:rStyle w:val="Hyperlink"/>
            <w:color w:val="auto"/>
            <w:u w:val="none"/>
            <w:bdr w:val="none" w:sz="0" w:space="0" w:color="auto" w:frame="1"/>
          </w:rPr>
          <w:t>motherboard</w:t>
        </w:r>
      </w:hyperlink>
      <w:r w:rsidRPr="0005103A">
        <w:t>, while other machines may have an actual card that reside in a </w:t>
      </w:r>
      <w:hyperlink r:id="rId62" w:history="1">
        <w:r w:rsidRPr="0005103A">
          <w:rPr>
            <w:rStyle w:val="Hyperlink"/>
            <w:color w:val="auto"/>
            <w:u w:val="none"/>
            <w:bdr w:val="none" w:sz="0" w:space="0" w:color="auto" w:frame="1"/>
          </w:rPr>
          <w:t>PCI</w:t>
        </w:r>
      </w:hyperlink>
      <w:r w:rsidRPr="0005103A">
        <w:t> slot. If you want to more audio capabilities to your computer, such as additional input or output channels, you can install a new sound card. Professional sound cards often support higher </w:t>
      </w:r>
      <w:hyperlink r:id="rId63" w:history="1">
        <w:r w:rsidRPr="0005103A">
          <w:rPr>
            <w:rStyle w:val="Hyperlink"/>
            <w:color w:val="auto"/>
            <w:u w:val="none"/>
            <w:bdr w:val="none" w:sz="0" w:space="0" w:color="auto" w:frame="1"/>
          </w:rPr>
          <w:t>sampling</w:t>
        </w:r>
      </w:hyperlink>
      <w:r w:rsidRPr="0005103A">
        <w:t> rates (such as 192 kHz instead of 44.1 kHz) and may have more inputs and outputs. Some cards may also have 1/4 in. connectors instead of 3.5 mm, which accommodates most instrument outputs.</w:t>
      </w:r>
    </w:p>
    <w:p w:rsidR="0005103A" w:rsidRDefault="0005103A" w:rsidP="0005103A">
      <w:pPr>
        <w:pStyle w:val="NormalWeb"/>
        <w:shd w:val="clear" w:color="auto" w:fill="FFFFFF"/>
        <w:spacing w:before="0" w:beforeAutospacing="0" w:after="0" w:afterAutospacing="0"/>
        <w:jc w:val="both"/>
      </w:pPr>
      <w:r w:rsidRPr="0005103A">
        <w:t>While professional sound cards can add more audio capabilities to your computer, another popular option for multi-channel recording is a breakout box. This is an external box that typically includes a built-in sound card and multiple audio connections. For example, a breakout box may support 16 channels of audio, which would be impossible to fit on a single card. Most breakout boxes connect to a </w:t>
      </w:r>
      <w:proofErr w:type="spellStart"/>
      <w:r w:rsidRPr="0005103A">
        <w:fldChar w:fldCharType="begin"/>
      </w:r>
      <w:r w:rsidRPr="0005103A">
        <w:instrText xml:space="preserve"> HYPERLINK "https://techterms.com/definition/firewire" </w:instrText>
      </w:r>
      <w:r w:rsidRPr="0005103A">
        <w:fldChar w:fldCharType="separate"/>
      </w:r>
      <w:r w:rsidRPr="0005103A">
        <w:rPr>
          <w:rStyle w:val="Hyperlink"/>
          <w:color w:val="auto"/>
          <w:u w:val="none"/>
          <w:bdr w:val="none" w:sz="0" w:space="0" w:color="auto" w:frame="1"/>
        </w:rPr>
        <w:t>Firewire</w:t>
      </w:r>
      <w:r w:rsidRPr="0005103A">
        <w:fldChar w:fldCharType="end"/>
      </w:r>
      <w:r w:rsidRPr="0005103A">
        <w:t>or</w:t>
      </w:r>
      <w:proofErr w:type="spellEnd"/>
      <w:r w:rsidRPr="0005103A">
        <w:t> </w:t>
      </w:r>
      <w:hyperlink r:id="rId64" w:history="1">
        <w:r w:rsidRPr="0005103A">
          <w:rPr>
            <w:rStyle w:val="Hyperlink"/>
            <w:color w:val="auto"/>
            <w:u w:val="none"/>
            <w:bdr w:val="none" w:sz="0" w:space="0" w:color="auto" w:frame="1"/>
          </w:rPr>
          <w:t>USB</w:t>
        </w:r>
      </w:hyperlink>
      <w:r w:rsidRPr="0005103A">
        <w:t> port, though some connect to a sound card specifically designed to communicate with the box.</w:t>
      </w:r>
    </w:p>
    <w:p w:rsidR="0005103A" w:rsidRPr="0005103A" w:rsidRDefault="0005103A" w:rsidP="0005103A">
      <w:pPr>
        <w:pStyle w:val="NormalWeb"/>
        <w:shd w:val="clear" w:color="auto" w:fill="FFFFFF"/>
        <w:spacing w:before="0" w:beforeAutospacing="0" w:after="0" w:afterAutospacing="0"/>
        <w:jc w:val="both"/>
      </w:pPr>
    </w:p>
    <w:p w:rsidR="0005103A" w:rsidRDefault="0005103A" w:rsidP="0005103A">
      <w:pPr>
        <w:pStyle w:val="NormalWeb"/>
        <w:shd w:val="clear" w:color="auto" w:fill="FFFFFF"/>
        <w:rPr>
          <w:rFonts w:ascii="Helvetica" w:hAnsi="Helvetica"/>
          <w:color w:val="101010"/>
        </w:rPr>
      </w:pPr>
    </w:p>
    <w:p w:rsidR="0005103A" w:rsidRDefault="0005103A" w:rsidP="0005103A">
      <w:pPr>
        <w:pStyle w:val="NormalWeb"/>
        <w:shd w:val="clear" w:color="auto" w:fill="FFFFFF"/>
        <w:rPr>
          <w:rFonts w:ascii="Helvetica" w:hAnsi="Helvetica"/>
          <w:color w:val="101010"/>
        </w:rPr>
      </w:pPr>
    </w:p>
    <w:p w:rsidR="0005103A" w:rsidRPr="0005103A" w:rsidRDefault="0005103A" w:rsidP="0005103A">
      <w:pPr>
        <w:pStyle w:val="NormalWeb"/>
        <w:numPr>
          <w:ilvl w:val="0"/>
          <w:numId w:val="3"/>
        </w:numPr>
        <w:shd w:val="clear" w:color="auto" w:fill="FFFFFF"/>
        <w:rPr>
          <w:b/>
          <w:color w:val="101010"/>
          <w:sz w:val="28"/>
          <w:szCs w:val="28"/>
        </w:rPr>
      </w:pPr>
      <w:r w:rsidRPr="0005103A">
        <w:rPr>
          <w:b/>
          <w:color w:val="101010"/>
          <w:sz w:val="28"/>
          <w:szCs w:val="28"/>
        </w:rPr>
        <w:t>components of an audio system</w:t>
      </w:r>
    </w:p>
    <w:p w:rsidR="0005103A" w:rsidRPr="0005103A" w:rsidRDefault="0005103A" w:rsidP="0005103A">
      <w:pPr>
        <w:pStyle w:val="NormalWeb"/>
        <w:shd w:val="clear" w:color="auto" w:fill="FFFFFF"/>
        <w:rPr>
          <w:color w:val="101010"/>
        </w:rPr>
      </w:pPr>
      <w:r w:rsidRPr="0005103A">
        <w:rPr>
          <w:color w:val="101010"/>
        </w:rPr>
        <w:t>The </w:t>
      </w:r>
      <w:hyperlink r:id="rId65" w:history="1">
        <w:r w:rsidRPr="0005103A">
          <w:rPr>
            <w:rStyle w:val="Hyperlink"/>
            <w:color w:val="005D7F"/>
          </w:rPr>
          <w:t>components of a stereo audio system</w:t>
        </w:r>
      </w:hyperlink>
      <w:r w:rsidRPr="0005103A">
        <w:rPr>
          <w:color w:val="101010"/>
        </w:rPr>
        <w:t> can be confusing for those just starting to put together a system. What are the differences between receivers and amplifiers? Why would you choose to have a system of separate components, and what do each of them do? Here is an introduction to the components of </w:t>
      </w:r>
      <w:hyperlink r:id="rId66" w:history="1">
        <w:r w:rsidRPr="0005103A">
          <w:rPr>
            <w:rStyle w:val="Hyperlink"/>
            <w:color w:val="005D7F"/>
          </w:rPr>
          <w:t>audio systems</w:t>
        </w:r>
      </w:hyperlink>
      <w:r w:rsidRPr="0005103A">
        <w:rPr>
          <w:color w:val="101010"/>
        </w:rPr>
        <w:t> so you can better understand the role each one plays in your listening experience.</w:t>
      </w:r>
    </w:p>
    <w:p w:rsidR="0005103A" w:rsidRPr="0005103A" w:rsidRDefault="0005103A" w:rsidP="0005103A">
      <w:pPr>
        <w:pStyle w:val="Heading3"/>
        <w:shd w:val="clear" w:color="auto" w:fill="FFFFFF"/>
        <w:rPr>
          <w:rFonts w:ascii="Times New Roman" w:hAnsi="Times New Roman" w:cs="Times New Roman"/>
          <w:color w:val="101010"/>
        </w:rPr>
      </w:pPr>
      <w:r w:rsidRPr="0005103A">
        <w:rPr>
          <w:rStyle w:val="mntl-sc-block-headingtext"/>
          <w:rFonts w:ascii="Times New Roman" w:hAnsi="Times New Roman" w:cs="Times New Roman"/>
          <w:color w:val="101010"/>
        </w:rPr>
        <w:t>Receivers</w:t>
      </w:r>
    </w:p>
    <w:p w:rsidR="0005103A" w:rsidRPr="0005103A" w:rsidRDefault="0005103A" w:rsidP="0005103A">
      <w:pPr>
        <w:pStyle w:val="NormalWeb"/>
        <w:shd w:val="clear" w:color="auto" w:fill="FFFFFF"/>
        <w:rPr>
          <w:color w:val="101010"/>
        </w:rPr>
      </w:pPr>
      <w:r w:rsidRPr="0005103A">
        <w:rPr>
          <w:color w:val="101010"/>
        </w:rPr>
        <w:t xml:space="preserve">A receiver is a combination of three components: an amplifier, a control </w:t>
      </w:r>
      <w:proofErr w:type="spellStart"/>
      <w:r w:rsidRPr="0005103A">
        <w:rPr>
          <w:color w:val="101010"/>
        </w:rPr>
        <w:t>center</w:t>
      </w:r>
      <w:proofErr w:type="spellEnd"/>
      <w:r w:rsidRPr="0005103A">
        <w:rPr>
          <w:color w:val="101010"/>
        </w:rPr>
        <w:t xml:space="preserve"> and an </w:t>
      </w:r>
      <w:hyperlink r:id="rId67" w:history="1">
        <w:r w:rsidRPr="0005103A">
          <w:rPr>
            <w:rStyle w:val="Hyperlink"/>
            <w:color w:val="005D7F"/>
          </w:rPr>
          <w:t>AM/FM tuner</w:t>
        </w:r>
      </w:hyperlink>
      <w:r w:rsidRPr="0005103A">
        <w:rPr>
          <w:color w:val="101010"/>
        </w:rPr>
        <w:t xml:space="preserve">. A receiver is the </w:t>
      </w:r>
      <w:proofErr w:type="spellStart"/>
      <w:r w:rsidRPr="0005103A">
        <w:rPr>
          <w:color w:val="101010"/>
        </w:rPr>
        <w:t>center</w:t>
      </w:r>
      <w:proofErr w:type="spellEnd"/>
      <w:r w:rsidRPr="0005103A">
        <w:rPr>
          <w:color w:val="101010"/>
        </w:rPr>
        <w:t xml:space="preserve"> of the system, where all audio and video components and speakers will be connected and controlled. A receiver amplifies the sound, receives AM/FM stations, selects a source for listening and/or viewing (CD, DVD, Tape, etc.) and adjusts tone quality and other listening preferences. </w:t>
      </w:r>
      <w:hyperlink r:id="rId68" w:history="1">
        <w:r w:rsidRPr="0005103A">
          <w:rPr>
            <w:rStyle w:val="Hyperlink"/>
            <w:color w:val="005D7F"/>
          </w:rPr>
          <w:t>There are many receivers to choose from</w:t>
        </w:r>
      </w:hyperlink>
      <w:r w:rsidRPr="0005103A">
        <w:rPr>
          <w:color w:val="101010"/>
        </w:rPr>
        <w:t xml:space="preserve">, including stereo and multichannel home </w:t>
      </w:r>
      <w:proofErr w:type="spellStart"/>
      <w:r w:rsidRPr="0005103A">
        <w:rPr>
          <w:color w:val="101010"/>
        </w:rPr>
        <w:t>theater</w:t>
      </w:r>
      <w:proofErr w:type="spellEnd"/>
      <w:r w:rsidRPr="0005103A">
        <w:rPr>
          <w:color w:val="101010"/>
        </w:rPr>
        <w:t xml:space="preserve"> receivers. Your decision should be based on how you will use the receiver. For example, if you enjoy listening to music more than watching movies, you probably won't want a multichannel receiver. A stereo receiver and a CD or DVD player and two speakers would be a better choice.</w:t>
      </w:r>
    </w:p>
    <w:p w:rsidR="0005103A" w:rsidRPr="0005103A" w:rsidRDefault="0005103A" w:rsidP="0005103A">
      <w:pPr>
        <w:pStyle w:val="Heading3"/>
        <w:shd w:val="clear" w:color="auto" w:fill="FFFFFF"/>
        <w:rPr>
          <w:rFonts w:ascii="Times New Roman" w:hAnsi="Times New Roman" w:cs="Times New Roman"/>
          <w:color w:val="101010"/>
        </w:rPr>
      </w:pPr>
      <w:r w:rsidRPr="0005103A">
        <w:rPr>
          <w:rStyle w:val="mntl-sc-block-headingtext"/>
          <w:rFonts w:ascii="Times New Roman" w:hAnsi="Times New Roman" w:cs="Times New Roman"/>
          <w:color w:val="101010"/>
        </w:rPr>
        <w:t>Integrated Amplifiers</w:t>
      </w:r>
    </w:p>
    <w:p w:rsidR="0005103A" w:rsidRPr="0005103A" w:rsidRDefault="0005103A" w:rsidP="0005103A">
      <w:pPr>
        <w:pStyle w:val="NormalWeb"/>
        <w:shd w:val="clear" w:color="auto" w:fill="FFFFFF"/>
        <w:rPr>
          <w:color w:val="101010"/>
        </w:rPr>
      </w:pPr>
      <w:r w:rsidRPr="0005103A">
        <w:rPr>
          <w:color w:val="101010"/>
        </w:rPr>
        <w:t>An integrated amp is like a receiver without the AM/FM tuner. A basic integrated amplifier combines a two-channel or multichannel amp with a pre-amplifier (also known as a control amp) for selecting audio components and operating tone controls. Integrated amplifiers are often accompanied by a separate AM/FM tuner.</w:t>
      </w:r>
    </w:p>
    <w:p w:rsidR="0005103A" w:rsidRPr="0005103A" w:rsidRDefault="0005103A" w:rsidP="0005103A">
      <w:pPr>
        <w:pStyle w:val="Heading3"/>
        <w:shd w:val="clear" w:color="auto" w:fill="FFFFFF"/>
        <w:rPr>
          <w:rFonts w:ascii="Times New Roman" w:hAnsi="Times New Roman" w:cs="Times New Roman"/>
          <w:color w:val="101010"/>
        </w:rPr>
      </w:pPr>
      <w:r w:rsidRPr="0005103A">
        <w:rPr>
          <w:rStyle w:val="mntl-sc-block-headingtext"/>
          <w:rFonts w:ascii="Times New Roman" w:hAnsi="Times New Roman" w:cs="Times New Roman"/>
          <w:color w:val="101010"/>
        </w:rPr>
        <w:lastRenderedPageBreak/>
        <w:t>Separate Components: Pre-amplifiers and Power Amplifiers</w:t>
      </w:r>
    </w:p>
    <w:p w:rsidR="0005103A" w:rsidRPr="0005103A" w:rsidRDefault="0005103A" w:rsidP="0005103A">
      <w:pPr>
        <w:pStyle w:val="NormalWeb"/>
        <w:shd w:val="clear" w:color="auto" w:fill="FFFFFF"/>
        <w:rPr>
          <w:color w:val="101010"/>
        </w:rPr>
      </w:pPr>
      <w:r w:rsidRPr="0005103A">
        <w:rPr>
          <w:color w:val="101010"/>
        </w:rPr>
        <w:t>Many serious audio enthusiasts and very discriminating listeners prefer separate components because they provide the best audio performance and each component is optimized for its specific function. In addition, because they are separate components, there is less possibility of interference between the pre-amp and the higher current stages of a power amp.</w:t>
      </w:r>
    </w:p>
    <w:p w:rsidR="0005103A" w:rsidRPr="0005103A" w:rsidRDefault="0005103A" w:rsidP="0005103A">
      <w:pPr>
        <w:pStyle w:val="NormalWeb"/>
        <w:shd w:val="clear" w:color="auto" w:fill="FFFFFF"/>
        <w:rPr>
          <w:color w:val="101010"/>
        </w:rPr>
      </w:pPr>
      <w:r w:rsidRPr="0005103A">
        <w:rPr>
          <w:color w:val="101010"/>
        </w:rPr>
        <w:t xml:space="preserve">Service or repair can also be important, should it become necessary. If one part of </w:t>
      </w:r>
      <w:proofErr w:type="gramStart"/>
      <w:r w:rsidRPr="0005103A">
        <w:rPr>
          <w:color w:val="101010"/>
        </w:rPr>
        <w:t>an a</w:t>
      </w:r>
      <w:proofErr w:type="gramEnd"/>
      <w:r w:rsidRPr="0005103A">
        <w:rPr>
          <w:color w:val="101010"/>
        </w:rPr>
        <w:t xml:space="preserve">/v receiver needs repair, the entire component must be taken to a service </w:t>
      </w:r>
      <w:proofErr w:type="spellStart"/>
      <w:r w:rsidRPr="0005103A">
        <w:rPr>
          <w:color w:val="101010"/>
        </w:rPr>
        <w:t>center</w:t>
      </w:r>
      <w:proofErr w:type="spellEnd"/>
      <w:r w:rsidRPr="0005103A">
        <w:rPr>
          <w:color w:val="101010"/>
        </w:rPr>
        <w:t>, which is not true of separates. It is also easier to upgrade separate components. If you like the pre-amplifier/processor, but want more amplifier power you can purchase a better amp without replacing the pre-amp.</w:t>
      </w:r>
    </w:p>
    <w:p w:rsidR="0005103A" w:rsidRPr="0005103A" w:rsidRDefault="0005103A" w:rsidP="0005103A">
      <w:pPr>
        <w:pStyle w:val="Heading3"/>
        <w:shd w:val="clear" w:color="auto" w:fill="FFFFFF"/>
        <w:rPr>
          <w:rFonts w:ascii="Times New Roman" w:hAnsi="Times New Roman" w:cs="Times New Roman"/>
          <w:color w:val="101010"/>
        </w:rPr>
      </w:pPr>
      <w:r w:rsidRPr="0005103A">
        <w:rPr>
          <w:rStyle w:val="mntl-sc-block-headingtext"/>
          <w:rFonts w:ascii="Times New Roman" w:hAnsi="Times New Roman" w:cs="Times New Roman"/>
          <w:color w:val="101010"/>
        </w:rPr>
        <w:t>Pre-Amplifiers or Control Amplifiers</w:t>
      </w:r>
    </w:p>
    <w:p w:rsidR="0005103A" w:rsidRPr="0005103A" w:rsidRDefault="0005103A" w:rsidP="0005103A">
      <w:pPr>
        <w:pStyle w:val="NormalWeb"/>
        <w:shd w:val="clear" w:color="auto" w:fill="FFFFFF"/>
        <w:rPr>
          <w:color w:val="101010"/>
        </w:rPr>
      </w:pPr>
      <w:r w:rsidRPr="0005103A">
        <w:rPr>
          <w:color w:val="101010"/>
        </w:rPr>
        <w:t>A pre-amplifier is also known as a control amplifier because it’s where all components are connected and controlled. A pre-amp provides a small amount of amplification, only enough to send the signal to the power amplifier, which amplifies the signal enough to power speakers. Receivers are excellent, but if you want the best, no-compromise performance, consider separate components.</w:t>
      </w:r>
    </w:p>
    <w:p w:rsidR="0005103A" w:rsidRPr="0005103A" w:rsidRDefault="0005103A" w:rsidP="0005103A">
      <w:pPr>
        <w:pStyle w:val="Heading3"/>
        <w:shd w:val="clear" w:color="auto" w:fill="FFFFFF"/>
        <w:rPr>
          <w:rFonts w:ascii="Times New Roman" w:hAnsi="Times New Roman" w:cs="Times New Roman"/>
          <w:color w:val="101010"/>
        </w:rPr>
      </w:pPr>
      <w:r w:rsidRPr="0005103A">
        <w:rPr>
          <w:rStyle w:val="mntl-sc-block-headingtext"/>
          <w:rFonts w:ascii="Times New Roman" w:hAnsi="Times New Roman" w:cs="Times New Roman"/>
          <w:color w:val="101010"/>
        </w:rPr>
        <w:t>Power Amplifiers</w:t>
      </w:r>
    </w:p>
    <w:p w:rsidR="0005103A" w:rsidRPr="0005103A" w:rsidRDefault="0005103A" w:rsidP="0005103A">
      <w:pPr>
        <w:pStyle w:val="NormalWeb"/>
        <w:shd w:val="clear" w:color="auto" w:fill="FFFFFF"/>
        <w:rPr>
          <w:color w:val="101010"/>
        </w:rPr>
      </w:pPr>
      <w:r w:rsidRPr="0005103A">
        <w:rPr>
          <w:color w:val="101010"/>
        </w:rPr>
        <w:t>A power amplifier provides the electrical current to drive loudspeakers and they are available in two-channel or several multichannel configurations. Power amps are the last component in the audio chain before the loudspeakers and should be matched with the capabilities of the speakers. In general, the </w:t>
      </w:r>
      <w:hyperlink r:id="rId69" w:history="1">
        <w:r w:rsidRPr="0005103A">
          <w:rPr>
            <w:rStyle w:val="Hyperlink"/>
            <w:color w:val="005D7F"/>
          </w:rPr>
          <w:t>power output</w:t>
        </w:r>
      </w:hyperlink>
      <w:r w:rsidRPr="0005103A">
        <w:rPr>
          <w:color w:val="101010"/>
        </w:rPr>
        <w:t> of the amp should be closely matched with the power handling capabilities of the speakers.</w:t>
      </w:r>
    </w:p>
    <w:p w:rsidR="0005103A" w:rsidRPr="0005103A" w:rsidRDefault="0005103A" w:rsidP="0005103A">
      <w:pPr>
        <w:pStyle w:val="NormalWeb"/>
        <w:shd w:val="clear" w:color="auto" w:fill="FFFFFF"/>
        <w:spacing w:before="120" w:beforeAutospacing="0" w:after="120" w:afterAutospacing="0"/>
      </w:pPr>
    </w:p>
    <w:p w:rsidR="0005103A" w:rsidRPr="0005103A" w:rsidRDefault="0005103A" w:rsidP="0005103A">
      <w:pPr>
        <w:jc w:val="center"/>
        <w:rPr>
          <w:rFonts w:ascii="Times New Roman" w:hAnsi="Times New Roman" w:cs="Times New Roman"/>
          <w:sz w:val="24"/>
          <w:szCs w:val="24"/>
        </w:rPr>
      </w:pPr>
    </w:p>
    <w:sectPr w:rsidR="0005103A" w:rsidRPr="00051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12A3E"/>
    <w:multiLevelType w:val="hybridMultilevel"/>
    <w:tmpl w:val="73724A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4F74A01"/>
    <w:multiLevelType w:val="hybridMultilevel"/>
    <w:tmpl w:val="73724A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2DE2142"/>
    <w:multiLevelType w:val="hybridMultilevel"/>
    <w:tmpl w:val="9F947AA2"/>
    <w:lvl w:ilvl="0" w:tplc="FA1205F4">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03A"/>
    <w:rsid w:val="0005103A"/>
    <w:rsid w:val="00EA75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964631-016E-49C7-AF91-DB9874AA4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10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5103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510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03A"/>
    <w:pPr>
      <w:ind w:left="720"/>
      <w:contextualSpacing/>
    </w:pPr>
  </w:style>
  <w:style w:type="paragraph" w:styleId="NormalWeb">
    <w:name w:val="Normal (Web)"/>
    <w:basedOn w:val="Normal"/>
    <w:uiPriority w:val="99"/>
    <w:unhideWhenUsed/>
    <w:rsid w:val="000510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5103A"/>
    <w:rPr>
      <w:color w:val="0000FF"/>
      <w:u w:val="single"/>
    </w:rPr>
  </w:style>
  <w:style w:type="character" w:customStyle="1" w:styleId="Heading2Char">
    <w:name w:val="Heading 2 Char"/>
    <w:basedOn w:val="DefaultParagraphFont"/>
    <w:link w:val="Heading2"/>
    <w:uiPriority w:val="9"/>
    <w:rsid w:val="0005103A"/>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05103A"/>
  </w:style>
  <w:style w:type="character" w:customStyle="1" w:styleId="mw-editsection">
    <w:name w:val="mw-editsection"/>
    <w:basedOn w:val="DefaultParagraphFont"/>
    <w:rsid w:val="0005103A"/>
  </w:style>
  <w:style w:type="character" w:customStyle="1" w:styleId="mw-editsection-bracket">
    <w:name w:val="mw-editsection-bracket"/>
    <w:basedOn w:val="DefaultParagraphFont"/>
    <w:rsid w:val="0005103A"/>
  </w:style>
  <w:style w:type="character" w:customStyle="1" w:styleId="Heading3Char">
    <w:name w:val="Heading 3 Char"/>
    <w:basedOn w:val="DefaultParagraphFont"/>
    <w:link w:val="Heading3"/>
    <w:uiPriority w:val="9"/>
    <w:semiHidden/>
    <w:rsid w:val="0005103A"/>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05103A"/>
    <w:rPr>
      <w:rFonts w:asciiTheme="majorHAnsi" w:eastAsiaTheme="majorEastAsia" w:hAnsiTheme="majorHAnsi" w:cstheme="majorBidi"/>
      <w:color w:val="2E74B5" w:themeColor="accent1" w:themeShade="BF"/>
      <w:sz w:val="32"/>
      <w:szCs w:val="32"/>
    </w:rPr>
  </w:style>
  <w:style w:type="character" w:customStyle="1" w:styleId="mntl-sc-block-headingtext">
    <w:name w:val="mntl-sc-block-heading__text"/>
    <w:basedOn w:val="DefaultParagraphFont"/>
    <w:rsid w:val="00051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816532">
      <w:bodyDiv w:val="1"/>
      <w:marLeft w:val="0"/>
      <w:marRight w:val="0"/>
      <w:marTop w:val="0"/>
      <w:marBottom w:val="0"/>
      <w:divBdr>
        <w:top w:val="none" w:sz="0" w:space="0" w:color="auto"/>
        <w:left w:val="none" w:sz="0" w:space="0" w:color="auto"/>
        <w:bottom w:val="none" w:sz="0" w:space="0" w:color="auto"/>
        <w:right w:val="none" w:sz="0" w:space="0" w:color="auto"/>
      </w:divBdr>
    </w:div>
    <w:div w:id="852378124">
      <w:bodyDiv w:val="1"/>
      <w:marLeft w:val="0"/>
      <w:marRight w:val="0"/>
      <w:marTop w:val="0"/>
      <w:marBottom w:val="0"/>
      <w:divBdr>
        <w:top w:val="none" w:sz="0" w:space="0" w:color="auto"/>
        <w:left w:val="none" w:sz="0" w:space="0" w:color="auto"/>
        <w:bottom w:val="none" w:sz="0" w:space="0" w:color="auto"/>
        <w:right w:val="none" w:sz="0" w:space="0" w:color="auto"/>
      </w:divBdr>
    </w:div>
    <w:div w:id="1202015859">
      <w:bodyDiv w:val="1"/>
      <w:marLeft w:val="0"/>
      <w:marRight w:val="0"/>
      <w:marTop w:val="0"/>
      <w:marBottom w:val="0"/>
      <w:divBdr>
        <w:top w:val="none" w:sz="0" w:space="0" w:color="auto"/>
        <w:left w:val="none" w:sz="0" w:space="0" w:color="auto"/>
        <w:bottom w:val="none" w:sz="0" w:space="0" w:color="auto"/>
        <w:right w:val="none" w:sz="0" w:space="0" w:color="auto"/>
      </w:divBdr>
    </w:div>
    <w:div w:id="1389842394">
      <w:bodyDiv w:val="1"/>
      <w:marLeft w:val="0"/>
      <w:marRight w:val="0"/>
      <w:marTop w:val="0"/>
      <w:marBottom w:val="0"/>
      <w:divBdr>
        <w:top w:val="none" w:sz="0" w:space="0" w:color="auto"/>
        <w:left w:val="none" w:sz="0" w:space="0" w:color="auto"/>
        <w:bottom w:val="none" w:sz="0" w:space="0" w:color="auto"/>
        <w:right w:val="none" w:sz="0" w:space="0" w:color="auto"/>
      </w:divBdr>
      <w:divsChild>
        <w:div w:id="486746388">
          <w:marLeft w:val="0"/>
          <w:marRight w:val="0"/>
          <w:marTop w:val="0"/>
          <w:marBottom w:val="120"/>
          <w:divBdr>
            <w:top w:val="none" w:sz="0" w:space="0" w:color="auto"/>
            <w:left w:val="none" w:sz="0" w:space="0" w:color="auto"/>
            <w:bottom w:val="none" w:sz="0" w:space="0" w:color="auto"/>
            <w:right w:val="none" w:sz="0" w:space="0" w:color="auto"/>
          </w:divBdr>
        </w:div>
        <w:div w:id="1507088990">
          <w:marLeft w:val="336"/>
          <w:marRight w:val="0"/>
          <w:marTop w:val="120"/>
          <w:marBottom w:val="312"/>
          <w:divBdr>
            <w:top w:val="none" w:sz="0" w:space="0" w:color="auto"/>
            <w:left w:val="none" w:sz="0" w:space="0" w:color="auto"/>
            <w:bottom w:val="none" w:sz="0" w:space="0" w:color="auto"/>
            <w:right w:val="none" w:sz="0" w:space="0" w:color="auto"/>
          </w:divBdr>
          <w:divsChild>
            <w:div w:id="1711904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58907449">
          <w:marLeft w:val="336"/>
          <w:marRight w:val="0"/>
          <w:marTop w:val="120"/>
          <w:marBottom w:val="312"/>
          <w:divBdr>
            <w:top w:val="none" w:sz="0" w:space="0" w:color="auto"/>
            <w:left w:val="none" w:sz="0" w:space="0" w:color="auto"/>
            <w:bottom w:val="none" w:sz="0" w:space="0" w:color="auto"/>
            <w:right w:val="none" w:sz="0" w:space="0" w:color="auto"/>
          </w:divBdr>
          <w:divsChild>
            <w:div w:id="15779364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1824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amut" TargetMode="External"/><Relationship Id="rId18" Type="http://schemas.openxmlformats.org/officeDocument/2006/relationships/image" Target="media/image1.wmf"/><Relationship Id="rId26" Type="http://schemas.openxmlformats.org/officeDocument/2006/relationships/hyperlink" Target="https://en.wikipedia.org/wiki/RGBA_color_space" TargetMode="External"/><Relationship Id="rId39" Type="http://schemas.openxmlformats.org/officeDocument/2006/relationships/hyperlink" Target="https://en.wikipedia.org/wiki/Color_space" TargetMode="External"/><Relationship Id="rId21" Type="http://schemas.openxmlformats.org/officeDocument/2006/relationships/hyperlink" Target="https://en.wikipedia.org/wiki/Channel_(digital_image)" TargetMode="External"/><Relationship Id="rId34" Type="http://schemas.openxmlformats.org/officeDocument/2006/relationships/hyperlink" Target="https://en.wikipedia.org/wiki/NTSC" TargetMode="External"/><Relationship Id="rId42" Type="http://schemas.openxmlformats.org/officeDocument/2006/relationships/hyperlink" Target="https://en.wikipedia.org/wiki/YPbPr" TargetMode="External"/><Relationship Id="rId47" Type="http://schemas.openxmlformats.org/officeDocument/2006/relationships/hyperlink" Target="https://en.wikipedia.org/wiki/XvYCC" TargetMode="External"/><Relationship Id="rId50" Type="http://schemas.openxmlformats.org/officeDocument/2006/relationships/hyperlink" Target="https://en.wikipedia.org/wiki/HSV_color_space" TargetMode="External"/><Relationship Id="rId55" Type="http://schemas.openxmlformats.org/officeDocument/2006/relationships/hyperlink" Target="https://techterms.com/definition/output" TargetMode="External"/><Relationship Id="rId63" Type="http://schemas.openxmlformats.org/officeDocument/2006/relationships/hyperlink" Target="https://techterms.com/definition/sampling" TargetMode="External"/><Relationship Id="rId68" Type="http://schemas.openxmlformats.org/officeDocument/2006/relationships/hyperlink" Target="https://www.lifewire.com/best-stereo-receivers-3135075" TargetMode="External"/><Relationship Id="rId7" Type="http://schemas.openxmlformats.org/officeDocument/2006/relationships/hyperlink" Target="https://en.wikipedia.org/wiki/Natural_Color_System"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RGB_color_model" TargetMode="External"/><Relationship Id="rId29" Type="http://schemas.openxmlformats.org/officeDocument/2006/relationships/hyperlink" Target="https://en.wikipedia.org/wiki/CMYK" TargetMode="External"/><Relationship Id="rId1" Type="http://schemas.openxmlformats.org/officeDocument/2006/relationships/numbering" Target="numbering.xml"/><Relationship Id="rId6" Type="http://schemas.openxmlformats.org/officeDocument/2006/relationships/hyperlink" Target="https://en.wikipedia.org/wiki/Pantone" TargetMode="External"/><Relationship Id="rId11" Type="http://schemas.openxmlformats.org/officeDocument/2006/relationships/hyperlink" Target="https://en.wikipedia.org/wiki/CMYK_color_model" TargetMode="External"/><Relationship Id="rId24" Type="http://schemas.openxmlformats.org/officeDocument/2006/relationships/hyperlink" Target="https://en.wikipedia.org/wiki/RGB_color_space" TargetMode="External"/><Relationship Id="rId32" Type="http://schemas.openxmlformats.org/officeDocument/2006/relationships/hyperlink" Target="https://en.wikipedia.org/wiki/Substrate_(printing)" TargetMode="External"/><Relationship Id="rId37" Type="http://schemas.openxmlformats.org/officeDocument/2006/relationships/hyperlink" Target="https://en.wikipedia.org/wiki/Luminance_(relative)" TargetMode="External"/><Relationship Id="rId40" Type="http://schemas.openxmlformats.org/officeDocument/2006/relationships/hyperlink" Target="https://en.wikipedia.org/wiki/PAL" TargetMode="External"/><Relationship Id="rId45" Type="http://schemas.openxmlformats.org/officeDocument/2006/relationships/hyperlink" Target="https://en.wikipedia.org/wiki/MPEG" TargetMode="External"/><Relationship Id="rId53" Type="http://schemas.openxmlformats.org/officeDocument/2006/relationships/hyperlink" Target="https://techterms.com/definition/component" TargetMode="External"/><Relationship Id="rId58" Type="http://schemas.openxmlformats.org/officeDocument/2006/relationships/hyperlink" Target="https://techterms.com/definition/dac" TargetMode="External"/><Relationship Id="rId66" Type="http://schemas.openxmlformats.org/officeDocument/2006/relationships/hyperlink" Target="https://www.lifewire.com/multiroom-music-system-overview-3134661" TargetMode="External"/><Relationship Id="rId5" Type="http://schemas.openxmlformats.org/officeDocument/2006/relationships/hyperlink" Target="https://en.wikipedia.org/wiki/Digital_data" TargetMode="External"/><Relationship Id="rId15" Type="http://schemas.openxmlformats.org/officeDocument/2006/relationships/hyperlink" Target="https://en.wikipedia.org/wiki/CIE_1931_color_space" TargetMode="External"/><Relationship Id="rId23" Type="http://schemas.openxmlformats.org/officeDocument/2006/relationships/hyperlink" Target="https://en.wikipedia.org/wiki/Color_depth" TargetMode="External"/><Relationship Id="rId28" Type="http://schemas.openxmlformats.org/officeDocument/2006/relationships/hyperlink" Target="https://en.wikipedia.org/wiki/CIE_1931_color_space" TargetMode="External"/><Relationship Id="rId36" Type="http://schemas.openxmlformats.org/officeDocument/2006/relationships/hyperlink" Target="https://en.wikipedia.org/wiki/Color_space" TargetMode="External"/><Relationship Id="rId49" Type="http://schemas.openxmlformats.org/officeDocument/2006/relationships/hyperlink" Target="https://en.wikipedia.org/wiki/Rec._709" TargetMode="External"/><Relationship Id="rId57" Type="http://schemas.openxmlformats.org/officeDocument/2006/relationships/hyperlink" Target="https://techterms.com/definition/digital" TargetMode="External"/><Relationship Id="rId61" Type="http://schemas.openxmlformats.org/officeDocument/2006/relationships/hyperlink" Target="https://techterms.com/definition/motherboard" TargetMode="External"/><Relationship Id="rId10" Type="http://schemas.openxmlformats.org/officeDocument/2006/relationships/hyperlink" Target="https://en.wikipedia.org/wiki/RGB_color_model" TargetMode="External"/><Relationship Id="rId19" Type="http://schemas.openxmlformats.org/officeDocument/2006/relationships/control" Target="activeX/activeX1.xml"/><Relationship Id="rId31" Type="http://schemas.openxmlformats.org/officeDocument/2006/relationships/hyperlink" Target="https://en.wikipedia.org/wiki/Inks" TargetMode="External"/><Relationship Id="rId44" Type="http://schemas.openxmlformats.org/officeDocument/2006/relationships/hyperlink" Target="https://en.wikipedia.org/wiki/Image_compression" TargetMode="External"/><Relationship Id="rId52" Type="http://schemas.openxmlformats.org/officeDocument/2006/relationships/hyperlink" Target="https://en.wikipedia.org/wiki/HSV_color_space" TargetMode="External"/><Relationship Id="rId60" Type="http://schemas.openxmlformats.org/officeDocument/2006/relationships/hyperlink" Target="https://techterms.com/definition/digitize" TargetMode="External"/><Relationship Id="rId65" Type="http://schemas.openxmlformats.org/officeDocument/2006/relationships/hyperlink" Target="https://www.lifewire.com/guide-to-stereos-and-systems-3134848" TargetMode="External"/><Relationship Id="rId4" Type="http://schemas.openxmlformats.org/officeDocument/2006/relationships/webSettings" Target="webSettings.xml"/><Relationship Id="rId9" Type="http://schemas.openxmlformats.org/officeDocument/2006/relationships/hyperlink" Target="https://en.wikipedia.org/wiki/Tuple" TargetMode="External"/><Relationship Id="rId14" Type="http://schemas.openxmlformats.org/officeDocument/2006/relationships/hyperlink" Target="https://en.wikipedia.org/wiki/Lab_color_space" TargetMode="External"/><Relationship Id="rId22" Type="http://schemas.openxmlformats.org/officeDocument/2006/relationships/hyperlink" Target="https://en.wikipedia.org/wiki/Gamut" TargetMode="External"/><Relationship Id="rId27" Type="http://schemas.openxmlformats.org/officeDocument/2006/relationships/hyperlink" Target="https://en.wikipedia.org/wiki/Adobe_RGB_color_space" TargetMode="External"/><Relationship Id="rId30" Type="http://schemas.openxmlformats.org/officeDocument/2006/relationships/hyperlink" Target="https://en.wikipedia.org/wiki/Subtractive_color" TargetMode="External"/><Relationship Id="rId35" Type="http://schemas.openxmlformats.org/officeDocument/2006/relationships/hyperlink" Target="https://en.wikipedia.org/wiki/Color_space" TargetMode="External"/><Relationship Id="rId43" Type="http://schemas.openxmlformats.org/officeDocument/2006/relationships/hyperlink" Target="https://en.wikipedia.org/wiki/Video_compression" TargetMode="External"/><Relationship Id="rId48" Type="http://schemas.openxmlformats.org/officeDocument/2006/relationships/hyperlink" Target="https://en.wikipedia.org/wiki/International_Electrotechnical_Commission" TargetMode="External"/><Relationship Id="rId56" Type="http://schemas.openxmlformats.org/officeDocument/2006/relationships/hyperlink" Target="https://techterms.com/definition/output" TargetMode="External"/><Relationship Id="rId64" Type="http://schemas.openxmlformats.org/officeDocument/2006/relationships/hyperlink" Target="https://techterms.com/definition/usb" TargetMode="External"/><Relationship Id="rId69" Type="http://schemas.openxmlformats.org/officeDocument/2006/relationships/hyperlink" Target="https://www.lifewire.com/stereo-amp-wattage-3135065" TargetMode="External"/><Relationship Id="rId8" Type="http://schemas.openxmlformats.org/officeDocument/2006/relationships/hyperlink" Target="https://en.wikipedia.org/wiki/Adobe_RGB_color_space" TargetMode="External"/><Relationship Id="rId51" Type="http://schemas.openxmlformats.org/officeDocument/2006/relationships/hyperlink" Target="https://en.wikipedia.org/wiki/HSL_color_space" TargetMode="External"/><Relationship Id="rId3" Type="http://schemas.openxmlformats.org/officeDocument/2006/relationships/settings" Target="settings.xml"/><Relationship Id="rId12" Type="http://schemas.openxmlformats.org/officeDocument/2006/relationships/hyperlink" Target="https://en.wikipedia.org/wiki/Absolute_color_space" TargetMode="External"/><Relationship Id="rId17" Type="http://schemas.openxmlformats.org/officeDocument/2006/relationships/hyperlink" Target="https://en.wikipedia.org/wiki/RGB_color_space" TargetMode="External"/><Relationship Id="rId25" Type="http://schemas.openxmlformats.org/officeDocument/2006/relationships/hyperlink" Target="https://en.wikipedia.org/wiki/Additive_color" TargetMode="External"/><Relationship Id="rId33" Type="http://schemas.openxmlformats.org/officeDocument/2006/relationships/hyperlink" Target="https://en.wikipedia.org/wiki/YIQ" TargetMode="External"/><Relationship Id="rId38" Type="http://schemas.openxmlformats.org/officeDocument/2006/relationships/hyperlink" Target="https://en.wikipedia.org/wiki/YUV" TargetMode="External"/><Relationship Id="rId46" Type="http://schemas.openxmlformats.org/officeDocument/2006/relationships/hyperlink" Target="https://en.wikipedia.org/wiki/JPEG" TargetMode="External"/><Relationship Id="rId59" Type="http://schemas.openxmlformats.org/officeDocument/2006/relationships/hyperlink" Target="https://techterms.com/definition/adc" TargetMode="External"/><Relationship Id="rId67" Type="http://schemas.openxmlformats.org/officeDocument/2006/relationships/hyperlink" Target="https://www.lifewire.com/how-fm-radio-works-3135076" TargetMode="External"/><Relationship Id="rId20" Type="http://schemas.openxmlformats.org/officeDocument/2006/relationships/hyperlink" Target="https://en.wikipedia.org/wiki/Bit" TargetMode="External"/><Relationship Id="rId41" Type="http://schemas.openxmlformats.org/officeDocument/2006/relationships/hyperlink" Target="https://en.wikipedia.org/wiki/SECAM" TargetMode="External"/><Relationship Id="rId54" Type="http://schemas.openxmlformats.org/officeDocument/2006/relationships/hyperlink" Target="https://techterms.com/definition/input" TargetMode="External"/><Relationship Id="rId62" Type="http://schemas.openxmlformats.org/officeDocument/2006/relationships/hyperlink" Target="https://techterms.com/definition/pci" TargetMode="External"/><Relationship Id="rId7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2465</Words>
  <Characters>14054</Characters>
  <Application>Microsoft Office Word</Application>
  <DocSecurity>0</DocSecurity>
  <Lines>117</Lines>
  <Paragraphs>32</Paragraphs>
  <ScaleCrop>false</ScaleCrop>
  <Company>HP</Company>
  <LinksUpToDate>false</LinksUpToDate>
  <CharactersWithSpaces>16487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2018-11-13T14:13:00Z</dcterms:created>
  <dcterms:modified xsi:type="dcterms:W3CDTF">2018-11-13T14:24:00Z</dcterms:modified>
</cp:coreProperties>
</file>