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39DA" w14:textId="1E8E0F1D" w:rsidR="00780D1A" w:rsidRPr="00A32DFB" w:rsidRDefault="00A32DFB" w:rsidP="00A32DFB">
      <w:pPr>
        <w:jc w:val="center"/>
        <w:rPr>
          <w:b/>
          <w:bCs/>
        </w:rPr>
      </w:pPr>
      <w:r w:rsidRPr="00A32DFB">
        <w:rPr>
          <w:b/>
          <w:bCs/>
        </w:rPr>
        <w:t>README file</w:t>
      </w:r>
    </w:p>
    <w:p w14:paraId="33D14901" w14:textId="087C81C7" w:rsidR="004C11CB" w:rsidRPr="004C11CB" w:rsidRDefault="004C11CB" w:rsidP="000503CB">
      <w:pPr>
        <w:jc w:val="both"/>
      </w:pPr>
      <w:r>
        <w:t xml:space="preserve">A README file is often the first file someone will open in your data repository. The purpose of this file is to provide a roadmap for your data deposit and contextualize your project by providing </w:t>
      </w:r>
      <w:hyperlink r:id="rId5" w:history="1">
        <w:r w:rsidRPr="009D470F">
          <w:rPr>
            <w:rStyle w:val="Hyperlink"/>
          </w:rPr>
          <w:t>metadata</w:t>
        </w:r>
      </w:hyperlink>
      <w:r>
        <w:t xml:space="preserve"> for the inquirer.</w:t>
      </w:r>
    </w:p>
    <w:p w14:paraId="0C2A6D79" w14:textId="77777777" w:rsidR="00FC33F5" w:rsidRDefault="00A32DFB" w:rsidP="000503CB">
      <w:pPr>
        <w:jc w:val="both"/>
      </w:pPr>
      <w:r w:rsidRPr="00A32DFB">
        <w:rPr>
          <w:b/>
          <w:bCs/>
        </w:rPr>
        <w:t>Instructions</w:t>
      </w:r>
      <w:r>
        <w:t xml:space="preserve">: Fill out this document to its entirety and upload with your data deposit in an </w:t>
      </w:r>
      <w:r w:rsidR="007B1058">
        <w:t xml:space="preserve">American Heart Association </w:t>
      </w:r>
      <w:r>
        <w:t xml:space="preserve">approved </w:t>
      </w:r>
      <w:hyperlink r:id="rId6" w:history="1">
        <w:r w:rsidRPr="00A32DFB">
          <w:rPr>
            <w:rStyle w:val="Hyperlink"/>
          </w:rPr>
          <w:t>repository</w:t>
        </w:r>
      </w:hyperlink>
      <w:r>
        <w:t xml:space="preserve">. </w:t>
      </w:r>
    </w:p>
    <w:p w14:paraId="08446086" w14:textId="06A57E20" w:rsidR="00A32DFB" w:rsidRPr="005B1A0E" w:rsidRDefault="00FC33F5" w:rsidP="000503CB">
      <w:pPr>
        <w:jc w:val="both"/>
        <w:rPr>
          <w:b/>
          <w:bCs/>
        </w:rPr>
      </w:pPr>
      <w:r w:rsidRPr="00FC33F5">
        <w:rPr>
          <w:b/>
          <w:bCs/>
        </w:rPr>
        <w:t>Ea</w:t>
      </w:r>
      <w:r w:rsidR="00A32DFB" w:rsidRPr="005B1A0E">
        <w:rPr>
          <w:b/>
          <w:bCs/>
        </w:rPr>
        <w:t xml:space="preserve">ch data deposit into a repository requires </w:t>
      </w:r>
      <w:r>
        <w:rPr>
          <w:b/>
          <w:bCs/>
        </w:rPr>
        <w:t>a</w:t>
      </w:r>
      <w:r w:rsidR="00A32DFB" w:rsidRPr="005B1A0E">
        <w:rPr>
          <w:b/>
          <w:bCs/>
        </w:rPr>
        <w:t xml:space="preserve"> README file</w:t>
      </w:r>
      <w:r w:rsidR="00090207" w:rsidRPr="005B1A0E">
        <w:rPr>
          <w:b/>
          <w:bCs/>
        </w:rPr>
        <w:t xml:space="preserve"> and a Data Dictionary</w:t>
      </w:r>
      <w:r w:rsidR="00A32DFB" w:rsidRPr="005B1A0E">
        <w:rPr>
          <w:b/>
          <w:bCs/>
        </w:rPr>
        <w:t xml:space="preserve">. </w:t>
      </w:r>
    </w:p>
    <w:p w14:paraId="6CBA088D" w14:textId="77777777" w:rsidR="00A32DFB" w:rsidRDefault="00A32DFB" w:rsidP="00A32DFB">
      <w:pPr>
        <w:pBdr>
          <w:bottom w:val="single" w:sz="6" w:space="1" w:color="auto"/>
        </w:pBdr>
      </w:pPr>
    </w:p>
    <w:p w14:paraId="3458F83E" w14:textId="4BC9455C" w:rsidR="00A32DFB" w:rsidRDefault="00675672" w:rsidP="00675672">
      <w:pPr>
        <w:jc w:val="center"/>
        <w:rPr>
          <w:b/>
          <w:bCs/>
        </w:rPr>
      </w:pPr>
      <w:r w:rsidRPr="00675672">
        <w:rPr>
          <w:b/>
          <w:bCs/>
        </w:rPr>
        <w:t>General information</w:t>
      </w:r>
    </w:p>
    <w:sdt>
      <w:sdtPr>
        <w:rPr>
          <w:color w:val="153D63" w:themeColor="text2" w:themeTint="E6"/>
          <w:highlight w:val="lightGray"/>
        </w:rPr>
        <w:id w:val="940117724"/>
        <w:placeholder>
          <w:docPart w:val="018DF989AC604CF18588FB854E630D0E"/>
        </w:placeholder>
        <w:date w:fullDate="2025-10-01T00:00:00Z">
          <w:dateFormat w:val="M/d/yyyy"/>
          <w:lid w:val="en-US"/>
          <w:storeMappedDataAs w:val="dateTime"/>
          <w:calendar w:val="gregorian"/>
        </w:date>
      </w:sdtPr>
      <w:sdtContent>
        <w:p w14:paraId="617FC636" w14:textId="77926393" w:rsidR="00533C75" w:rsidRPr="00443CD9" w:rsidRDefault="001C28B1" w:rsidP="00533C75">
          <w:pPr>
            <w:rPr>
              <w:color w:val="215E99" w:themeColor="text2" w:themeTint="BF"/>
            </w:rPr>
          </w:pPr>
          <w:r>
            <w:rPr>
              <w:color w:val="153D63" w:themeColor="text2" w:themeTint="E6"/>
              <w:highlight w:val="lightGray"/>
            </w:rPr>
            <w:t>10/1/2025</w:t>
          </w:r>
        </w:p>
      </w:sdtContent>
    </w:sdt>
    <w:p w14:paraId="63E6F714" w14:textId="0B75F68C" w:rsidR="009E7FB7" w:rsidRDefault="009E7FB7" w:rsidP="009E7FB7">
      <w:pPr>
        <w:pStyle w:val="ListParagraph"/>
        <w:ind w:left="360"/>
      </w:pPr>
    </w:p>
    <w:p w14:paraId="3B976077" w14:textId="1CEC18A9" w:rsidR="00A32DFB" w:rsidRDefault="00A32DFB" w:rsidP="00EA6075">
      <w:pPr>
        <w:pStyle w:val="ListParagraph"/>
        <w:numPr>
          <w:ilvl w:val="0"/>
          <w:numId w:val="5"/>
        </w:numPr>
      </w:pPr>
      <w:r>
        <w:t xml:space="preserve">PI’s name: </w:t>
      </w:r>
      <w:sdt>
        <w:sdtPr>
          <w:rPr>
            <w:color w:val="153D63" w:themeColor="text2" w:themeTint="E6"/>
            <w:highlight w:val="lightGray"/>
          </w:rPr>
          <w:id w:val="807208890"/>
          <w:placeholder>
            <w:docPart w:val="4EDBBD6CF06A4538B5A17EED0386B904"/>
          </w:placeholder>
          <w:text/>
        </w:sdtPr>
        <w:sdtContent>
          <w:r w:rsidR="007201CB">
            <w:rPr>
              <w:color w:val="153D63" w:themeColor="text2" w:themeTint="E6"/>
              <w:highlight w:val="lightGray"/>
            </w:rPr>
            <w:t>Dr. S. Justin Thomas</w:t>
          </w:r>
        </w:sdtContent>
      </w:sdt>
    </w:p>
    <w:p w14:paraId="0C5157E8" w14:textId="77777777" w:rsidR="004C1ED0" w:rsidRDefault="004C1ED0" w:rsidP="00EA6075">
      <w:pPr>
        <w:pStyle w:val="ListParagraph"/>
        <w:ind w:left="360"/>
      </w:pPr>
    </w:p>
    <w:p w14:paraId="15ABFFCD" w14:textId="6F3D063F" w:rsidR="00F63BCB" w:rsidRDefault="00F63BCB" w:rsidP="00EA6075">
      <w:pPr>
        <w:pStyle w:val="ListParagraph"/>
        <w:numPr>
          <w:ilvl w:val="0"/>
          <w:numId w:val="5"/>
        </w:numPr>
      </w:pPr>
      <w:r>
        <w:t xml:space="preserve">PI’s </w:t>
      </w:r>
      <w:proofErr w:type="spellStart"/>
      <w:r>
        <w:t>ORCiD</w:t>
      </w:r>
      <w:proofErr w:type="spellEnd"/>
      <w:r w:rsidR="00022978">
        <w:t xml:space="preserve"> ID</w:t>
      </w:r>
      <w:r>
        <w:t xml:space="preserve">: </w:t>
      </w:r>
      <w:sdt>
        <w:sdtPr>
          <w:rPr>
            <w:color w:val="153D63" w:themeColor="text2" w:themeTint="E6"/>
            <w:kern w:val="0"/>
            <w14:ligatures w14:val="none"/>
          </w:rPr>
          <w:id w:val="-752819831"/>
          <w:placeholder>
            <w:docPart w:val="DefaultPlaceholder_-1854013440"/>
          </w:placeholder>
          <w:text/>
        </w:sdtPr>
        <w:sdtContent>
          <w:r w:rsidR="001C28B1" w:rsidRPr="001C28B1">
            <w:rPr>
              <w:color w:val="153D63" w:themeColor="text2" w:themeTint="E6"/>
              <w:kern w:val="0"/>
              <w14:ligatures w14:val="none"/>
            </w:rPr>
            <w:t>0000-0002-8709-4083</w:t>
          </w:r>
        </w:sdtContent>
      </w:sdt>
    </w:p>
    <w:p w14:paraId="0281147F" w14:textId="77777777" w:rsidR="00F63BCB" w:rsidRDefault="00F63BCB" w:rsidP="00F63BCB">
      <w:pPr>
        <w:pStyle w:val="ListParagraph"/>
      </w:pPr>
    </w:p>
    <w:p w14:paraId="3997A84E" w14:textId="73A3DEB6" w:rsidR="00E011BD" w:rsidRDefault="00675672" w:rsidP="00EA6075">
      <w:pPr>
        <w:pStyle w:val="ListParagraph"/>
        <w:numPr>
          <w:ilvl w:val="0"/>
          <w:numId w:val="5"/>
        </w:numPr>
      </w:pPr>
      <w:r>
        <w:t>A</w:t>
      </w:r>
      <w:r w:rsidR="007B1058">
        <w:t>ssociation</w:t>
      </w:r>
      <w:r>
        <w:t xml:space="preserve"> a</w:t>
      </w:r>
      <w:r w:rsidR="00A32DFB">
        <w:t>ward</w:t>
      </w:r>
      <w:r>
        <w:t xml:space="preserve"> number:</w:t>
      </w:r>
      <w:r w:rsidR="00A32DFB">
        <w:t xml:space="preserve"> </w:t>
      </w:r>
      <w:sdt>
        <w:sdtPr>
          <w:rPr>
            <w:color w:val="153D63" w:themeColor="text2" w:themeTint="E6"/>
            <w:kern w:val="0"/>
            <w14:ligatures w14:val="none"/>
          </w:rPr>
          <w:id w:val="1317449553"/>
          <w:placeholder>
            <w:docPart w:val="B3152FF20D86442B8EA5CD179F9D05B1"/>
          </w:placeholder>
          <w:text/>
        </w:sdtPr>
        <w:sdtContent>
          <w:r w:rsidR="001C28B1" w:rsidRPr="001C28B1">
            <w:rPr>
              <w:color w:val="153D63" w:themeColor="text2" w:themeTint="E6"/>
              <w:kern w:val="0"/>
              <w14:ligatures w14:val="none"/>
            </w:rPr>
            <w:t>19CDA34660139</w:t>
          </w:r>
        </w:sdtContent>
      </w:sdt>
    </w:p>
    <w:p w14:paraId="2C56C3DC" w14:textId="77777777" w:rsidR="008F12C0" w:rsidRDefault="008F12C0" w:rsidP="008F12C0">
      <w:pPr>
        <w:pStyle w:val="ListParagraph"/>
        <w:ind w:left="360"/>
      </w:pPr>
    </w:p>
    <w:p w14:paraId="2C4F74B9" w14:textId="45C3904D" w:rsidR="00C4133C" w:rsidRDefault="00C4133C" w:rsidP="00EA6075">
      <w:pPr>
        <w:pStyle w:val="ListParagraph"/>
        <w:numPr>
          <w:ilvl w:val="0"/>
          <w:numId w:val="5"/>
        </w:numPr>
      </w:pPr>
      <w:r>
        <w:t xml:space="preserve">Association award </w:t>
      </w:r>
      <w:proofErr w:type="spellStart"/>
      <w:r>
        <w:t>doi</w:t>
      </w:r>
      <w:proofErr w:type="spellEnd"/>
      <w:r>
        <w:t xml:space="preserve">: </w:t>
      </w:r>
      <w:sdt>
        <w:sdtPr>
          <w:rPr>
            <w:color w:val="153D63" w:themeColor="text2" w:themeTint="E6"/>
            <w:highlight w:val="lightGray"/>
          </w:rPr>
          <w:id w:val="759186575"/>
          <w:placeholder>
            <w:docPart w:val="DefaultPlaceholder_-1854013440"/>
          </w:placeholder>
          <w:text/>
        </w:sdtPr>
        <w:sdtContent>
          <w:r w:rsidR="005042A0" w:rsidRPr="00A73B1A">
            <w:rPr>
              <w:color w:val="153D63" w:themeColor="text2" w:themeTint="E6"/>
              <w:highlight w:val="lightGray"/>
            </w:rPr>
            <w:t xml:space="preserve">Enter </w:t>
          </w:r>
          <w:proofErr w:type="spellStart"/>
          <w:r w:rsidR="005042A0" w:rsidRPr="00A73B1A">
            <w:rPr>
              <w:color w:val="153D63" w:themeColor="text2" w:themeTint="E6"/>
              <w:highlight w:val="lightGray"/>
            </w:rPr>
            <w:t>Assocation</w:t>
          </w:r>
          <w:proofErr w:type="spellEnd"/>
          <w:r w:rsidR="005042A0" w:rsidRPr="00A73B1A">
            <w:rPr>
              <w:color w:val="153D63" w:themeColor="text2" w:themeTint="E6"/>
              <w:highlight w:val="lightGray"/>
            </w:rPr>
            <w:t xml:space="preserve"> award </w:t>
          </w:r>
          <w:proofErr w:type="spellStart"/>
          <w:r w:rsidR="005042A0" w:rsidRPr="00A73B1A">
            <w:rPr>
              <w:color w:val="153D63" w:themeColor="text2" w:themeTint="E6"/>
              <w:highlight w:val="lightGray"/>
            </w:rPr>
            <w:t>doi</w:t>
          </w:r>
          <w:proofErr w:type="spellEnd"/>
        </w:sdtContent>
      </w:sdt>
    </w:p>
    <w:p w14:paraId="7F3DA356" w14:textId="77777777" w:rsidR="00C4133C" w:rsidRDefault="00C4133C" w:rsidP="00C4133C">
      <w:pPr>
        <w:pStyle w:val="ListParagraph"/>
      </w:pPr>
    </w:p>
    <w:p w14:paraId="075D6D24" w14:textId="379F20DD" w:rsidR="00675672" w:rsidRDefault="00675672" w:rsidP="00EA6075">
      <w:pPr>
        <w:pStyle w:val="ListParagraph"/>
        <w:numPr>
          <w:ilvl w:val="0"/>
          <w:numId w:val="5"/>
        </w:numPr>
      </w:pPr>
      <w:r>
        <w:t>A</w:t>
      </w:r>
      <w:r w:rsidR="005042A0">
        <w:t>ssociation</w:t>
      </w:r>
      <w:r>
        <w:t xml:space="preserve"> award title: </w:t>
      </w:r>
      <w:sdt>
        <w:sdtPr>
          <w:rPr>
            <w:color w:val="153D63" w:themeColor="text2" w:themeTint="E6"/>
            <w:kern w:val="0"/>
            <w14:ligatures w14:val="none"/>
          </w:rPr>
          <w:id w:val="-505596643"/>
          <w:placeholder>
            <w:docPart w:val="F10283BC5F2641C99EE6BA35BBB3A30E"/>
          </w:placeholder>
          <w:text/>
        </w:sdtPr>
        <w:sdtContent>
          <w:r w:rsidR="001C28B1" w:rsidRPr="001C28B1">
            <w:rPr>
              <w:color w:val="153D63" w:themeColor="text2" w:themeTint="E6"/>
              <w:kern w:val="0"/>
              <w14:ligatures w14:val="none"/>
            </w:rPr>
            <w:t>Central and Peripheral Circadian Mechanisms Underlying Non-Dipping Blood Pressure in Blacks</w:t>
          </w:r>
        </w:sdtContent>
      </w:sdt>
    </w:p>
    <w:p w14:paraId="5C79BFB3" w14:textId="77777777" w:rsidR="008F12C0" w:rsidRDefault="008F12C0" w:rsidP="008F12C0">
      <w:pPr>
        <w:pStyle w:val="ListParagraph"/>
        <w:ind w:left="360"/>
      </w:pPr>
    </w:p>
    <w:p w14:paraId="7CE6299E" w14:textId="121ED9DF" w:rsidR="00675672" w:rsidRDefault="00D00F94" w:rsidP="00EA6075">
      <w:pPr>
        <w:pStyle w:val="ListParagraph"/>
        <w:numPr>
          <w:ilvl w:val="0"/>
          <w:numId w:val="5"/>
        </w:numPr>
      </w:pPr>
      <w:r>
        <w:t>D</w:t>
      </w:r>
      <w:r w:rsidR="004948CB">
        <w:t>ate range of data collection</w:t>
      </w:r>
      <w:r w:rsidR="00675672">
        <w:t xml:space="preserve">: </w:t>
      </w:r>
      <w:sdt>
        <w:sdtPr>
          <w:rPr>
            <w:color w:val="153D63" w:themeColor="text2" w:themeTint="E6"/>
            <w:kern w:val="0"/>
            <w:highlight w:val="lightGray"/>
            <w14:ligatures w14:val="none"/>
          </w:rPr>
          <w:id w:val="-139575344"/>
          <w:placeholder>
            <w:docPart w:val="05C7E04AAEA84953BE0B94ADA1243177"/>
          </w:placeholder>
          <w:text/>
        </w:sdtPr>
        <w:sdtContent>
          <w:r w:rsidR="001C28B1" w:rsidRPr="001C28B1">
            <w:rPr>
              <w:color w:val="153D63" w:themeColor="text2" w:themeTint="E6"/>
              <w:kern w:val="0"/>
              <w:highlight w:val="lightGray"/>
              <w14:ligatures w14:val="none"/>
            </w:rPr>
            <w:t>04/01/2019 – 03/31/2022</w:t>
          </w:r>
        </w:sdtContent>
      </w:sdt>
    </w:p>
    <w:p w14:paraId="210BA328" w14:textId="77777777" w:rsidR="00EA6075" w:rsidRDefault="00EA6075" w:rsidP="00EA6075">
      <w:pPr>
        <w:pStyle w:val="ListParagraph"/>
        <w:ind w:left="360"/>
      </w:pPr>
    </w:p>
    <w:p w14:paraId="6C24EE6F" w14:textId="6ADEFAC5" w:rsidR="00E07CCA" w:rsidRDefault="00ED3965" w:rsidP="00EA6075">
      <w:pPr>
        <w:pStyle w:val="ListParagraph"/>
        <w:numPr>
          <w:ilvl w:val="0"/>
          <w:numId w:val="5"/>
        </w:numPr>
      </w:pPr>
      <w:r>
        <w:t xml:space="preserve">List </w:t>
      </w:r>
      <w:r w:rsidR="004C194C">
        <w:t xml:space="preserve">of </w:t>
      </w:r>
      <w:r>
        <w:t xml:space="preserve">up to </w:t>
      </w:r>
      <w:r w:rsidR="004C1ED0">
        <w:t>six</w:t>
      </w:r>
      <w:r w:rsidR="00E07CCA">
        <w:t xml:space="preserve"> key words to describe data topic:</w:t>
      </w:r>
    </w:p>
    <w:p w14:paraId="0BA982A4" w14:textId="77777777" w:rsidR="001A6149" w:rsidRDefault="001A6149" w:rsidP="00EA6075">
      <w:pPr>
        <w:pStyle w:val="ListParagraph"/>
        <w:numPr>
          <w:ilvl w:val="0"/>
          <w:numId w:val="4"/>
        </w:numPr>
        <w:sectPr w:rsidR="001A61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26B3B9" w14:textId="77777777" w:rsidR="00222427" w:rsidRPr="00222427" w:rsidRDefault="00222427" w:rsidP="00EA6075">
      <w:pPr>
        <w:pStyle w:val="ListParagraph"/>
        <w:numPr>
          <w:ilvl w:val="0"/>
          <w:numId w:val="4"/>
        </w:numPr>
      </w:pPr>
      <w:sdt>
        <w:sdtPr>
          <w:rPr>
            <w:color w:val="153D63" w:themeColor="text2" w:themeTint="E6"/>
            <w:highlight w:val="lightGray"/>
          </w:rPr>
          <w:id w:val="-872146179"/>
          <w:placeholder>
            <w:docPart w:val="6F4574250BB4E746B9BBF0C5D27E5C56"/>
          </w:placeholder>
          <w:text/>
        </w:sdtPr>
        <w:sdtContent>
          <w:r>
            <w:rPr>
              <w:color w:val="153D63" w:themeColor="text2" w:themeTint="E6"/>
              <w:highlight w:val="lightGray"/>
            </w:rPr>
            <w:t>Blood pressure</w:t>
          </w:r>
        </w:sdtContent>
      </w:sdt>
      <w:r>
        <w:rPr>
          <w:color w:val="153D63" w:themeColor="text2" w:themeTint="E6"/>
          <w:kern w:val="0"/>
          <w:highlight w:val="lightGray"/>
          <w14:ligatures w14:val="none"/>
        </w:rPr>
        <w:t xml:space="preserve"> </w:t>
      </w:r>
    </w:p>
    <w:p w14:paraId="217B2393" w14:textId="20E94957" w:rsidR="0078023F" w:rsidRDefault="00000000" w:rsidP="00EA6075">
      <w:pPr>
        <w:pStyle w:val="ListParagraph"/>
        <w:numPr>
          <w:ilvl w:val="0"/>
          <w:numId w:val="4"/>
        </w:numPr>
      </w:pPr>
      <w:sdt>
        <w:sdtPr>
          <w:rPr>
            <w:color w:val="153D63" w:themeColor="text2" w:themeTint="E6"/>
            <w:kern w:val="0"/>
            <w:highlight w:val="lightGray"/>
            <w14:ligatures w14:val="none"/>
          </w:rPr>
          <w:id w:val="724187954"/>
          <w:placeholder>
            <w:docPart w:val="E2A8B1496EC24CE590006C8C02256540"/>
          </w:placeholder>
          <w:text/>
        </w:sdtPr>
        <w:sdtContent>
          <w:r w:rsidR="00222427">
            <w:rPr>
              <w:color w:val="153D63" w:themeColor="text2" w:themeTint="E6"/>
              <w:kern w:val="0"/>
              <w:highlight w:val="lightGray"/>
              <w14:ligatures w14:val="none"/>
            </w:rPr>
            <w:t>Circadian Rhythms</w:t>
          </w:r>
        </w:sdtContent>
      </w:sdt>
      <w:r w:rsidR="00E07CCA">
        <w:t xml:space="preserve"> </w:t>
      </w:r>
    </w:p>
    <w:p w14:paraId="733D393C" w14:textId="323186F9" w:rsidR="0078023F" w:rsidRDefault="00000000" w:rsidP="00EA6075">
      <w:pPr>
        <w:pStyle w:val="ListParagraph"/>
        <w:numPr>
          <w:ilvl w:val="0"/>
          <w:numId w:val="4"/>
        </w:numPr>
      </w:pPr>
      <w:sdt>
        <w:sdtPr>
          <w:rPr>
            <w:color w:val="153D63" w:themeColor="text2" w:themeTint="E6"/>
            <w:kern w:val="0"/>
            <w:highlight w:val="lightGray"/>
            <w14:ligatures w14:val="none"/>
          </w:rPr>
          <w:id w:val="-1953084524"/>
          <w:placeholder>
            <w:docPart w:val="50CCAC8CF8FB4EAE8100585C02D71833"/>
          </w:placeholder>
          <w:text/>
        </w:sdtPr>
        <w:sdtContent>
          <w:r w:rsidR="00222427">
            <w:rPr>
              <w:color w:val="153D63" w:themeColor="text2" w:themeTint="E6"/>
              <w:kern w:val="0"/>
              <w:highlight w:val="lightGray"/>
              <w14:ligatures w14:val="none"/>
            </w:rPr>
            <w:t>Health Disparities</w:t>
          </w:r>
        </w:sdtContent>
      </w:sdt>
      <w:r w:rsidR="00E07CCA">
        <w:t xml:space="preserve"> </w:t>
      </w:r>
    </w:p>
    <w:p w14:paraId="6BEA6D0D" w14:textId="458623D3" w:rsidR="0078023F" w:rsidRDefault="00000000" w:rsidP="00EA6075">
      <w:pPr>
        <w:pStyle w:val="ListParagraph"/>
        <w:numPr>
          <w:ilvl w:val="0"/>
          <w:numId w:val="4"/>
        </w:numPr>
      </w:pPr>
      <w:sdt>
        <w:sdtPr>
          <w:rPr>
            <w:color w:val="153D63" w:themeColor="text2" w:themeTint="E6"/>
            <w:kern w:val="0"/>
            <w:highlight w:val="lightGray"/>
            <w14:ligatures w14:val="none"/>
          </w:rPr>
          <w:id w:val="-251434188"/>
          <w:placeholder>
            <w:docPart w:val="9311CC10FD254447A61195E91261B864"/>
          </w:placeholder>
          <w:text/>
        </w:sdtPr>
        <w:sdtContent>
          <w:r w:rsidR="00222427">
            <w:rPr>
              <w:color w:val="153D63" w:themeColor="text2" w:themeTint="E6"/>
              <w:kern w:val="0"/>
              <w:highlight w:val="lightGray"/>
              <w14:ligatures w14:val="none"/>
            </w:rPr>
            <w:t>Blood Pressure Dipping</w:t>
          </w:r>
        </w:sdtContent>
      </w:sdt>
      <w:r w:rsidR="00E07CCA">
        <w:t xml:space="preserve"> </w:t>
      </w:r>
    </w:p>
    <w:p w14:paraId="17EC3832" w14:textId="7B9FC798" w:rsidR="00E07CCA" w:rsidRDefault="00000000" w:rsidP="00EA6075">
      <w:pPr>
        <w:pStyle w:val="ListParagraph"/>
        <w:numPr>
          <w:ilvl w:val="0"/>
          <w:numId w:val="4"/>
        </w:numPr>
      </w:pPr>
      <w:sdt>
        <w:sdtPr>
          <w:rPr>
            <w:color w:val="153D63" w:themeColor="text2" w:themeTint="E6"/>
            <w:highlight w:val="lightGray"/>
          </w:rPr>
          <w:id w:val="1648099554"/>
          <w:placeholder>
            <w:docPart w:val="657BAD361FED4382BC2957FDD64971AF"/>
          </w:placeholder>
          <w:text/>
        </w:sdtPr>
        <w:sdtContent>
          <w:r w:rsidR="006E3D2D">
            <w:rPr>
              <w:color w:val="153D63" w:themeColor="text2" w:themeTint="E6"/>
              <w:highlight w:val="lightGray"/>
            </w:rPr>
            <w:t>Black/African American Adults</w:t>
          </w:r>
        </w:sdtContent>
      </w:sdt>
    </w:p>
    <w:sdt>
      <w:sdtPr>
        <w:rPr>
          <w:color w:val="153D63" w:themeColor="text2" w:themeTint="E6"/>
          <w:highlight w:val="lightGray"/>
        </w:rPr>
        <w:id w:val="1043096177"/>
        <w:placeholder>
          <w:docPart w:val="9C305F71E6AC4CA68C3348EDBAB87515"/>
        </w:placeholder>
        <w:text/>
      </w:sdtPr>
      <w:sdtContent>
        <w:p w14:paraId="01058242" w14:textId="649FF3C2" w:rsidR="001A6149" w:rsidRDefault="007B5898" w:rsidP="00EA6075">
          <w:pPr>
            <w:pStyle w:val="ListParagraph"/>
            <w:numPr>
              <w:ilvl w:val="0"/>
              <w:numId w:val="4"/>
            </w:numPr>
            <w:sectPr w:rsidR="001A6149" w:rsidSect="001A6149">
              <w:type w:val="continuous"/>
              <w:pgSz w:w="12240" w:h="15840"/>
              <w:pgMar w:top="1440" w:right="1440" w:bottom="1440" w:left="1440" w:header="720" w:footer="720" w:gutter="0"/>
              <w:cols w:num="2" w:space="720"/>
              <w:docGrid w:linePitch="360"/>
            </w:sectPr>
          </w:pPr>
          <w:r>
            <w:rPr>
              <w:color w:val="153D63" w:themeColor="text2" w:themeTint="E6"/>
              <w:highlight w:val="lightGray"/>
            </w:rPr>
            <w:t>Constant Routine Protocol</w:t>
          </w:r>
        </w:p>
      </w:sdtContent>
    </w:sdt>
    <w:p w14:paraId="7EF4B53B" w14:textId="77777777" w:rsidR="008F12C0" w:rsidRDefault="008F12C0" w:rsidP="008F12C0">
      <w:pPr>
        <w:pStyle w:val="ListParagraph"/>
        <w:ind w:left="360"/>
      </w:pPr>
    </w:p>
    <w:p w14:paraId="3AE93F29" w14:textId="6413E9EB" w:rsidR="00675672" w:rsidRDefault="00675672" w:rsidP="00EA6075">
      <w:pPr>
        <w:pStyle w:val="ListParagraph"/>
        <w:numPr>
          <w:ilvl w:val="0"/>
          <w:numId w:val="5"/>
        </w:numPr>
      </w:pPr>
      <w:r>
        <w:t>Other</w:t>
      </w:r>
      <w:r w:rsidR="000D19AB">
        <w:t xml:space="preserve">: </w:t>
      </w:r>
      <w:sdt>
        <w:sdtPr>
          <w:rPr>
            <w:color w:val="153D63" w:themeColor="text2" w:themeTint="E6"/>
            <w:highlight w:val="lightGray"/>
          </w:rPr>
          <w:id w:val="1623576685"/>
          <w:placeholder>
            <w:docPart w:val="EB933150F3CD42A892CC8349FF16B366"/>
          </w:placeholder>
          <w:text/>
        </w:sdtPr>
        <w:sdtContent>
          <w:r w:rsidR="00302AD6" w:rsidRPr="00A73B1A">
            <w:rPr>
              <w:color w:val="153D63" w:themeColor="text2" w:themeTint="E6"/>
              <w:highlight w:val="lightGray"/>
            </w:rPr>
            <w:t>N/A</w:t>
          </w:r>
        </w:sdtContent>
      </w:sdt>
    </w:p>
    <w:p w14:paraId="7F0E64A5" w14:textId="77777777" w:rsidR="00A62058" w:rsidRDefault="00A62058" w:rsidP="00E85242">
      <w:pPr>
        <w:jc w:val="center"/>
        <w:rPr>
          <w:b/>
          <w:bCs/>
        </w:rPr>
      </w:pPr>
    </w:p>
    <w:p w14:paraId="5E3CA9C1" w14:textId="04425047" w:rsidR="00675672" w:rsidRDefault="00675672" w:rsidP="00E85242">
      <w:pPr>
        <w:jc w:val="center"/>
        <w:rPr>
          <w:b/>
          <w:bCs/>
        </w:rPr>
      </w:pPr>
      <w:r w:rsidRPr="00675672">
        <w:rPr>
          <w:b/>
          <w:bCs/>
        </w:rPr>
        <w:t>Data and file overview</w:t>
      </w:r>
    </w:p>
    <w:p w14:paraId="0EC6A135" w14:textId="7984C11E" w:rsidR="00672060" w:rsidRDefault="00675672" w:rsidP="00F4660D">
      <w:pPr>
        <w:pStyle w:val="ListParagraph"/>
        <w:numPr>
          <w:ilvl w:val="0"/>
          <w:numId w:val="1"/>
        </w:numPr>
        <w:spacing w:after="0"/>
      </w:pPr>
      <w:r>
        <w:t>For each file</w:t>
      </w:r>
      <w:r w:rsidR="000347E0">
        <w:t xml:space="preserve"> </w:t>
      </w:r>
      <w:r>
        <w:t>name, a short description of what data it contains</w:t>
      </w:r>
      <w:r w:rsidR="007B0CF2">
        <w:t>.</w:t>
      </w:r>
      <w:r>
        <w:t xml:space="preserve"> </w:t>
      </w:r>
      <w:sdt>
        <w:sdtPr>
          <w:rPr>
            <w:color w:val="153D63" w:themeColor="text2" w:themeTint="E6"/>
            <w:highlight w:val="lightGray"/>
          </w:rPr>
          <w:id w:val="-1012914766"/>
          <w:placeholder>
            <w:docPart w:val="494F97FAB75A48498611EA2100136411"/>
          </w:placeholder>
          <w:text/>
        </w:sdtPr>
        <w:sdtContent>
          <w:r w:rsidR="007C32B8">
            <w:rPr>
              <w:color w:val="153D63" w:themeColor="text2" w:themeTint="E6"/>
              <w:highlight w:val="lightGray"/>
            </w:rPr>
            <w:t xml:space="preserve">Please </w:t>
          </w:r>
          <w:r w:rsidR="00D44AC8">
            <w:rPr>
              <w:color w:val="153D63" w:themeColor="text2" w:themeTint="E6"/>
              <w:highlight w:val="lightGray"/>
            </w:rPr>
            <w:t>see</w:t>
          </w:r>
          <w:r w:rsidR="007C32B8">
            <w:rPr>
              <w:color w:val="153D63" w:themeColor="text2" w:themeTint="E6"/>
              <w:highlight w:val="lightGray"/>
            </w:rPr>
            <w:t xml:space="preserve"> the</w:t>
          </w:r>
          <w:r w:rsidR="00443CD9" w:rsidRPr="00A73B1A">
            <w:rPr>
              <w:color w:val="153D63" w:themeColor="text2" w:themeTint="E6"/>
              <w:highlight w:val="lightGray"/>
            </w:rPr>
            <w:t xml:space="preserve"> list of file</w:t>
          </w:r>
          <w:r w:rsidR="00F85158" w:rsidRPr="00A73B1A">
            <w:rPr>
              <w:color w:val="153D63" w:themeColor="text2" w:themeTint="E6"/>
              <w:highlight w:val="lightGray"/>
            </w:rPr>
            <w:t xml:space="preserve"> </w:t>
          </w:r>
          <w:r w:rsidR="00443CD9" w:rsidRPr="00A73B1A">
            <w:rPr>
              <w:color w:val="153D63" w:themeColor="text2" w:themeTint="E6"/>
              <w:highlight w:val="lightGray"/>
            </w:rPr>
            <w:t>names, descriptions, what files contain</w:t>
          </w:r>
          <w:r w:rsidR="00F4660D" w:rsidRPr="00A73B1A">
            <w:rPr>
              <w:color w:val="153D63" w:themeColor="text2" w:themeTint="E6"/>
              <w:highlight w:val="lightGray"/>
            </w:rPr>
            <w:t xml:space="preserve">, and </w:t>
          </w:r>
          <w:r w:rsidR="008627EC">
            <w:rPr>
              <w:color w:val="153D63" w:themeColor="text2" w:themeTint="E6"/>
              <w:highlight w:val="lightGray"/>
            </w:rPr>
            <w:t xml:space="preserve">the </w:t>
          </w:r>
          <w:r w:rsidR="00F4660D" w:rsidRPr="00A73B1A">
            <w:rPr>
              <w:color w:val="153D63" w:themeColor="text2" w:themeTint="E6"/>
              <w:highlight w:val="lightGray"/>
            </w:rPr>
            <w:t>dates that files were created</w:t>
          </w:r>
          <w:r w:rsidR="0049591D">
            <w:rPr>
              <w:color w:val="153D63" w:themeColor="text2" w:themeTint="E6"/>
              <w:highlight w:val="lightGray"/>
            </w:rPr>
            <w:t xml:space="preserve"> below.</w:t>
          </w:r>
        </w:sdtContent>
      </w:sdt>
    </w:p>
    <w:p w14:paraId="24DD143E" w14:textId="77777777" w:rsidR="00672060" w:rsidRDefault="00672060" w:rsidP="00E85242">
      <w:pPr>
        <w:spacing w:after="0"/>
        <w:contextualSpacing/>
      </w:pP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3273"/>
        <w:gridCol w:w="2943"/>
        <w:gridCol w:w="3334"/>
        <w:gridCol w:w="1700"/>
      </w:tblGrid>
      <w:tr w:rsidR="00891F17" w14:paraId="4E8E2D3C" w14:textId="77777777" w:rsidTr="00D567EC">
        <w:trPr>
          <w:trHeight w:val="593"/>
        </w:trPr>
        <w:tc>
          <w:tcPr>
            <w:tcW w:w="3273" w:type="dxa"/>
          </w:tcPr>
          <w:p w14:paraId="15200BC3" w14:textId="20E2A945" w:rsidR="00891F17" w:rsidRPr="0097119D" w:rsidRDefault="00891F17" w:rsidP="00E85242">
            <w:pPr>
              <w:contextualSpacing/>
              <w:rPr>
                <w:b/>
                <w:bCs/>
              </w:rPr>
            </w:pPr>
            <w:r w:rsidRPr="0097119D">
              <w:rPr>
                <w:b/>
                <w:bCs/>
              </w:rPr>
              <w:t>File Name</w:t>
            </w:r>
          </w:p>
        </w:tc>
        <w:tc>
          <w:tcPr>
            <w:tcW w:w="2943" w:type="dxa"/>
          </w:tcPr>
          <w:p w14:paraId="096FF788" w14:textId="0BF5CFC7" w:rsidR="00891F17" w:rsidRPr="0097119D" w:rsidRDefault="00891F17" w:rsidP="00E85242">
            <w:pPr>
              <w:contextualSpacing/>
              <w:rPr>
                <w:b/>
                <w:bCs/>
              </w:rPr>
            </w:pPr>
            <w:r w:rsidRPr="0097119D">
              <w:rPr>
                <w:b/>
                <w:bCs/>
              </w:rPr>
              <w:t>Description</w:t>
            </w:r>
          </w:p>
        </w:tc>
        <w:tc>
          <w:tcPr>
            <w:tcW w:w="3334" w:type="dxa"/>
          </w:tcPr>
          <w:p w14:paraId="2777DF05" w14:textId="1ECB76FD" w:rsidR="00891F17" w:rsidRPr="0097119D" w:rsidRDefault="00891F17" w:rsidP="00E85242">
            <w:pPr>
              <w:contextualSpacing/>
              <w:rPr>
                <w:b/>
                <w:bCs/>
              </w:rPr>
            </w:pPr>
            <w:r w:rsidRPr="0097119D">
              <w:rPr>
                <w:b/>
                <w:bCs/>
              </w:rPr>
              <w:t>Contents</w:t>
            </w:r>
          </w:p>
        </w:tc>
        <w:tc>
          <w:tcPr>
            <w:tcW w:w="1700" w:type="dxa"/>
          </w:tcPr>
          <w:p w14:paraId="3CB388A6" w14:textId="4961467A" w:rsidR="00891F17" w:rsidRPr="0097119D" w:rsidRDefault="00891F17" w:rsidP="00E85242">
            <w:pPr>
              <w:contextualSpacing/>
              <w:rPr>
                <w:b/>
                <w:bCs/>
              </w:rPr>
            </w:pPr>
            <w:r w:rsidRPr="0097119D">
              <w:rPr>
                <w:b/>
                <w:bCs/>
              </w:rPr>
              <w:t>Dates created</w:t>
            </w:r>
          </w:p>
        </w:tc>
      </w:tr>
      <w:tr w:rsidR="00891F17" w14:paraId="6D496B69" w14:textId="77777777" w:rsidTr="00D567EC">
        <w:tc>
          <w:tcPr>
            <w:tcW w:w="3273" w:type="dxa"/>
          </w:tcPr>
          <w:p w14:paraId="0586F9B5" w14:textId="77777777" w:rsidR="00891F17" w:rsidRDefault="00891F17" w:rsidP="00E85242">
            <w:pPr>
              <w:contextualSpacing/>
            </w:pPr>
            <w:r w:rsidRPr="00891F17">
              <w:t>Participant_Characteristics.xlsx</w:t>
            </w:r>
          </w:p>
          <w:p w14:paraId="3F6A23F9" w14:textId="7143C0EF" w:rsidR="0097119D" w:rsidRDefault="0097119D" w:rsidP="00E85242">
            <w:pPr>
              <w:contextualSpacing/>
            </w:pPr>
          </w:p>
        </w:tc>
        <w:tc>
          <w:tcPr>
            <w:tcW w:w="2943" w:type="dxa"/>
          </w:tcPr>
          <w:p w14:paraId="65F2E4BE" w14:textId="0EB6EFB3" w:rsidR="00891F17" w:rsidRDefault="003A1866" w:rsidP="00E85242">
            <w:pPr>
              <w:contextualSpacing/>
            </w:pPr>
            <w:r>
              <w:t xml:space="preserve">Participant </w:t>
            </w:r>
            <w:r w:rsidR="008B165E">
              <w:t xml:space="preserve">demographics and baseline characteristics; used to </w:t>
            </w:r>
            <w:r w:rsidR="008B165E">
              <w:lastRenderedPageBreak/>
              <w:t>generate descriptive statistics.</w:t>
            </w:r>
          </w:p>
        </w:tc>
        <w:tc>
          <w:tcPr>
            <w:tcW w:w="3334" w:type="dxa"/>
          </w:tcPr>
          <w:p w14:paraId="5D82A30E" w14:textId="77777777" w:rsidR="00891F17" w:rsidRDefault="008B165E" w:rsidP="00E85242">
            <w:pPr>
              <w:contextualSpacing/>
              <w:rPr>
                <w:i/>
                <w:iCs/>
              </w:rPr>
            </w:pPr>
            <w:r>
              <w:lastRenderedPageBreak/>
              <w:t xml:space="preserve">One row per participant; includes participant demographics such as age, </w:t>
            </w:r>
            <w:r>
              <w:lastRenderedPageBreak/>
              <w:t xml:space="preserve">sex, BMI, etc. Intended input for </w:t>
            </w:r>
            <w:r>
              <w:rPr>
                <w:i/>
                <w:iCs/>
              </w:rPr>
              <w:t>AHA-</w:t>
            </w:r>
            <w:proofErr w:type="spellStart"/>
            <w:r>
              <w:rPr>
                <w:i/>
                <w:iCs/>
              </w:rPr>
              <w:t>Descriptive.Rmd</w:t>
            </w:r>
            <w:proofErr w:type="spellEnd"/>
            <w:r>
              <w:rPr>
                <w:i/>
                <w:iCs/>
              </w:rPr>
              <w:t>.</w:t>
            </w:r>
          </w:p>
          <w:p w14:paraId="323E2C55" w14:textId="5091AB17" w:rsidR="00C5523E" w:rsidRDefault="00C5523E" w:rsidP="00E85242">
            <w:pPr>
              <w:contextualSpacing/>
            </w:pPr>
          </w:p>
        </w:tc>
        <w:tc>
          <w:tcPr>
            <w:tcW w:w="1700" w:type="dxa"/>
          </w:tcPr>
          <w:p w14:paraId="16379485" w14:textId="63EBCD68" w:rsidR="00891F17" w:rsidRDefault="003A1866" w:rsidP="00E85242">
            <w:pPr>
              <w:contextualSpacing/>
            </w:pPr>
            <w:r>
              <w:lastRenderedPageBreak/>
              <w:t>09/26/2025</w:t>
            </w:r>
          </w:p>
        </w:tc>
      </w:tr>
      <w:tr w:rsidR="006D3CE1" w14:paraId="654C301F" w14:textId="77777777" w:rsidTr="00D567EC">
        <w:tc>
          <w:tcPr>
            <w:tcW w:w="3273" w:type="dxa"/>
          </w:tcPr>
          <w:p w14:paraId="7B9FA874" w14:textId="77777777" w:rsidR="006D3CE1" w:rsidRDefault="006D3CE1" w:rsidP="006D3CE1">
            <w:pPr>
              <w:contextualSpacing/>
            </w:pPr>
            <w:r>
              <w:t>CBT.Raw-Data</w:t>
            </w:r>
            <w:r w:rsidRPr="00891F17">
              <w:t>.xlsx</w:t>
            </w:r>
          </w:p>
          <w:p w14:paraId="34AA84B8" w14:textId="26263AD2" w:rsidR="006D3CE1" w:rsidRDefault="006D3CE1" w:rsidP="006D3CE1">
            <w:pPr>
              <w:contextualSpacing/>
            </w:pPr>
          </w:p>
        </w:tc>
        <w:tc>
          <w:tcPr>
            <w:tcW w:w="2943" w:type="dxa"/>
          </w:tcPr>
          <w:p w14:paraId="0CB25E23" w14:textId="131E83E1" w:rsidR="006D3CE1" w:rsidRDefault="006E498C" w:rsidP="006D3CE1">
            <w:pPr>
              <w:contextualSpacing/>
            </w:pPr>
            <w:r>
              <w:t xml:space="preserve">Raw core body temperature (CBT) records for each </w:t>
            </w:r>
            <w:r w:rsidR="00361FA1">
              <w:t>participant</w:t>
            </w:r>
            <w:r>
              <w:t xml:space="preserve"> in separate sheets.</w:t>
            </w:r>
          </w:p>
        </w:tc>
        <w:tc>
          <w:tcPr>
            <w:tcW w:w="3334" w:type="dxa"/>
          </w:tcPr>
          <w:p w14:paraId="23BAF9BA" w14:textId="77777777" w:rsidR="006D3CE1" w:rsidRDefault="006E498C" w:rsidP="006D3CE1">
            <w:pPr>
              <w:contextualSpacing/>
              <w:rPr>
                <w:i/>
                <w:iCs/>
              </w:rPr>
            </w:pPr>
            <w:r>
              <w:t xml:space="preserve">Separate sheet for each participant. Key variables are ID, Datetime and CBT.F. Intended input for </w:t>
            </w:r>
            <w:proofErr w:type="spellStart"/>
            <w:r>
              <w:rPr>
                <w:i/>
                <w:iCs/>
              </w:rPr>
              <w:t>CBT.AHA.Rmd</w:t>
            </w:r>
            <w:proofErr w:type="spellEnd"/>
            <w:r>
              <w:rPr>
                <w:i/>
                <w:iCs/>
              </w:rPr>
              <w:t>.</w:t>
            </w:r>
          </w:p>
          <w:p w14:paraId="31D22FA5" w14:textId="5B5F9C50" w:rsidR="00C5523E" w:rsidRPr="006E498C" w:rsidRDefault="00C5523E" w:rsidP="006D3CE1">
            <w:pPr>
              <w:contextualSpacing/>
              <w:rPr>
                <w:i/>
                <w:iCs/>
              </w:rPr>
            </w:pPr>
          </w:p>
        </w:tc>
        <w:tc>
          <w:tcPr>
            <w:tcW w:w="1700" w:type="dxa"/>
          </w:tcPr>
          <w:p w14:paraId="677A98FE" w14:textId="0F9A30E7" w:rsidR="006D3CE1" w:rsidRDefault="006D3CE1" w:rsidP="006D3CE1">
            <w:pPr>
              <w:contextualSpacing/>
            </w:pPr>
            <w:r>
              <w:t>09/26/2025</w:t>
            </w:r>
          </w:p>
        </w:tc>
      </w:tr>
      <w:tr w:rsidR="006D3CE1" w14:paraId="7D4DB55A" w14:textId="77777777" w:rsidTr="00D567EC">
        <w:tc>
          <w:tcPr>
            <w:tcW w:w="3273" w:type="dxa"/>
          </w:tcPr>
          <w:p w14:paraId="3F743F52" w14:textId="77777777" w:rsidR="006D3CE1" w:rsidRDefault="006D3CE1" w:rsidP="006D3CE1">
            <w:pPr>
              <w:contextualSpacing/>
            </w:pPr>
            <w:bookmarkStart w:id="0" w:name="OLE_LINK1"/>
            <w:r>
              <w:t>AHA Dataset-Final</w:t>
            </w:r>
            <w:r w:rsidRPr="00891F17">
              <w:t>.xlsx</w:t>
            </w:r>
          </w:p>
          <w:bookmarkEnd w:id="0"/>
          <w:p w14:paraId="36DF0C06" w14:textId="0E5BAF74" w:rsidR="006D3CE1" w:rsidRDefault="006D3CE1" w:rsidP="006D3CE1">
            <w:pPr>
              <w:contextualSpacing/>
            </w:pPr>
          </w:p>
        </w:tc>
        <w:tc>
          <w:tcPr>
            <w:tcW w:w="2943" w:type="dxa"/>
          </w:tcPr>
          <w:p w14:paraId="25DD1833" w14:textId="455C56AF" w:rsidR="006D3CE1" w:rsidRDefault="004E6EEC" w:rsidP="006D3CE1">
            <w:pPr>
              <w:contextualSpacing/>
            </w:pPr>
            <w:r>
              <w:t xml:space="preserve">Final harmonized constant routine dataset prepared for </w:t>
            </w:r>
            <w:proofErr w:type="spellStart"/>
            <w:r>
              <w:t>cosinor</w:t>
            </w:r>
            <w:proofErr w:type="spellEnd"/>
            <w:r>
              <w:t xml:space="preserve"> modeling.</w:t>
            </w:r>
          </w:p>
        </w:tc>
        <w:tc>
          <w:tcPr>
            <w:tcW w:w="3334" w:type="dxa"/>
          </w:tcPr>
          <w:p w14:paraId="7083DAC6" w14:textId="77777777" w:rsidR="00C5523E" w:rsidRDefault="00950CEF" w:rsidP="006D3CE1">
            <w:pPr>
              <w:contextualSpacing/>
              <w:rPr>
                <w:i/>
                <w:iCs/>
              </w:rPr>
            </w:pPr>
            <w:r>
              <w:t xml:space="preserve">One row per time </w:t>
            </w:r>
            <w:proofErr w:type="gramStart"/>
            <w:r>
              <w:t>point</w:t>
            </w:r>
            <w:proofErr w:type="gramEnd"/>
            <w:r>
              <w:t xml:space="preserve"> per participant; includes ID, </w:t>
            </w:r>
            <w:proofErr w:type="spellStart"/>
            <w:proofErr w:type="gramStart"/>
            <w:r>
              <w:t>Time.In.Trial.Hrs</w:t>
            </w:r>
            <w:proofErr w:type="spellEnd"/>
            <w:proofErr w:type="gramEnd"/>
            <w:r>
              <w:t xml:space="preserve">, ambulatory BP variables, salivary melatonin concentration, CBT (smoothed). Intended input for </w:t>
            </w:r>
            <w:r>
              <w:rPr>
                <w:i/>
                <w:iCs/>
              </w:rPr>
              <w:t>AHA-CDA (Final</w:t>
            </w:r>
            <w:proofErr w:type="gramStart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Rmd</w:t>
            </w:r>
            <w:proofErr w:type="spellEnd"/>
            <w:proofErr w:type="gramEnd"/>
            <w:r>
              <w:rPr>
                <w:i/>
                <w:iCs/>
              </w:rPr>
              <w:t>.</w:t>
            </w:r>
          </w:p>
          <w:p w14:paraId="2DF62416" w14:textId="5535156D" w:rsidR="006D3CE1" w:rsidRDefault="00950CEF" w:rsidP="006D3CE1">
            <w:pPr>
              <w:contextualSpacing/>
            </w:pPr>
            <w:r>
              <w:t xml:space="preserve"> </w:t>
            </w:r>
          </w:p>
        </w:tc>
        <w:tc>
          <w:tcPr>
            <w:tcW w:w="1700" w:type="dxa"/>
          </w:tcPr>
          <w:p w14:paraId="56D32560" w14:textId="36C3463E" w:rsidR="006D3CE1" w:rsidRDefault="006D3CE1" w:rsidP="006D3CE1">
            <w:pPr>
              <w:contextualSpacing/>
            </w:pPr>
            <w:r>
              <w:t>08/11/2025</w:t>
            </w:r>
          </w:p>
        </w:tc>
      </w:tr>
      <w:tr w:rsidR="002C4698" w14:paraId="47E3B924" w14:textId="77777777" w:rsidTr="00D567EC">
        <w:tc>
          <w:tcPr>
            <w:tcW w:w="3273" w:type="dxa"/>
          </w:tcPr>
          <w:p w14:paraId="69EEDFCF" w14:textId="77777777" w:rsidR="002C4698" w:rsidRDefault="002C4698" w:rsidP="002C4698">
            <w:pPr>
              <w:contextualSpacing/>
            </w:pPr>
            <w:r w:rsidRPr="000824D2">
              <w:t>Data Dictionary_AHA_v1.xlsx</w:t>
            </w:r>
          </w:p>
          <w:p w14:paraId="6B15300E" w14:textId="2368EB7F" w:rsidR="002C4698" w:rsidRDefault="002C4698" w:rsidP="002C4698">
            <w:pPr>
              <w:contextualSpacing/>
            </w:pPr>
          </w:p>
        </w:tc>
        <w:tc>
          <w:tcPr>
            <w:tcW w:w="2943" w:type="dxa"/>
          </w:tcPr>
          <w:p w14:paraId="26E16B65" w14:textId="0581A159" w:rsidR="002C4698" w:rsidRDefault="008C0F94" w:rsidP="002C4698">
            <w:pPr>
              <w:contextualSpacing/>
            </w:pPr>
            <w:r>
              <w:t>Data Dictionary for all datasets.</w:t>
            </w:r>
          </w:p>
        </w:tc>
        <w:tc>
          <w:tcPr>
            <w:tcW w:w="3334" w:type="dxa"/>
          </w:tcPr>
          <w:p w14:paraId="46F68C36" w14:textId="77777777" w:rsidR="002C4698" w:rsidRDefault="008C0F94" w:rsidP="002C4698">
            <w:pPr>
              <w:contextualSpacing/>
            </w:pPr>
            <w:r>
              <w:t>Includes an index sheet summarizing all datasets and their data dictionaries.</w:t>
            </w:r>
          </w:p>
          <w:p w14:paraId="30E1C128" w14:textId="139BB64F" w:rsidR="00785DCD" w:rsidRDefault="00785DCD" w:rsidP="002C4698">
            <w:pPr>
              <w:contextualSpacing/>
            </w:pPr>
          </w:p>
        </w:tc>
        <w:tc>
          <w:tcPr>
            <w:tcW w:w="1700" w:type="dxa"/>
          </w:tcPr>
          <w:p w14:paraId="5FBBEF99" w14:textId="384A939A" w:rsidR="002C4698" w:rsidRDefault="00863C70" w:rsidP="002C4698">
            <w:pPr>
              <w:contextualSpacing/>
            </w:pPr>
            <w:r>
              <w:t>09/24/2025</w:t>
            </w:r>
          </w:p>
        </w:tc>
      </w:tr>
    </w:tbl>
    <w:p w14:paraId="4BAF684C" w14:textId="77777777" w:rsidR="00891F17" w:rsidRDefault="00891F17" w:rsidP="00E85242">
      <w:pPr>
        <w:spacing w:after="0"/>
        <w:contextualSpacing/>
      </w:pPr>
    </w:p>
    <w:p w14:paraId="1215EBF5" w14:textId="77777777" w:rsidR="00891F17" w:rsidRDefault="00891F17" w:rsidP="00E85242">
      <w:pPr>
        <w:spacing w:after="0"/>
        <w:contextualSpacing/>
      </w:pPr>
    </w:p>
    <w:p w14:paraId="11524F09" w14:textId="3FD417F5" w:rsidR="00675672" w:rsidRDefault="00675672" w:rsidP="00E85242">
      <w:pPr>
        <w:pStyle w:val="ListParagraph"/>
        <w:numPr>
          <w:ilvl w:val="0"/>
          <w:numId w:val="1"/>
        </w:numPr>
        <w:spacing w:after="0"/>
      </w:pPr>
      <w:r>
        <w:t>Other:</w:t>
      </w:r>
      <w:r w:rsidR="00F4660D">
        <w:t xml:space="preserve"> </w:t>
      </w:r>
      <w:sdt>
        <w:sdtPr>
          <w:rPr>
            <w:color w:val="153D63" w:themeColor="text2" w:themeTint="E6"/>
            <w:highlight w:val="lightGray"/>
          </w:rPr>
          <w:id w:val="227893925"/>
          <w:placeholder>
            <w:docPart w:val="ADFA9F81B7994735B592F7AB0741880A"/>
          </w:placeholder>
          <w:text/>
        </w:sdtPr>
        <w:sdtContent>
          <w:r w:rsidR="00715909">
            <w:rPr>
              <w:color w:val="153D63" w:themeColor="text2" w:themeTint="E6"/>
              <w:highlight w:val="lightGray"/>
            </w:rPr>
            <w:t>N</w:t>
          </w:r>
          <w:r w:rsidR="00302AD6" w:rsidRPr="00A73B1A">
            <w:rPr>
              <w:color w:val="153D63" w:themeColor="text2" w:themeTint="E6"/>
              <w:highlight w:val="lightGray"/>
            </w:rPr>
            <w:t>/A</w:t>
          </w:r>
        </w:sdtContent>
      </w:sdt>
    </w:p>
    <w:p w14:paraId="24FDBAE5" w14:textId="77777777" w:rsidR="009549BA" w:rsidRDefault="009549BA" w:rsidP="000503CB">
      <w:pPr>
        <w:jc w:val="both"/>
      </w:pPr>
    </w:p>
    <w:p w14:paraId="730EBE41" w14:textId="68377483" w:rsidR="0075013F" w:rsidRDefault="004C11CB" w:rsidP="000503CB">
      <w:pPr>
        <w:jc w:val="both"/>
      </w:pPr>
      <w:r>
        <w:t xml:space="preserve">Note the data files you upload should be in a common format, </w:t>
      </w:r>
      <w:r w:rsidR="0075013F">
        <w:t>accessible</w:t>
      </w:r>
      <w:r>
        <w:t xml:space="preserve"> by anyone</w:t>
      </w:r>
      <w:r w:rsidR="00B35069">
        <w:t xml:space="preserve"> (Excel, Word, pdf, CSV, txt)</w:t>
      </w:r>
      <w:r>
        <w:t xml:space="preserve">. </w:t>
      </w:r>
      <w:r w:rsidR="00F7765D">
        <w:t>Data</w:t>
      </w:r>
      <w:r>
        <w:t xml:space="preserve"> </w:t>
      </w:r>
      <w:r w:rsidR="00F7765D">
        <w:t xml:space="preserve">files </w:t>
      </w:r>
      <w:r>
        <w:t xml:space="preserve">should not require </w:t>
      </w:r>
      <w:r w:rsidR="00A442D8">
        <w:t xml:space="preserve">a </w:t>
      </w:r>
      <w:r>
        <w:t>specialized software</w:t>
      </w:r>
      <w:r w:rsidR="00EF4C97">
        <w:t xml:space="preserve"> or application</w:t>
      </w:r>
      <w:r>
        <w:t xml:space="preserve"> to open.</w:t>
      </w:r>
      <w:r w:rsidR="003D6EC7">
        <w:t xml:space="preserve"> Any analyses performed should be described </w:t>
      </w:r>
      <w:r w:rsidR="004B3463">
        <w:t xml:space="preserve">below in sharing and access information </w:t>
      </w:r>
      <w:r w:rsidR="003D6EC7">
        <w:t xml:space="preserve">(software, </w:t>
      </w:r>
      <w:r w:rsidR="004B3463">
        <w:t xml:space="preserve">hardware with </w:t>
      </w:r>
      <w:r w:rsidR="003D6EC7">
        <w:t>version).</w:t>
      </w:r>
    </w:p>
    <w:p w14:paraId="4E11F3EC" w14:textId="31CE89A5" w:rsidR="00F4793B" w:rsidRDefault="00F4793B" w:rsidP="000503CB">
      <w:pPr>
        <w:jc w:val="both"/>
      </w:pPr>
      <w:r>
        <w:t>The A</w:t>
      </w:r>
      <w:r w:rsidR="005042A0">
        <w:t>ssociation</w:t>
      </w:r>
      <w:r>
        <w:t xml:space="preserve">’s Open Science Policy states: </w:t>
      </w:r>
      <w:r w:rsidR="000503CB" w:rsidRPr="000503CB">
        <w:t>Any factual data that is needed for independent verification of research results must be made freely and publicly available in an A</w:t>
      </w:r>
      <w:r w:rsidR="00000513">
        <w:t>ssociation</w:t>
      </w:r>
      <w:r w:rsidR="000503CB" w:rsidRPr="000503CB">
        <w:t>-approved </w:t>
      </w:r>
      <w:hyperlink r:id="rId7" w:history="1">
        <w:r w:rsidR="000503CB" w:rsidRPr="000503CB">
          <w:rPr>
            <w:rStyle w:val="Hyperlink"/>
          </w:rPr>
          <w:t>repository</w:t>
        </w:r>
      </w:hyperlink>
      <w:r w:rsidR="000503CB" w:rsidRPr="000503CB">
        <w:t> as soon as possible, and no later than the time of an associated publication or the end of the award period (and any no-cost extension), whichever comes first.</w:t>
      </w:r>
    </w:p>
    <w:p w14:paraId="709A5F65" w14:textId="77777777" w:rsidR="007B65CB" w:rsidRPr="000503CB" w:rsidRDefault="007B65CB" w:rsidP="000503CB">
      <w:pPr>
        <w:jc w:val="both"/>
      </w:pPr>
    </w:p>
    <w:p w14:paraId="14747FAE" w14:textId="3309B2A2" w:rsidR="00630196" w:rsidRPr="00630196" w:rsidRDefault="00630196" w:rsidP="00630196">
      <w:pPr>
        <w:jc w:val="center"/>
      </w:pPr>
      <w:r w:rsidRPr="00630196">
        <w:rPr>
          <w:b/>
          <w:bCs/>
        </w:rPr>
        <w:t>Sharing and access information</w:t>
      </w:r>
    </w:p>
    <w:p w14:paraId="15256C8E" w14:textId="7A16A0B1" w:rsidR="00551927" w:rsidRDefault="00630196" w:rsidP="002E4083">
      <w:pPr>
        <w:pStyle w:val="ListParagraph"/>
        <w:numPr>
          <w:ilvl w:val="0"/>
          <w:numId w:val="2"/>
        </w:numPr>
        <w:jc w:val="both"/>
      </w:pPr>
      <w:hyperlink r:id="rId8" w:history="1">
        <w:r w:rsidRPr="00630196">
          <w:rPr>
            <w:rStyle w:val="Hyperlink"/>
          </w:rPr>
          <w:t>Licenses</w:t>
        </w:r>
      </w:hyperlink>
      <w:r w:rsidRPr="00630196">
        <w:t xml:space="preserve"> on data</w:t>
      </w:r>
      <w:r w:rsidR="00B87FB6">
        <w:t xml:space="preserve"> (The Association recommends CC</w:t>
      </w:r>
      <w:r w:rsidR="00BD561B">
        <w:t xml:space="preserve">-0 </w:t>
      </w:r>
      <w:r w:rsidR="00B25C13">
        <w:t>+</w:t>
      </w:r>
      <w:r w:rsidR="00BD561B">
        <w:t xml:space="preserve"> attribution or CC-BY 4.0)</w:t>
      </w:r>
      <w:r w:rsidRPr="00630196">
        <w:t>:</w:t>
      </w:r>
      <w:r>
        <w:t xml:space="preserve"> </w:t>
      </w:r>
      <w:sdt>
        <w:sdtPr>
          <w:id w:val="-1923713114"/>
          <w:placeholder>
            <w:docPart w:val="FAC5CCE3B500484798E7E1D42B33E485"/>
          </w:placeholder>
          <w:text/>
        </w:sdtPr>
        <w:sdtContent>
          <w:r w:rsidR="002E4083" w:rsidRPr="002E4083">
            <w:t xml:space="preserve">Creative Commons Zero v1.0 Universal </w:t>
          </w:r>
        </w:sdtContent>
      </w:sdt>
    </w:p>
    <w:p w14:paraId="1F6D0DF7" w14:textId="08E3CBD7" w:rsidR="00630196" w:rsidRDefault="00630196" w:rsidP="00630196">
      <w:pPr>
        <w:pStyle w:val="ListParagraph"/>
        <w:numPr>
          <w:ilvl w:val="0"/>
          <w:numId w:val="2"/>
        </w:numPr>
        <w:jc w:val="both"/>
      </w:pPr>
      <w:hyperlink r:id="rId9" w:history="1">
        <w:r w:rsidRPr="00630196">
          <w:rPr>
            <w:rStyle w:val="Hyperlink"/>
          </w:rPr>
          <w:t>Licenses</w:t>
        </w:r>
      </w:hyperlink>
      <w:r>
        <w:t xml:space="preserve"> on </w:t>
      </w:r>
      <w:r w:rsidR="00915C01">
        <w:t xml:space="preserve">source </w:t>
      </w:r>
      <w:r>
        <w:t xml:space="preserve">code: </w:t>
      </w:r>
      <w:sdt>
        <w:sdtPr>
          <w:rPr>
            <w:color w:val="153D63" w:themeColor="text2" w:themeTint="E6"/>
            <w:highlight w:val="lightGray"/>
          </w:rPr>
          <w:id w:val="994369609"/>
          <w:placeholder>
            <w:docPart w:val="15206CB8C5044F6480FD549D942CA232"/>
          </w:placeholder>
          <w:text/>
        </w:sdtPr>
        <w:sdtContent>
          <w:r w:rsidR="001E6AD1" w:rsidRPr="00A73B1A">
            <w:rPr>
              <w:color w:val="153D63" w:themeColor="text2" w:themeTint="E6"/>
              <w:highlight w:val="lightGray"/>
            </w:rPr>
            <w:t>N/A</w:t>
          </w:r>
        </w:sdtContent>
      </w:sdt>
    </w:p>
    <w:p w14:paraId="60D0BF53" w14:textId="77777777" w:rsidR="00630196" w:rsidRDefault="00630196" w:rsidP="00630196">
      <w:pPr>
        <w:pStyle w:val="ListParagraph"/>
      </w:pPr>
    </w:p>
    <w:p w14:paraId="474C9A85" w14:textId="257E3C32" w:rsidR="00630196" w:rsidRDefault="00630196" w:rsidP="00630196">
      <w:pPr>
        <w:pStyle w:val="ListParagraph"/>
        <w:numPr>
          <w:ilvl w:val="0"/>
          <w:numId w:val="2"/>
        </w:numPr>
        <w:jc w:val="both"/>
      </w:pPr>
      <w:r>
        <w:t xml:space="preserve">Links to other data deposits/repository links: </w:t>
      </w:r>
      <w:sdt>
        <w:sdtPr>
          <w:rPr>
            <w:color w:val="153D63" w:themeColor="text2" w:themeTint="E6"/>
            <w:highlight w:val="lightGray"/>
          </w:rPr>
          <w:id w:val="-1118451790"/>
          <w:placeholder>
            <w:docPart w:val="D6BF56F79C4141F091258010CBDDAF48"/>
          </w:placeholder>
          <w:text/>
        </w:sdtPr>
        <w:sdtContent>
          <w:r w:rsidR="006C59E4">
            <w:rPr>
              <w:color w:val="153D63" w:themeColor="text2" w:themeTint="E6"/>
              <w:highlight w:val="lightGray"/>
            </w:rPr>
            <w:t>N/A</w:t>
          </w:r>
        </w:sdtContent>
      </w:sdt>
    </w:p>
    <w:p w14:paraId="0255441C" w14:textId="77777777" w:rsidR="00630196" w:rsidRDefault="00630196" w:rsidP="00630196">
      <w:pPr>
        <w:pStyle w:val="ListParagraph"/>
      </w:pPr>
    </w:p>
    <w:p w14:paraId="09043AED" w14:textId="0EE257F9" w:rsidR="00630196" w:rsidRDefault="00630196" w:rsidP="00630196">
      <w:pPr>
        <w:pStyle w:val="ListParagraph"/>
        <w:numPr>
          <w:ilvl w:val="0"/>
          <w:numId w:val="2"/>
        </w:numPr>
        <w:jc w:val="both"/>
      </w:pPr>
      <w:r>
        <w:t xml:space="preserve">Recommended citation for the data: </w:t>
      </w:r>
      <w:sdt>
        <w:sdtPr>
          <w:rPr>
            <w:color w:val="153D63" w:themeColor="text2" w:themeTint="E6"/>
          </w:rPr>
          <w:id w:val="-1593545094"/>
          <w:placeholder>
            <w:docPart w:val="C151653C53494765BB4D1E58B0AAA067"/>
          </w:placeholder>
          <w:text/>
        </w:sdtPr>
        <w:sdtContent>
          <w:r w:rsidR="0058758F" w:rsidRPr="0058758F">
            <w:rPr>
              <w:color w:val="153D63" w:themeColor="text2" w:themeTint="E6"/>
            </w:rPr>
            <w:t xml:space="preserve">Gloston, G., Jain, S., </w:t>
          </w:r>
          <w:proofErr w:type="spellStart"/>
          <w:r w:rsidR="0058758F" w:rsidRPr="0058758F">
            <w:rPr>
              <w:color w:val="153D63" w:themeColor="text2" w:themeTint="E6"/>
            </w:rPr>
            <w:t>Balagee</w:t>
          </w:r>
          <w:proofErr w:type="spellEnd"/>
          <w:r w:rsidR="0058758F" w:rsidRPr="0058758F">
            <w:rPr>
              <w:color w:val="153D63" w:themeColor="text2" w:themeTint="E6"/>
            </w:rPr>
            <w:t>, V., Datta, R., Gamble, K., Peterson, C., &amp; Thomas, J. (2025). AHA-CDA-Circadian-Rhythm-Analysis (Version 1.0.0) [Computer software]. https://doi.org/10.5281/zenodo.1234</w:t>
          </w:r>
        </w:sdtContent>
      </w:sdt>
    </w:p>
    <w:p w14:paraId="64F98847" w14:textId="77777777" w:rsidR="00733CC0" w:rsidRDefault="00733CC0" w:rsidP="00630196">
      <w:pPr>
        <w:jc w:val="center"/>
        <w:rPr>
          <w:b/>
          <w:bCs/>
        </w:rPr>
      </w:pPr>
    </w:p>
    <w:p w14:paraId="2ED079E7" w14:textId="77777777" w:rsidR="002F31D9" w:rsidRDefault="002F31D9" w:rsidP="00630196">
      <w:pPr>
        <w:jc w:val="center"/>
        <w:rPr>
          <w:b/>
          <w:bCs/>
        </w:rPr>
      </w:pPr>
    </w:p>
    <w:p w14:paraId="31992105" w14:textId="53EDE87A" w:rsidR="00630196" w:rsidRDefault="00630196" w:rsidP="00630196">
      <w:pPr>
        <w:jc w:val="center"/>
      </w:pPr>
      <w:r w:rsidRPr="00630196">
        <w:rPr>
          <w:b/>
          <w:bCs/>
        </w:rPr>
        <w:t>Methodological information</w:t>
      </w:r>
    </w:p>
    <w:p w14:paraId="1CF460A5" w14:textId="77777777" w:rsidR="00777053" w:rsidRDefault="004C11CB" w:rsidP="00630196">
      <w:pPr>
        <w:pStyle w:val="ListParagraph"/>
        <w:numPr>
          <w:ilvl w:val="0"/>
          <w:numId w:val="3"/>
        </w:numPr>
      </w:pPr>
      <w:r>
        <w:t>Description of model</w:t>
      </w:r>
      <w:r w:rsidR="00777053">
        <w:t>:</w:t>
      </w:r>
    </w:p>
    <w:p w14:paraId="09B7695B" w14:textId="63727664" w:rsidR="00E305E6" w:rsidRDefault="00E305E6" w:rsidP="00777053">
      <w:pPr>
        <w:pStyle w:val="ListParagraph"/>
        <w:numPr>
          <w:ilvl w:val="1"/>
          <w:numId w:val="3"/>
        </w:numPr>
      </w:pPr>
      <w:r>
        <w:t>H</w:t>
      </w:r>
      <w:r w:rsidR="004C11CB">
        <w:t>uman, animal</w:t>
      </w:r>
      <w:r>
        <w:t xml:space="preserve">: </w:t>
      </w:r>
      <w:sdt>
        <w:sdtPr>
          <w:rPr>
            <w:color w:val="153D63" w:themeColor="text2" w:themeTint="E6"/>
            <w:highlight w:val="lightGray"/>
          </w:rPr>
          <w:id w:val="916517285"/>
          <w:placeholder>
            <w:docPart w:val="D0E6B64A5AFD431B938B779B3A5F2C93"/>
          </w:placeholder>
          <w:text/>
        </w:sdtPr>
        <w:sdtContent>
          <w:r w:rsidR="00715909">
            <w:rPr>
              <w:color w:val="153D63" w:themeColor="text2" w:themeTint="E6"/>
              <w:highlight w:val="lightGray"/>
            </w:rPr>
            <w:t>Human</w:t>
          </w:r>
          <w:r w:rsidR="00CC5E1E" w:rsidRPr="00A73B1A">
            <w:rPr>
              <w:color w:val="153D63" w:themeColor="text2" w:themeTint="E6"/>
              <w:highlight w:val="lightGray"/>
            </w:rPr>
            <w:t xml:space="preserve"> </w:t>
          </w:r>
        </w:sdtContent>
      </w:sdt>
    </w:p>
    <w:p w14:paraId="3058E803" w14:textId="3934B30B" w:rsidR="001112D9" w:rsidRDefault="001112D9" w:rsidP="001112D9">
      <w:pPr>
        <w:pStyle w:val="ListParagraph"/>
        <w:numPr>
          <w:ilvl w:val="2"/>
          <w:numId w:val="3"/>
        </w:numPr>
      </w:pPr>
      <w:r>
        <w:t>Animal model</w:t>
      </w:r>
      <w:r w:rsidR="00B82632">
        <w:t xml:space="preserve">, enter additional information: </w:t>
      </w:r>
      <w:sdt>
        <w:sdtPr>
          <w:rPr>
            <w:color w:val="153D63" w:themeColor="text2" w:themeTint="E6"/>
            <w:highlight w:val="lightGray"/>
          </w:rPr>
          <w:id w:val="-824664359"/>
          <w:placeholder>
            <w:docPart w:val="CF86EE4CD29A489FB55D018AD862FFA6"/>
          </w:placeholder>
          <w:text/>
        </w:sdtPr>
        <w:sdtContent>
          <w:r w:rsidR="001D44C8" w:rsidRPr="00A73B1A">
            <w:rPr>
              <w:color w:val="153D63" w:themeColor="text2" w:themeTint="E6"/>
              <w:highlight w:val="lightGray"/>
            </w:rPr>
            <w:t>N/A</w:t>
          </w:r>
        </w:sdtContent>
      </w:sdt>
    </w:p>
    <w:p w14:paraId="1D207977" w14:textId="65C4FAF5" w:rsidR="00E305E6" w:rsidRDefault="00D44070" w:rsidP="00777053">
      <w:pPr>
        <w:pStyle w:val="ListParagraph"/>
        <w:numPr>
          <w:ilvl w:val="1"/>
          <w:numId w:val="3"/>
        </w:numPr>
      </w:pPr>
      <w:r>
        <w:t>Sex</w:t>
      </w:r>
      <w:r w:rsidR="00E305E6">
        <w:t>:</w:t>
      </w:r>
      <w:r w:rsidR="00C30442">
        <w:t xml:space="preserve"> </w:t>
      </w:r>
      <w:sdt>
        <w:sdtPr>
          <w:rPr>
            <w:color w:val="153D63" w:themeColor="text2" w:themeTint="E6"/>
            <w:highlight w:val="lightGray"/>
          </w:rPr>
          <w:id w:val="-1569033200"/>
          <w:placeholder>
            <w:docPart w:val="070401B9853C46B8A97AFA8DEC791750"/>
          </w:placeholder>
          <w:text/>
        </w:sdtPr>
        <w:sdtContent>
          <w:r w:rsidR="00715909">
            <w:rPr>
              <w:color w:val="153D63" w:themeColor="text2" w:themeTint="E6"/>
              <w:highlight w:val="lightGray"/>
            </w:rPr>
            <w:t>Male and female</w:t>
          </w:r>
        </w:sdtContent>
      </w:sdt>
    </w:p>
    <w:p w14:paraId="5D4261E7" w14:textId="55998DD8" w:rsidR="00594D8E" w:rsidRDefault="00A53944" w:rsidP="00777053">
      <w:pPr>
        <w:pStyle w:val="ListParagraph"/>
        <w:numPr>
          <w:ilvl w:val="1"/>
          <w:numId w:val="3"/>
        </w:numPr>
      </w:pPr>
      <w:r>
        <w:t xml:space="preserve">Sample size: </w:t>
      </w:r>
      <w:sdt>
        <w:sdtPr>
          <w:rPr>
            <w:color w:val="153D63" w:themeColor="text2" w:themeTint="E6"/>
            <w:highlight w:val="lightGray"/>
          </w:rPr>
          <w:id w:val="1635987308"/>
          <w:placeholder>
            <w:docPart w:val="15C951BBB63741D5A2C658F2D9DC4587"/>
          </w:placeholder>
          <w:text/>
        </w:sdtPr>
        <w:sdtContent>
          <w:r w:rsidR="00715909">
            <w:rPr>
              <w:color w:val="153D63" w:themeColor="text2" w:themeTint="E6"/>
              <w:highlight w:val="lightGray"/>
            </w:rPr>
            <w:t>31</w:t>
          </w:r>
        </w:sdtContent>
      </w:sdt>
    </w:p>
    <w:p w14:paraId="31FFCB00" w14:textId="7B6B7382" w:rsidR="00C30442" w:rsidRDefault="00D44070" w:rsidP="00777053">
      <w:pPr>
        <w:pStyle w:val="ListParagraph"/>
        <w:numPr>
          <w:ilvl w:val="1"/>
          <w:numId w:val="3"/>
        </w:numPr>
      </w:pPr>
      <w:r>
        <w:t>Age</w:t>
      </w:r>
      <w:r w:rsidR="00C30442">
        <w:t xml:space="preserve">: </w:t>
      </w:r>
      <w:sdt>
        <w:sdtPr>
          <w:rPr>
            <w:color w:val="153D63" w:themeColor="text2" w:themeTint="E6"/>
            <w:highlight w:val="lightGray"/>
          </w:rPr>
          <w:id w:val="1923603863"/>
          <w:placeholder>
            <w:docPart w:val="71161C1B98AC41A3B3C2CA78F9302129"/>
          </w:placeholder>
          <w:text/>
        </w:sdtPr>
        <w:sdtContent>
          <w:r w:rsidR="00715909">
            <w:rPr>
              <w:color w:val="153D63" w:themeColor="text2" w:themeTint="E6"/>
              <w:highlight w:val="lightGray"/>
            </w:rPr>
            <w:t>18-65</w:t>
          </w:r>
        </w:sdtContent>
      </w:sdt>
    </w:p>
    <w:p w14:paraId="1A3DA510" w14:textId="6561991D" w:rsidR="004C11CB" w:rsidRDefault="00C30442" w:rsidP="00777053">
      <w:pPr>
        <w:pStyle w:val="ListParagraph"/>
        <w:numPr>
          <w:ilvl w:val="1"/>
          <w:numId w:val="3"/>
        </w:numPr>
      </w:pPr>
      <w:r w:rsidRPr="00D9492C">
        <w:t>D</w:t>
      </w:r>
      <w:r w:rsidR="004C11CB" w:rsidRPr="00D9492C">
        <w:t>isease state:</w:t>
      </w:r>
      <w:r w:rsidR="004C11CB">
        <w:t xml:space="preserve"> </w:t>
      </w:r>
      <w:sdt>
        <w:sdtPr>
          <w:rPr>
            <w:color w:val="153D63" w:themeColor="text2" w:themeTint="E6"/>
            <w:highlight w:val="lightGray"/>
          </w:rPr>
          <w:id w:val="1629736026"/>
          <w:placeholder>
            <w:docPart w:val="736A02853B9B4F9CAB08BB2B75975731"/>
          </w:placeholder>
          <w:text/>
        </w:sdtPr>
        <w:sdtContent>
          <w:sdt>
            <w:sdtPr>
              <w:rPr>
                <w:color w:val="153D63" w:themeColor="text2" w:themeTint="E6"/>
                <w:highlight w:val="lightGray"/>
              </w:rPr>
              <w:id w:val="1941410086"/>
              <w:placeholder>
                <w:docPart w:val="8AF577662260504BB86F11F0D3B60399"/>
              </w:placeholder>
              <w:text/>
            </w:sdtPr>
            <w:sdtContent>
              <w:r w:rsidR="00715909">
                <w:rPr>
                  <w:color w:val="153D63" w:themeColor="text2" w:themeTint="E6"/>
                  <w:highlight w:val="lightGray"/>
                </w:rPr>
                <w:t>All participants self-identified as Black/African American adults with no history of hypertension</w:t>
              </w:r>
            </w:sdtContent>
          </w:sdt>
        </w:sdtContent>
      </w:sdt>
    </w:p>
    <w:p w14:paraId="68E7CDD1" w14:textId="61319C81" w:rsidR="00D44070" w:rsidRDefault="00D44070" w:rsidP="00777053">
      <w:pPr>
        <w:pStyle w:val="ListParagraph"/>
        <w:numPr>
          <w:ilvl w:val="1"/>
          <w:numId w:val="3"/>
        </w:numPr>
      </w:pPr>
      <w:r>
        <w:t xml:space="preserve">Interventions: </w:t>
      </w:r>
      <w:sdt>
        <w:sdtPr>
          <w:rPr>
            <w:color w:val="153D63" w:themeColor="text2" w:themeTint="E6"/>
            <w:highlight w:val="lightGray"/>
          </w:rPr>
          <w:id w:val="423699054"/>
          <w:placeholder>
            <w:docPart w:val="83E13978D83047B685A8C1D14DA21BF8"/>
          </w:placeholder>
          <w:text/>
        </w:sdtPr>
        <w:sdtContent>
          <w:r w:rsidR="001F5B92" w:rsidRPr="00A73B1A">
            <w:rPr>
              <w:color w:val="153D63" w:themeColor="text2" w:themeTint="E6"/>
              <w:highlight w:val="lightGray"/>
            </w:rPr>
            <w:t>N/A</w:t>
          </w:r>
        </w:sdtContent>
      </w:sdt>
    </w:p>
    <w:p w14:paraId="7AD8E2A7" w14:textId="4F9EA84E" w:rsidR="00B4380D" w:rsidRDefault="00B4380D" w:rsidP="00777053">
      <w:pPr>
        <w:pStyle w:val="ListParagraph"/>
        <w:numPr>
          <w:ilvl w:val="1"/>
          <w:numId w:val="3"/>
        </w:numPr>
      </w:pPr>
      <w:r>
        <w:t xml:space="preserve">Comparisons: </w:t>
      </w:r>
      <w:sdt>
        <w:sdtPr>
          <w:rPr>
            <w:color w:val="153D63" w:themeColor="text2" w:themeTint="E6"/>
            <w:kern w:val="0"/>
            <w:highlight w:val="lightGray"/>
            <w14:ligatures w14:val="none"/>
          </w:rPr>
          <w:id w:val="1891843627"/>
          <w:placeholder>
            <w:docPart w:val="16BCB7F7EADD4F8E84A5923F092DD488"/>
          </w:placeholder>
          <w:text/>
        </w:sdtPr>
        <w:sdtContent>
          <w:r w:rsidR="00212BDC" w:rsidRPr="00212BDC">
            <w:rPr>
              <w:color w:val="153D63" w:themeColor="text2" w:themeTint="E6"/>
              <w:kern w:val="0"/>
              <w:highlight w:val="lightGray"/>
              <w14:ligatures w14:val="none"/>
            </w:rPr>
            <w:t>Comparing Black/African American adults with and without dipping blood pressure</w:t>
          </w:r>
        </w:sdtContent>
      </w:sdt>
    </w:p>
    <w:p w14:paraId="57468314" w14:textId="1FF94792" w:rsidR="00D44070" w:rsidRDefault="00D44070" w:rsidP="00777053">
      <w:pPr>
        <w:pStyle w:val="ListParagraph"/>
        <w:numPr>
          <w:ilvl w:val="1"/>
          <w:numId w:val="3"/>
        </w:numPr>
      </w:pPr>
      <w:r>
        <w:t xml:space="preserve">Other: </w:t>
      </w:r>
      <w:sdt>
        <w:sdtPr>
          <w:rPr>
            <w:color w:val="153D63" w:themeColor="text2" w:themeTint="E6"/>
            <w:highlight w:val="lightGray"/>
          </w:rPr>
          <w:id w:val="505256912"/>
          <w:placeholder>
            <w:docPart w:val="ED4FD1160C194B32B8F3AE98ECFC0F7D"/>
          </w:placeholder>
          <w:text/>
        </w:sdtPr>
        <w:sdtContent>
          <w:r w:rsidR="00571028" w:rsidRPr="00A73B1A">
            <w:rPr>
              <w:color w:val="153D63" w:themeColor="text2" w:themeTint="E6"/>
              <w:highlight w:val="lightGray"/>
            </w:rPr>
            <w:t>N/A</w:t>
          </w:r>
        </w:sdtContent>
      </w:sdt>
    </w:p>
    <w:p w14:paraId="0C724E4F" w14:textId="77777777" w:rsidR="004C11CB" w:rsidRDefault="004C11CB" w:rsidP="004C11CB">
      <w:pPr>
        <w:pStyle w:val="ListParagraph"/>
        <w:ind w:left="360"/>
      </w:pPr>
    </w:p>
    <w:p w14:paraId="3C03A5AA" w14:textId="3D1B892E" w:rsidR="00F36291" w:rsidRDefault="00630196" w:rsidP="00F36291">
      <w:pPr>
        <w:pStyle w:val="ListParagraph"/>
        <w:numPr>
          <w:ilvl w:val="0"/>
          <w:numId w:val="3"/>
        </w:numPr>
      </w:pPr>
      <w:r w:rsidRPr="008F11D8">
        <w:t>Description of methods for data collection</w:t>
      </w:r>
      <w:r w:rsidR="0074536D" w:rsidRPr="008F11D8">
        <w:t xml:space="preserve"> (may include links</w:t>
      </w:r>
      <w:r w:rsidR="00AB6B55" w:rsidRPr="008F11D8">
        <w:t xml:space="preserve"> or references to publications or other documents)</w:t>
      </w:r>
      <w:r w:rsidRPr="008F11D8">
        <w:t>:</w:t>
      </w:r>
      <w:r>
        <w:t xml:space="preserve"> </w:t>
      </w:r>
      <w:sdt>
        <w:sdtPr>
          <w:rPr>
            <w:color w:val="153D63" w:themeColor="text2" w:themeTint="E6"/>
            <w:kern w:val="0"/>
            <w:highlight w:val="lightGray"/>
            <w14:ligatures w14:val="none"/>
          </w:rPr>
          <w:id w:val="704993390"/>
          <w:placeholder>
            <w:docPart w:val="A9535A9066314FCE92DBCD612C08A63A"/>
          </w:placeholder>
          <w:text/>
        </w:sdtPr>
        <w:sdtContent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During the screening process, participants completed 24-hour ambulatory blood pressure monitoring (ABPM) in which blood pressure (BP) was read every 30 minutes via the Spacelabs 90227 device (Spacelabs Healthcare, WA, USA). Participants also completed 1 night of home sleep testing using the Res</w:t>
          </w:r>
          <w:r w:rsidR="00394618">
            <w:rPr>
              <w:color w:val="153D63" w:themeColor="text2" w:themeTint="E6"/>
              <w:kern w:val="0"/>
              <w:highlight w:val="lightGray"/>
              <w14:ligatures w14:val="none"/>
            </w:rPr>
            <w:t>M</w:t>
          </w:r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ed </w:t>
          </w:r>
          <w:proofErr w:type="spellStart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ApneaLink</w:t>
          </w:r>
          <w:proofErr w:type="spellEnd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 Air (ResMed Corporation, Poway, California) and 7 days of wrist actigraphy using the Philips Respironics </w:t>
          </w:r>
          <w:proofErr w:type="spellStart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Actiwatch</w:t>
          </w:r>
          <w:proofErr w:type="spellEnd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 2 (Philips Respironics Inc., Pittsburgh, Pennsylvania). During the screening process, participants’ weight and height were also collected. Eligible participants completed a 30-hour constant routine protocol while having their blood pressure read every 30 minutes and providing hourly saliva samples and continuous core body temperature</w:t>
          </w:r>
          <w:r w:rsidR="00B33FE0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 (CBT)</w:t>
          </w:r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 monitoring. Saliva samples were processed, and salivary melatonin was quantified using the RIA Buhlman Laboratories’ direct saliva melatonin radioimmunoassay (RIA) kit (RK-DSM2-U). Core body temperature was collected every 10 seconds via ingestion of a </w:t>
          </w:r>
          <w:proofErr w:type="spellStart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CorTemp</w:t>
          </w:r>
          <w:proofErr w:type="spellEnd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 Sensor and Bluetooth transmission of core body temperature to the </w:t>
          </w:r>
          <w:proofErr w:type="spellStart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CorTemp</w:t>
          </w:r>
          <w:proofErr w:type="spellEnd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 xml:space="preserve"> Data Recorder device (</w:t>
          </w:r>
          <w:proofErr w:type="spellStart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HQInc</w:t>
          </w:r>
          <w:proofErr w:type="spellEnd"/>
          <w:r w:rsidR="00B5406A" w:rsidRPr="00B5406A">
            <w:rPr>
              <w:color w:val="153D63" w:themeColor="text2" w:themeTint="E6"/>
              <w:kern w:val="0"/>
              <w:highlight w:val="lightGray"/>
              <w14:ligatures w14:val="none"/>
            </w:rPr>
            <w:t>, Human Technologies, Palmetto, Florida, USA).</w:t>
          </w:r>
        </w:sdtContent>
      </w:sdt>
    </w:p>
    <w:p w14:paraId="14CFDF15" w14:textId="77777777" w:rsidR="00F36291" w:rsidRDefault="00F36291" w:rsidP="00630196">
      <w:pPr>
        <w:pStyle w:val="ListParagraph"/>
        <w:ind w:left="360"/>
      </w:pPr>
    </w:p>
    <w:p w14:paraId="12E84A59" w14:textId="7843A168" w:rsidR="00630196" w:rsidRDefault="00630196" w:rsidP="00630196">
      <w:pPr>
        <w:pStyle w:val="ListParagraph"/>
        <w:numPr>
          <w:ilvl w:val="0"/>
          <w:numId w:val="3"/>
        </w:numPr>
      </w:pPr>
      <w:r>
        <w:t xml:space="preserve">Description of methods used for processing data (how were data processed from raw data to analyzed data): </w:t>
      </w:r>
      <w:sdt>
        <w:sdtPr>
          <w:rPr>
            <w:color w:val="153D63" w:themeColor="text2" w:themeTint="E6"/>
            <w:highlight w:val="lightGray"/>
          </w:rPr>
          <w:id w:val="1525901744"/>
          <w:placeholder>
            <w:docPart w:val="C3B2A7F7CD3B4BE99F102466F657FC88"/>
          </w:placeholder>
          <w:text/>
        </w:sdtPr>
        <w:sdtContent>
          <w:r w:rsidR="001D3AED">
            <w:rPr>
              <w:color w:val="153D63" w:themeColor="text2" w:themeTint="E6"/>
              <w:highlight w:val="lightGray"/>
            </w:rPr>
            <w:t>Please see below:</w:t>
          </w:r>
        </w:sdtContent>
      </w:sdt>
    </w:p>
    <w:p w14:paraId="48058EA4" w14:textId="77777777" w:rsidR="000B1624" w:rsidRDefault="000B1624" w:rsidP="00F36291">
      <w:pPr>
        <w:contextualSpacing/>
        <w:rPr>
          <w:u w:val="single"/>
        </w:rPr>
      </w:pPr>
    </w:p>
    <w:p w14:paraId="5CDA0C0F" w14:textId="77777777" w:rsidR="00BB00C3" w:rsidRPr="00EC7C4C" w:rsidRDefault="00D567EC" w:rsidP="00F36291">
      <w:pPr>
        <w:contextualSpacing/>
        <w:rPr>
          <w:b/>
          <w:bCs/>
          <w:u w:val="single"/>
        </w:rPr>
      </w:pPr>
      <w:r w:rsidRPr="00EC7C4C">
        <w:rPr>
          <w:b/>
          <w:bCs/>
          <w:u w:val="single"/>
        </w:rPr>
        <w:t>Step 1:</w:t>
      </w:r>
      <w:r w:rsidR="00BB00C3" w:rsidRPr="00EC7C4C">
        <w:rPr>
          <w:b/>
          <w:bCs/>
          <w:u w:val="single"/>
        </w:rPr>
        <w:t xml:space="preserve"> </w:t>
      </w:r>
      <w:r w:rsidR="00F36291" w:rsidRPr="00EC7C4C">
        <w:rPr>
          <w:b/>
          <w:bCs/>
          <w:u w:val="single"/>
        </w:rPr>
        <w:t>Descriptive Analysis</w:t>
      </w:r>
    </w:p>
    <w:p w14:paraId="0713BE9F" w14:textId="77777777" w:rsidR="00BB00C3" w:rsidRDefault="00BB00C3" w:rsidP="00F36291">
      <w:pPr>
        <w:contextualSpacing/>
      </w:pPr>
    </w:p>
    <w:p w14:paraId="484E8AF4" w14:textId="77777777" w:rsidR="00BB00C3" w:rsidRDefault="00BB00C3" w:rsidP="00F36291">
      <w:pPr>
        <w:contextualSpacing/>
      </w:pPr>
      <w:r w:rsidRPr="00BB00C3">
        <w:rPr>
          <w:b/>
          <w:bCs/>
        </w:rPr>
        <w:t>Source:</w:t>
      </w:r>
      <w:r>
        <w:t xml:space="preserve"> </w:t>
      </w:r>
      <w:r w:rsidR="00F36291" w:rsidRPr="00D567EC">
        <w:rPr>
          <w:i/>
          <w:iCs/>
        </w:rPr>
        <w:t>Participant_Characteristics.xlsx</w:t>
      </w:r>
    </w:p>
    <w:p w14:paraId="55C7702C" w14:textId="77777777" w:rsidR="00BB00C3" w:rsidRPr="00BB00C3" w:rsidRDefault="00F36291" w:rsidP="00BB00C3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Generated summary tables </w:t>
      </w:r>
      <w:r w:rsidR="00BB00C3">
        <w:t>comparing</w:t>
      </w:r>
      <w:r>
        <w:t xml:space="preserve"> dipping-status groups (dippers </w:t>
      </w:r>
      <w:r w:rsidR="00BB00C3">
        <w:t>vs.</w:t>
      </w:r>
      <w:r>
        <w:t xml:space="preserve"> non-dippers).</w:t>
      </w:r>
    </w:p>
    <w:p w14:paraId="2D8720DA" w14:textId="77777777" w:rsidR="00BB00C3" w:rsidRPr="00BB00C3" w:rsidRDefault="00BB00C3" w:rsidP="00BB00C3">
      <w:pPr>
        <w:pStyle w:val="ListParagraph"/>
        <w:numPr>
          <w:ilvl w:val="0"/>
          <w:numId w:val="9"/>
        </w:numPr>
        <w:rPr>
          <w:u w:val="single"/>
        </w:rPr>
      </w:pPr>
      <w:r>
        <w:t>F</w:t>
      </w:r>
      <w:r w:rsidR="00F36291">
        <w:t>or continuous variables</w:t>
      </w:r>
      <w:r>
        <w:t>, used two-sample t-tests</w:t>
      </w:r>
    </w:p>
    <w:p w14:paraId="343B8648" w14:textId="2A9B802E" w:rsidR="00D567EC" w:rsidRDefault="00F36291" w:rsidP="00F36291">
      <w:pPr>
        <w:pStyle w:val="ListParagraph"/>
        <w:numPr>
          <w:ilvl w:val="0"/>
          <w:numId w:val="9"/>
        </w:numPr>
      </w:pPr>
      <w:r>
        <w:t xml:space="preserve"> </w:t>
      </w:r>
      <w:r w:rsidR="00BB00C3">
        <w:t xml:space="preserve">For categorical variables, used </w:t>
      </w:r>
      <w:r>
        <w:t>chi-square/Fisher’s exact test</w:t>
      </w:r>
      <w:r w:rsidR="00BB00C3">
        <w:t>.</w:t>
      </w:r>
    </w:p>
    <w:p w14:paraId="627FB9FE" w14:textId="77777777" w:rsidR="00BB00C3" w:rsidRPr="00BB00C3" w:rsidRDefault="00D567EC" w:rsidP="00D567EC">
      <w:pPr>
        <w:contextualSpacing/>
        <w:rPr>
          <w:b/>
          <w:bCs/>
          <w:u w:val="single"/>
        </w:rPr>
      </w:pPr>
      <w:r w:rsidRPr="00BB00C3">
        <w:rPr>
          <w:b/>
          <w:bCs/>
          <w:u w:val="single"/>
        </w:rPr>
        <w:t>Step 2:</w:t>
      </w:r>
      <w:r w:rsidR="00BB00C3" w:rsidRPr="00BB00C3">
        <w:rPr>
          <w:b/>
          <w:bCs/>
          <w:u w:val="single"/>
        </w:rPr>
        <w:t xml:space="preserve"> </w:t>
      </w:r>
      <w:r w:rsidRPr="00BB00C3">
        <w:rPr>
          <w:b/>
          <w:bCs/>
          <w:u w:val="single"/>
        </w:rPr>
        <w:t>CBT Preprocessing and smoothing</w:t>
      </w:r>
    </w:p>
    <w:p w14:paraId="38DAF726" w14:textId="77777777" w:rsidR="00BB00C3" w:rsidRDefault="00BB00C3" w:rsidP="00D567EC">
      <w:pPr>
        <w:contextualSpacing/>
      </w:pPr>
    </w:p>
    <w:p w14:paraId="7DE2D8B3" w14:textId="68C27B7B" w:rsidR="00D567EC" w:rsidRPr="00BB00C3" w:rsidRDefault="00BB00C3" w:rsidP="00D567EC">
      <w:pPr>
        <w:contextualSpacing/>
        <w:rPr>
          <w:u w:val="single"/>
        </w:rPr>
      </w:pPr>
      <w:r w:rsidRPr="00BB00C3">
        <w:rPr>
          <w:b/>
          <w:bCs/>
        </w:rPr>
        <w:t>Source:</w:t>
      </w:r>
      <w:r>
        <w:t xml:space="preserve"> </w:t>
      </w:r>
      <w:r w:rsidR="00D567EC" w:rsidRPr="00D567EC">
        <w:rPr>
          <w:i/>
          <w:iCs/>
        </w:rPr>
        <w:t>CBT.Raw-Data.xlsx</w:t>
      </w:r>
    </w:p>
    <w:p w14:paraId="110046E9" w14:textId="153B14A2" w:rsidR="00D567EC" w:rsidRDefault="00BB00C3" w:rsidP="00D567EC">
      <w:pPr>
        <w:pStyle w:val="ListParagraph"/>
        <w:numPr>
          <w:ilvl w:val="0"/>
          <w:numId w:val="7"/>
        </w:numPr>
      </w:pPr>
      <w:r>
        <w:lastRenderedPageBreak/>
        <w:t>Merged</w:t>
      </w:r>
      <w:r w:rsidR="00D567EC">
        <w:t xml:space="preserve"> all participant</w:t>
      </w:r>
      <w:r>
        <w:t>-level</w:t>
      </w:r>
      <w:r w:rsidR="00D567EC">
        <w:t xml:space="preserve"> datasets into a single </w:t>
      </w:r>
      <w:r>
        <w:t xml:space="preserve">long-format </w:t>
      </w:r>
      <w:r w:rsidR="00D567EC">
        <w:t xml:space="preserve">dataset. </w:t>
      </w:r>
    </w:p>
    <w:p w14:paraId="30DE9A2E" w14:textId="7AE0DB38" w:rsidR="00D567EC" w:rsidRDefault="00D567EC" w:rsidP="00D567EC">
      <w:pPr>
        <w:pStyle w:val="ListParagraph"/>
        <w:numPr>
          <w:ilvl w:val="0"/>
          <w:numId w:val="7"/>
        </w:numPr>
      </w:pPr>
      <w:r>
        <w:t>Excluded the first 6 hours of the data to</w:t>
      </w:r>
      <w:r w:rsidR="00BB00C3">
        <w:t xml:space="preserve"> reduce potential </w:t>
      </w:r>
      <w:r w:rsidR="00BB00C3" w:rsidRPr="008E6B24">
        <w:t>start-up artifacts and early acclimation effects.</w:t>
      </w:r>
    </w:p>
    <w:p w14:paraId="6BEEB8B1" w14:textId="01941396" w:rsidR="00D567EC" w:rsidRDefault="00D567EC" w:rsidP="00D567EC">
      <w:pPr>
        <w:pStyle w:val="ListParagraph"/>
        <w:numPr>
          <w:ilvl w:val="0"/>
          <w:numId w:val="7"/>
        </w:numPr>
      </w:pPr>
      <w:r>
        <w:t xml:space="preserve">Binned </w:t>
      </w:r>
      <w:r w:rsidR="00BB00C3">
        <w:t>observations</w:t>
      </w:r>
      <w:r>
        <w:t xml:space="preserve"> into 30-minute intervals to match </w:t>
      </w:r>
      <w:r w:rsidR="00BB00C3">
        <w:t>analysis-ready structure</w:t>
      </w:r>
      <w:r>
        <w:t>.</w:t>
      </w:r>
    </w:p>
    <w:p w14:paraId="5A72CE7C" w14:textId="285D1493" w:rsidR="00D567EC" w:rsidRDefault="00BB00C3" w:rsidP="00D567EC">
      <w:pPr>
        <w:pStyle w:val="ListParagraph"/>
        <w:numPr>
          <w:ilvl w:val="0"/>
          <w:numId w:val="7"/>
        </w:numPr>
      </w:pPr>
      <w:r>
        <w:t>Applied</w:t>
      </w:r>
      <w:r w:rsidR="00D567EC">
        <w:t xml:space="preserve"> </w:t>
      </w:r>
      <w:r w:rsidR="00D567EC" w:rsidRPr="00D567EC">
        <w:t>a principled convex optimization</w:t>
      </w:r>
      <w:r>
        <w:t>-</w:t>
      </w:r>
      <w:r w:rsidR="00D567EC" w:rsidRPr="00D567EC">
        <w:t xml:space="preserve">based framework </w:t>
      </w:r>
      <w:r>
        <w:t>to</w:t>
      </w:r>
      <w:r w:rsidR="00D567EC" w:rsidRPr="00D567EC">
        <w:t xml:space="preserve"> </w:t>
      </w:r>
      <w:r>
        <w:t>denoise</w:t>
      </w:r>
      <w:r w:rsidR="00D567EC" w:rsidRPr="00D567EC">
        <w:t xml:space="preserve"> raw core body temperature</w:t>
      </w:r>
      <w:r w:rsidR="00D567EC">
        <w:t>.</w:t>
      </w:r>
    </w:p>
    <w:p w14:paraId="5994A46B" w14:textId="7273FA68" w:rsidR="00D567EC" w:rsidRDefault="00D567EC" w:rsidP="00D567EC">
      <w:pPr>
        <w:pStyle w:val="ListParagraph"/>
        <w:numPr>
          <w:ilvl w:val="0"/>
          <w:numId w:val="7"/>
        </w:numPr>
      </w:pPr>
      <w:r>
        <w:t xml:space="preserve">Generated raw </w:t>
      </w:r>
      <w:r w:rsidR="00BB00C3">
        <w:t>vs.</w:t>
      </w:r>
      <w:r>
        <w:t xml:space="preserve"> smoothed ID-level plots for </w:t>
      </w:r>
      <w:r w:rsidR="00BB00C3">
        <w:t>comparison.</w:t>
      </w:r>
    </w:p>
    <w:p w14:paraId="7A7DE7EE" w14:textId="6FDF49A1" w:rsidR="00D567EC" w:rsidRDefault="00D567EC" w:rsidP="00D567EC">
      <w:pPr>
        <w:pStyle w:val="ListParagraph"/>
        <w:numPr>
          <w:ilvl w:val="0"/>
          <w:numId w:val="7"/>
        </w:numPr>
      </w:pPr>
      <w:r>
        <w:t xml:space="preserve">Exported the smoothed </w:t>
      </w:r>
      <w:r w:rsidR="00BB00C3">
        <w:t>CBT series</w:t>
      </w:r>
      <w:r>
        <w:t xml:space="preserve"> into </w:t>
      </w:r>
      <w:r w:rsidR="00BB00C3">
        <w:t>E</w:t>
      </w:r>
      <w:r>
        <w:t>xcel, which was then used in the final dataset.</w:t>
      </w:r>
    </w:p>
    <w:p w14:paraId="599285DF" w14:textId="7379F8F0" w:rsidR="004C520B" w:rsidRDefault="004C520B" w:rsidP="004C520B">
      <w:r w:rsidRPr="004C520B">
        <w:rPr>
          <w:b/>
          <w:bCs/>
        </w:rPr>
        <w:t>References:</w:t>
      </w:r>
      <w:r w:rsidR="00F43455">
        <w:rPr>
          <w:b/>
          <w:bCs/>
        </w:rPr>
        <w:t xml:space="preserve"> </w:t>
      </w:r>
      <w:r w:rsidR="00F43455" w:rsidRPr="00F43455">
        <w:t xml:space="preserve">Parekh, A., Selesnick, I. W., Baroni, A., Miller, M., Cavedoni, B., Sanders, H., Varga, A. W., Blessing, E., Rapoport, D. M., </w:t>
      </w:r>
      <w:proofErr w:type="spellStart"/>
      <w:r w:rsidR="00F43455" w:rsidRPr="00F43455">
        <w:t>Ayappa</w:t>
      </w:r>
      <w:proofErr w:type="spellEnd"/>
      <w:r w:rsidR="00F43455" w:rsidRPr="00F43455">
        <w:t xml:space="preserve">, I., &amp; Osorio, R. S. (2019). Nonlinear Smoothing of Data with Random Gaps and Outliers (DRAGO) Improves Estimation of Circadian Rhythm. 2019 IEEE Signal Processing in Medicine and Biology Symposium (SPMB), 1–6. </w:t>
      </w:r>
      <w:hyperlink r:id="rId10" w:history="1">
        <w:r w:rsidR="00F43455" w:rsidRPr="00D60B2D">
          <w:rPr>
            <w:rStyle w:val="Hyperlink"/>
          </w:rPr>
          <w:t>https://doi.org/10.1109/SPMB47826.2019.9037837</w:t>
        </w:r>
      </w:hyperlink>
    </w:p>
    <w:p w14:paraId="2151C518" w14:textId="77777777" w:rsidR="00F43455" w:rsidRDefault="00F43455" w:rsidP="00D567EC"/>
    <w:p w14:paraId="06BAAD64" w14:textId="7AB232BF" w:rsidR="00A3719E" w:rsidRPr="00A3719E" w:rsidRDefault="00D567EC" w:rsidP="00D567EC">
      <w:pPr>
        <w:rPr>
          <w:b/>
          <w:bCs/>
          <w:u w:val="single"/>
        </w:rPr>
      </w:pPr>
      <w:r w:rsidRPr="00A3719E">
        <w:rPr>
          <w:b/>
          <w:bCs/>
          <w:u w:val="single"/>
        </w:rPr>
        <w:t>Step 3:</w:t>
      </w:r>
      <w:r w:rsidR="00A3719E" w:rsidRPr="00A3719E">
        <w:rPr>
          <w:b/>
          <w:bCs/>
          <w:u w:val="single"/>
        </w:rPr>
        <w:t xml:space="preserve"> </w:t>
      </w:r>
      <w:r w:rsidRPr="00A3719E">
        <w:rPr>
          <w:b/>
          <w:bCs/>
          <w:u w:val="single"/>
        </w:rPr>
        <w:t>Main Analysis of constant routine data</w:t>
      </w:r>
    </w:p>
    <w:p w14:paraId="0D86D7A6" w14:textId="38E7202C" w:rsidR="00D567EC" w:rsidRDefault="00A3719E" w:rsidP="00D567EC">
      <w:r w:rsidRPr="00A3719E">
        <w:rPr>
          <w:b/>
          <w:bCs/>
        </w:rPr>
        <w:t>Source:</w:t>
      </w:r>
      <w:r>
        <w:t xml:space="preserve"> </w:t>
      </w:r>
      <w:r w:rsidR="00D567EC" w:rsidRPr="00D567EC">
        <w:rPr>
          <w:i/>
          <w:iCs/>
        </w:rPr>
        <w:t>AHA Dataset-Final.xlsx</w:t>
      </w:r>
    </w:p>
    <w:p w14:paraId="770E0986" w14:textId="5E81BDF9" w:rsidR="00D567EC" w:rsidRDefault="00062EBB" w:rsidP="00D567EC">
      <w:pPr>
        <w:pStyle w:val="ListParagraph"/>
        <w:numPr>
          <w:ilvl w:val="0"/>
          <w:numId w:val="8"/>
        </w:numPr>
      </w:pPr>
      <w:r>
        <w:t xml:space="preserve">For each participant, fit a nonlinear </w:t>
      </w:r>
      <w:proofErr w:type="spellStart"/>
      <w:r>
        <w:t>cosinor</w:t>
      </w:r>
      <w:proofErr w:type="spellEnd"/>
      <w:r>
        <w:t xml:space="preserve"> model to CBT to estimate the CBT minimum, which </w:t>
      </w:r>
      <w:r w:rsidR="00B33FE0">
        <w:t>served</w:t>
      </w:r>
      <w:r>
        <w:t xml:space="preserve"> as the </w:t>
      </w:r>
      <w:r w:rsidRPr="00062EBB">
        <w:t>0º circadian phase reference marker</w:t>
      </w:r>
      <w:r>
        <w:t>.</w:t>
      </w:r>
    </w:p>
    <w:p w14:paraId="21882EAF" w14:textId="446A1471" w:rsidR="008961A6" w:rsidRDefault="00B33FE0" w:rsidP="00D567EC">
      <w:pPr>
        <w:pStyle w:val="ListParagraph"/>
        <w:numPr>
          <w:ilvl w:val="0"/>
          <w:numId w:val="8"/>
        </w:numPr>
      </w:pPr>
      <w:r>
        <w:t xml:space="preserve">Aligned all measurements </w:t>
      </w:r>
      <w:r w:rsidR="008961A6">
        <w:t xml:space="preserve">by circadian phase relative to </w:t>
      </w:r>
      <w:r>
        <w:t xml:space="preserve">each participant’s </w:t>
      </w:r>
      <w:r w:rsidR="008961A6">
        <w:t>CBT minimum.</w:t>
      </w:r>
    </w:p>
    <w:p w14:paraId="4BB531DC" w14:textId="3F7E46C5" w:rsidR="008961A6" w:rsidRDefault="004C520B" w:rsidP="00D567EC">
      <w:pPr>
        <w:pStyle w:val="ListParagraph"/>
        <w:numPr>
          <w:ilvl w:val="0"/>
          <w:numId w:val="8"/>
        </w:numPr>
      </w:pPr>
      <w:r>
        <w:t>Plotted c</w:t>
      </w:r>
      <w:r w:rsidR="008961A6">
        <w:t xml:space="preserve">catterplots and loess overlays for </w:t>
      </w:r>
      <w:r>
        <w:t xml:space="preserve">each </w:t>
      </w:r>
      <w:r w:rsidR="008961A6">
        <w:t>outcome</w:t>
      </w:r>
      <w:r>
        <w:t xml:space="preserve"> </w:t>
      </w:r>
      <w:r w:rsidR="008961A6">
        <w:t>to evaluate distribution, outliers, and apparent rhythmicity.</w:t>
      </w:r>
    </w:p>
    <w:p w14:paraId="5AAE7D45" w14:textId="63C2329F" w:rsidR="008961A6" w:rsidRDefault="004C520B" w:rsidP="00D567EC">
      <w:pPr>
        <w:pStyle w:val="ListParagraph"/>
        <w:numPr>
          <w:ilvl w:val="0"/>
          <w:numId w:val="8"/>
        </w:numPr>
      </w:pPr>
      <w:r>
        <w:t>Tested the e</w:t>
      </w:r>
      <w:r w:rsidR="008961A6">
        <w:t xml:space="preserve">xistence of circadian rhythms within each dipping-status group using a linearized mixed-effect multicomponent </w:t>
      </w:r>
      <w:proofErr w:type="spellStart"/>
      <w:r w:rsidR="008961A6">
        <w:t>cosinor</w:t>
      </w:r>
      <w:proofErr w:type="spellEnd"/>
      <w:r w:rsidR="008961A6">
        <w:t xml:space="preserve"> model with a </w:t>
      </w:r>
      <w:r w:rsidR="008961A6" w:rsidRPr="008961A6">
        <w:t>fundamental circadian component (24.1 h), a harmonic component (12.05 h), and an optional linear time trend.</w:t>
      </w:r>
    </w:p>
    <w:p w14:paraId="6A3D1878" w14:textId="595A1077" w:rsidR="004C520B" w:rsidRDefault="008961A6" w:rsidP="004C520B">
      <w:pPr>
        <w:pStyle w:val="ListParagraph"/>
        <w:numPr>
          <w:ilvl w:val="0"/>
          <w:numId w:val="8"/>
        </w:numPr>
      </w:pPr>
      <w:r>
        <w:t xml:space="preserve">The fixed-effect coefficients from this model were used to compute </w:t>
      </w:r>
      <w:proofErr w:type="spellStart"/>
      <w:r>
        <w:t>cosinor</w:t>
      </w:r>
      <w:proofErr w:type="spellEnd"/>
      <w:r>
        <w:t xml:space="preserve"> parameters (MESOR, amplitude and </w:t>
      </w:r>
      <w:proofErr w:type="spellStart"/>
      <w:r>
        <w:t>acrophase</w:t>
      </w:r>
      <w:proofErr w:type="spellEnd"/>
      <w:r>
        <w:t xml:space="preserve">). These parameters were then used to generate </w:t>
      </w:r>
      <w:proofErr w:type="spellStart"/>
      <w:r>
        <w:t>cosinor</w:t>
      </w:r>
      <w:proofErr w:type="spellEnd"/>
      <w:r>
        <w:t xml:space="preserve"> curves for visualization in GraphPad Prism (Version 10.6.1).</w:t>
      </w:r>
    </w:p>
    <w:p w14:paraId="6DF75E65" w14:textId="77777777" w:rsidR="004C520B" w:rsidRDefault="004C520B" w:rsidP="004C520B">
      <w:pPr>
        <w:pStyle w:val="ListParagraph"/>
      </w:pPr>
    </w:p>
    <w:p w14:paraId="1948409E" w14:textId="4D8E4E99" w:rsidR="004C520B" w:rsidRDefault="004C520B" w:rsidP="004C520B">
      <w:pPr>
        <w:rPr>
          <w:b/>
          <w:bCs/>
        </w:rPr>
      </w:pPr>
      <w:r w:rsidRPr="004C520B">
        <w:rPr>
          <w:b/>
          <w:bCs/>
        </w:rPr>
        <w:t>References:</w:t>
      </w:r>
    </w:p>
    <w:p w14:paraId="56D72D13" w14:textId="7FD4EAEE" w:rsidR="00195389" w:rsidRDefault="00195389" w:rsidP="00640FA6">
      <w:pPr>
        <w:pStyle w:val="ListParagraph"/>
        <w:numPr>
          <w:ilvl w:val="0"/>
          <w:numId w:val="10"/>
        </w:numPr>
      </w:pPr>
      <w:r w:rsidRPr="00195389">
        <w:t xml:space="preserve">Cornelissen, G. (2014). </w:t>
      </w:r>
      <w:proofErr w:type="spellStart"/>
      <w:r w:rsidRPr="00195389">
        <w:t>Cosinor</w:t>
      </w:r>
      <w:proofErr w:type="spellEnd"/>
      <w:r w:rsidRPr="00195389">
        <w:t xml:space="preserve">-based </w:t>
      </w:r>
      <w:proofErr w:type="spellStart"/>
      <w:r w:rsidRPr="00195389">
        <w:t>rhythmometry</w:t>
      </w:r>
      <w:proofErr w:type="spellEnd"/>
      <w:r w:rsidRPr="00195389">
        <w:t xml:space="preserve">. Theoretical Biology and Medical Modelling, 11(1), 16. </w:t>
      </w:r>
      <w:hyperlink r:id="rId11" w:history="1">
        <w:r w:rsidRPr="00D60B2D">
          <w:rPr>
            <w:rStyle w:val="Hyperlink"/>
          </w:rPr>
          <w:t>https://doi.org/10.1186/1742-4682-11-16</w:t>
        </w:r>
      </w:hyperlink>
    </w:p>
    <w:p w14:paraId="7A1DC1FB" w14:textId="2AF6BDAC" w:rsidR="00F36291" w:rsidRDefault="00640FA6" w:rsidP="00640FA6">
      <w:pPr>
        <w:pStyle w:val="ListParagraph"/>
        <w:numPr>
          <w:ilvl w:val="0"/>
          <w:numId w:val="10"/>
        </w:numPr>
      </w:pPr>
      <w:r w:rsidRPr="00640FA6">
        <w:t xml:space="preserve">REFINETTI, R., LISSEN, G. C., &amp; HALBERG, F. (2007). Procedures for numerical analysis of circadian rhythms. Biological Rhythm Research, 38(4), 275–325. </w:t>
      </w:r>
      <w:hyperlink r:id="rId12" w:history="1">
        <w:r w:rsidRPr="00D60B2D">
          <w:rPr>
            <w:rStyle w:val="Hyperlink"/>
          </w:rPr>
          <w:t>https://doi.org/10.1080/09291010600903692</w:t>
        </w:r>
      </w:hyperlink>
    </w:p>
    <w:p w14:paraId="43F983D2" w14:textId="184DF2D4" w:rsidR="009A73ED" w:rsidRDefault="009A73ED" w:rsidP="009A73ED">
      <w:pPr>
        <w:pStyle w:val="ListParagraph"/>
        <w:numPr>
          <w:ilvl w:val="0"/>
          <w:numId w:val="10"/>
        </w:numPr>
      </w:pPr>
      <w:r w:rsidRPr="009A73ED">
        <w:t xml:space="preserve">Shea, S. A., Hilton, M. F., Hu, K., &amp; Scheer, F. A. J. L. (2011). Existence of an Endogenous Circadian Blood Pressure Rhythm in Humans That Peaks in the Evening. Circulation Research. </w:t>
      </w:r>
      <w:hyperlink r:id="rId13" w:history="1">
        <w:r w:rsidRPr="00D60B2D">
          <w:rPr>
            <w:rStyle w:val="Hyperlink"/>
          </w:rPr>
          <w:t>https://doi.org/10.1161/CIRCRESAHA.110.233668</w:t>
        </w:r>
      </w:hyperlink>
    </w:p>
    <w:p w14:paraId="46D6149F" w14:textId="77777777" w:rsidR="00640FA6" w:rsidRDefault="00640FA6" w:rsidP="00640FA6">
      <w:pPr>
        <w:pStyle w:val="ListParagraph"/>
      </w:pPr>
    </w:p>
    <w:p w14:paraId="0162E296" w14:textId="77777777" w:rsidR="00640FA6" w:rsidRDefault="00640FA6" w:rsidP="00640FA6">
      <w:pPr>
        <w:pStyle w:val="ListParagraph"/>
      </w:pPr>
    </w:p>
    <w:p w14:paraId="1A45A4FC" w14:textId="0B0C1E50" w:rsidR="00823118" w:rsidRDefault="00630196" w:rsidP="003F2189">
      <w:pPr>
        <w:pStyle w:val="ListParagraph"/>
        <w:numPr>
          <w:ilvl w:val="0"/>
          <w:numId w:val="3"/>
        </w:numPr>
      </w:pPr>
      <w:r>
        <w:t>Describe any software or instruments needed to interpret or understand the data/results of your study. Please be specific to include software and hardware version numbers.</w:t>
      </w:r>
      <w:r w:rsidR="004C11CB">
        <w:t xml:space="preserve"> </w:t>
      </w:r>
      <w:sdt>
        <w:sdtPr>
          <w:rPr>
            <w:highlight w:val="lightGray"/>
          </w:rPr>
          <w:id w:val="-125706437"/>
          <w:placeholder>
            <w:docPart w:val="6D0E7D416FC94BD89CE961D3779C8B1D"/>
          </w:placeholder>
          <w:text/>
        </w:sdtPr>
        <w:sdtContent>
          <w:r w:rsidR="003F2189" w:rsidRPr="006E3D2D">
            <w:rPr>
              <w:highlight w:val="lightGray"/>
            </w:rPr>
            <w:t xml:space="preserve">All </w:t>
          </w:r>
          <w:r w:rsidR="003F2189" w:rsidRPr="006E3D2D">
            <w:rPr>
              <w:highlight w:val="lightGray"/>
            </w:rPr>
            <w:lastRenderedPageBreak/>
            <w:t xml:space="preserve">statistical analyses were conducted in R (Version 4.4.2) and Microsoft Excel (Version 16.101.1), and visualizations of phase-aligned </w:t>
          </w:r>
          <w:proofErr w:type="spellStart"/>
          <w:r w:rsidR="003F2189" w:rsidRPr="006E3D2D">
            <w:rPr>
              <w:highlight w:val="lightGray"/>
            </w:rPr>
            <w:t>cosinor</w:t>
          </w:r>
          <w:proofErr w:type="spellEnd"/>
          <w:r w:rsidR="003F2189" w:rsidRPr="006E3D2D">
            <w:rPr>
              <w:highlight w:val="lightGray"/>
            </w:rPr>
            <w:t xml:space="preserve"> curves were produced in GraphPad Prism (Version 10.6.1).</w:t>
          </w:r>
        </w:sdtContent>
      </w:sdt>
    </w:p>
    <w:p w14:paraId="6449CEC2" w14:textId="77777777" w:rsidR="00823118" w:rsidRDefault="00823118" w:rsidP="0004568E">
      <w:pPr>
        <w:pStyle w:val="ListParagraph"/>
      </w:pPr>
    </w:p>
    <w:p w14:paraId="0C087A96" w14:textId="7D8C4298" w:rsidR="0004568E" w:rsidRPr="00630196" w:rsidRDefault="0004568E" w:rsidP="00630196">
      <w:pPr>
        <w:pStyle w:val="ListParagraph"/>
        <w:numPr>
          <w:ilvl w:val="0"/>
          <w:numId w:val="3"/>
        </w:numPr>
      </w:pPr>
      <w:r>
        <w:t xml:space="preserve">Other: </w:t>
      </w:r>
      <w:sdt>
        <w:sdtPr>
          <w:rPr>
            <w:color w:val="153D63" w:themeColor="text2" w:themeTint="E6"/>
            <w:highlight w:val="lightGray"/>
          </w:rPr>
          <w:id w:val="1442190319"/>
          <w:placeholder>
            <w:docPart w:val="8A2237EE3F3C4724963684E62367FB66"/>
          </w:placeholder>
          <w:text/>
        </w:sdtPr>
        <w:sdtContent>
          <w:r w:rsidR="00E9226E" w:rsidRPr="00A73B1A">
            <w:rPr>
              <w:color w:val="153D63" w:themeColor="text2" w:themeTint="E6"/>
              <w:highlight w:val="lightGray"/>
            </w:rPr>
            <w:t>N/A</w:t>
          </w:r>
        </w:sdtContent>
      </w:sdt>
    </w:p>
    <w:sectPr w:rsidR="0004568E" w:rsidRPr="00630196" w:rsidSect="001A61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0702"/>
    <w:multiLevelType w:val="hybridMultilevel"/>
    <w:tmpl w:val="1C2E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7510"/>
    <w:multiLevelType w:val="hybridMultilevel"/>
    <w:tmpl w:val="777E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750B"/>
    <w:multiLevelType w:val="hybridMultilevel"/>
    <w:tmpl w:val="E3CC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9405C"/>
    <w:multiLevelType w:val="hybridMultilevel"/>
    <w:tmpl w:val="353CBD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A821E6"/>
    <w:multiLevelType w:val="hybridMultilevel"/>
    <w:tmpl w:val="2208D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75B20"/>
    <w:multiLevelType w:val="hybridMultilevel"/>
    <w:tmpl w:val="3C04D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4288A"/>
    <w:multiLevelType w:val="hybridMultilevel"/>
    <w:tmpl w:val="5AE46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1B535B"/>
    <w:multiLevelType w:val="hybridMultilevel"/>
    <w:tmpl w:val="6EF8B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BD353B"/>
    <w:multiLevelType w:val="hybridMultilevel"/>
    <w:tmpl w:val="0A70E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94255A"/>
    <w:multiLevelType w:val="hybridMultilevel"/>
    <w:tmpl w:val="0A580C92"/>
    <w:lvl w:ilvl="0" w:tplc="539AA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059545">
    <w:abstractNumId w:val="3"/>
  </w:num>
  <w:num w:numId="2" w16cid:durableId="1255554930">
    <w:abstractNumId w:val="7"/>
  </w:num>
  <w:num w:numId="3" w16cid:durableId="1975794432">
    <w:abstractNumId w:val="6"/>
  </w:num>
  <w:num w:numId="4" w16cid:durableId="1203636641">
    <w:abstractNumId w:val="4"/>
  </w:num>
  <w:num w:numId="5" w16cid:durableId="1761100287">
    <w:abstractNumId w:val="8"/>
  </w:num>
  <w:num w:numId="6" w16cid:durableId="81489321">
    <w:abstractNumId w:val="9"/>
  </w:num>
  <w:num w:numId="7" w16cid:durableId="769744139">
    <w:abstractNumId w:val="1"/>
  </w:num>
  <w:num w:numId="8" w16cid:durableId="482552474">
    <w:abstractNumId w:val="0"/>
  </w:num>
  <w:num w:numId="9" w16cid:durableId="950016553">
    <w:abstractNumId w:val="5"/>
  </w:num>
  <w:num w:numId="10" w16cid:durableId="122475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FB"/>
    <w:rsid w:val="00000513"/>
    <w:rsid w:val="00000EF1"/>
    <w:rsid w:val="00007A26"/>
    <w:rsid w:val="00022978"/>
    <w:rsid w:val="000347E0"/>
    <w:rsid w:val="0004568E"/>
    <w:rsid w:val="000503CB"/>
    <w:rsid w:val="00061839"/>
    <w:rsid w:val="00062EBB"/>
    <w:rsid w:val="00070DFB"/>
    <w:rsid w:val="00077549"/>
    <w:rsid w:val="000824D2"/>
    <w:rsid w:val="00090207"/>
    <w:rsid w:val="000B044F"/>
    <w:rsid w:val="000B1624"/>
    <w:rsid w:val="000D19AB"/>
    <w:rsid w:val="000E4D12"/>
    <w:rsid w:val="000E5E61"/>
    <w:rsid w:val="000E77A6"/>
    <w:rsid w:val="001112D9"/>
    <w:rsid w:val="00127339"/>
    <w:rsid w:val="00135061"/>
    <w:rsid w:val="00176799"/>
    <w:rsid w:val="001823B4"/>
    <w:rsid w:val="00185E93"/>
    <w:rsid w:val="00195389"/>
    <w:rsid w:val="001A6149"/>
    <w:rsid w:val="001B2768"/>
    <w:rsid w:val="001C28B1"/>
    <w:rsid w:val="001C2E9C"/>
    <w:rsid w:val="001D3AED"/>
    <w:rsid w:val="001D44C8"/>
    <w:rsid w:val="001D76E2"/>
    <w:rsid w:val="001E6AD1"/>
    <w:rsid w:val="001F5B92"/>
    <w:rsid w:val="00211E03"/>
    <w:rsid w:val="00212BDC"/>
    <w:rsid w:val="00215D0D"/>
    <w:rsid w:val="00222288"/>
    <w:rsid w:val="00222427"/>
    <w:rsid w:val="002C4698"/>
    <w:rsid w:val="002D0527"/>
    <w:rsid w:val="002E4083"/>
    <w:rsid w:val="002F1561"/>
    <w:rsid w:val="002F31D9"/>
    <w:rsid w:val="00302AD6"/>
    <w:rsid w:val="00330845"/>
    <w:rsid w:val="003510B9"/>
    <w:rsid w:val="00361FA1"/>
    <w:rsid w:val="00363A76"/>
    <w:rsid w:val="00394618"/>
    <w:rsid w:val="003A1866"/>
    <w:rsid w:val="003D6EC7"/>
    <w:rsid w:val="003F2189"/>
    <w:rsid w:val="004009AB"/>
    <w:rsid w:val="00443CD9"/>
    <w:rsid w:val="004948CB"/>
    <w:rsid w:val="0049591D"/>
    <w:rsid w:val="004A26AD"/>
    <w:rsid w:val="004B3463"/>
    <w:rsid w:val="004C11CB"/>
    <w:rsid w:val="004C194C"/>
    <w:rsid w:val="004C1ED0"/>
    <w:rsid w:val="004C520B"/>
    <w:rsid w:val="004E6EEC"/>
    <w:rsid w:val="005042A0"/>
    <w:rsid w:val="00533C75"/>
    <w:rsid w:val="00551927"/>
    <w:rsid w:val="00571028"/>
    <w:rsid w:val="0058758F"/>
    <w:rsid w:val="00594D8E"/>
    <w:rsid w:val="005B1A0E"/>
    <w:rsid w:val="005B6DFD"/>
    <w:rsid w:val="005C417B"/>
    <w:rsid w:val="005E5173"/>
    <w:rsid w:val="005F58BD"/>
    <w:rsid w:val="006077CB"/>
    <w:rsid w:val="00630196"/>
    <w:rsid w:val="00640FA6"/>
    <w:rsid w:val="00644806"/>
    <w:rsid w:val="00656A3F"/>
    <w:rsid w:val="00670C78"/>
    <w:rsid w:val="00672060"/>
    <w:rsid w:val="00675672"/>
    <w:rsid w:val="0068005D"/>
    <w:rsid w:val="006C20F6"/>
    <w:rsid w:val="006C3B24"/>
    <w:rsid w:val="006C59E4"/>
    <w:rsid w:val="006D3CE1"/>
    <w:rsid w:val="006E2998"/>
    <w:rsid w:val="006E3D2D"/>
    <w:rsid w:val="006E498C"/>
    <w:rsid w:val="00715909"/>
    <w:rsid w:val="00720049"/>
    <w:rsid w:val="007201CB"/>
    <w:rsid w:val="00721157"/>
    <w:rsid w:val="007231D6"/>
    <w:rsid w:val="00733CC0"/>
    <w:rsid w:val="0074536D"/>
    <w:rsid w:val="0075013F"/>
    <w:rsid w:val="00777053"/>
    <w:rsid w:val="0078023F"/>
    <w:rsid w:val="00780D1A"/>
    <w:rsid w:val="00785DCD"/>
    <w:rsid w:val="0079541F"/>
    <w:rsid w:val="007A7C1B"/>
    <w:rsid w:val="007B0CF2"/>
    <w:rsid w:val="007B1058"/>
    <w:rsid w:val="007B5898"/>
    <w:rsid w:val="007B65CB"/>
    <w:rsid w:val="007C32B8"/>
    <w:rsid w:val="007C5CF3"/>
    <w:rsid w:val="007D5D3E"/>
    <w:rsid w:val="007F11A7"/>
    <w:rsid w:val="007F4C63"/>
    <w:rsid w:val="00823118"/>
    <w:rsid w:val="00826D0E"/>
    <w:rsid w:val="008627EC"/>
    <w:rsid w:val="00863C70"/>
    <w:rsid w:val="00863FEC"/>
    <w:rsid w:val="00891F17"/>
    <w:rsid w:val="008961A6"/>
    <w:rsid w:val="008B165E"/>
    <w:rsid w:val="008B2C3D"/>
    <w:rsid w:val="008C0F94"/>
    <w:rsid w:val="008E6B24"/>
    <w:rsid w:val="008F11D8"/>
    <w:rsid w:val="008F12C0"/>
    <w:rsid w:val="00915C01"/>
    <w:rsid w:val="00950CEF"/>
    <w:rsid w:val="009549BA"/>
    <w:rsid w:val="00963DEE"/>
    <w:rsid w:val="0097119D"/>
    <w:rsid w:val="00977C0C"/>
    <w:rsid w:val="009A62A1"/>
    <w:rsid w:val="009A73ED"/>
    <w:rsid w:val="009C28C3"/>
    <w:rsid w:val="009D2F37"/>
    <w:rsid w:val="009D470F"/>
    <w:rsid w:val="009D5ACA"/>
    <w:rsid w:val="009E1AC2"/>
    <w:rsid w:val="009E7FB7"/>
    <w:rsid w:val="00A32DFB"/>
    <w:rsid w:val="00A3719E"/>
    <w:rsid w:val="00A442D8"/>
    <w:rsid w:val="00A53944"/>
    <w:rsid w:val="00A62058"/>
    <w:rsid w:val="00A73B1A"/>
    <w:rsid w:val="00A753C4"/>
    <w:rsid w:val="00A9691E"/>
    <w:rsid w:val="00AB6B55"/>
    <w:rsid w:val="00AB7C5F"/>
    <w:rsid w:val="00AF3462"/>
    <w:rsid w:val="00B16527"/>
    <w:rsid w:val="00B21627"/>
    <w:rsid w:val="00B25C13"/>
    <w:rsid w:val="00B32B9D"/>
    <w:rsid w:val="00B33FE0"/>
    <w:rsid w:val="00B34B91"/>
    <w:rsid w:val="00B35069"/>
    <w:rsid w:val="00B40A6C"/>
    <w:rsid w:val="00B4380D"/>
    <w:rsid w:val="00B442E0"/>
    <w:rsid w:val="00B5406A"/>
    <w:rsid w:val="00B82632"/>
    <w:rsid w:val="00B87FB6"/>
    <w:rsid w:val="00BB00C3"/>
    <w:rsid w:val="00BD561B"/>
    <w:rsid w:val="00C30442"/>
    <w:rsid w:val="00C4133C"/>
    <w:rsid w:val="00C5523E"/>
    <w:rsid w:val="00C701B6"/>
    <w:rsid w:val="00CC5E1E"/>
    <w:rsid w:val="00D00F94"/>
    <w:rsid w:val="00D34FF6"/>
    <w:rsid w:val="00D44070"/>
    <w:rsid w:val="00D44AC8"/>
    <w:rsid w:val="00D567EC"/>
    <w:rsid w:val="00D8353C"/>
    <w:rsid w:val="00D9492C"/>
    <w:rsid w:val="00DB7DF5"/>
    <w:rsid w:val="00DD0487"/>
    <w:rsid w:val="00DF043D"/>
    <w:rsid w:val="00DF7281"/>
    <w:rsid w:val="00E011BD"/>
    <w:rsid w:val="00E07CCA"/>
    <w:rsid w:val="00E269F1"/>
    <w:rsid w:val="00E305E6"/>
    <w:rsid w:val="00E85242"/>
    <w:rsid w:val="00E9226E"/>
    <w:rsid w:val="00E96B9F"/>
    <w:rsid w:val="00EA6075"/>
    <w:rsid w:val="00EB1DD7"/>
    <w:rsid w:val="00EC7C4C"/>
    <w:rsid w:val="00ED2440"/>
    <w:rsid w:val="00ED3965"/>
    <w:rsid w:val="00EF4C97"/>
    <w:rsid w:val="00EF6A22"/>
    <w:rsid w:val="00F17A73"/>
    <w:rsid w:val="00F36291"/>
    <w:rsid w:val="00F43455"/>
    <w:rsid w:val="00F4660D"/>
    <w:rsid w:val="00F4793B"/>
    <w:rsid w:val="00F55002"/>
    <w:rsid w:val="00F63BCB"/>
    <w:rsid w:val="00F7765D"/>
    <w:rsid w:val="00F85158"/>
    <w:rsid w:val="00F9708C"/>
    <w:rsid w:val="00FB3863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E82F"/>
  <w15:chartTrackingRefBased/>
  <w15:docId w15:val="{4FE050A2-93A9-4176-9F87-F4FB94AF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F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DF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A32D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D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1C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2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8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share-your-work/cclicenses/" TargetMode="External"/><Relationship Id="rId13" Type="http://schemas.openxmlformats.org/officeDocument/2006/relationships/hyperlink" Target="https://doi.org/10.1161/CIRCRESAHA.110.2336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fessional.heart.org/en/research-programs/awardee-resources/aha-approved-data-repositories" TargetMode="External"/><Relationship Id="rId12" Type="http://schemas.openxmlformats.org/officeDocument/2006/relationships/hyperlink" Target="https://doi.org/10.1080/092910106009036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ofessional.heart.org/en/research-programs/awardee-resources/aha-approved-data-repositories" TargetMode="External"/><Relationship Id="rId11" Type="http://schemas.openxmlformats.org/officeDocument/2006/relationships/hyperlink" Target="https://doi.org/10.1186/1742-4682-11-16" TargetMode="External"/><Relationship Id="rId5" Type="http://schemas.openxmlformats.org/officeDocument/2006/relationships/hyperlink" Target="https://dataedo.com/kb/data-glossary/what-is-metadata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doi.org/10.1109/SPMB47826.2019.90378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org/license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DBBD6CF06A4538B5A17EED0386B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73DF-4E6D-4F84-A52A-0B34D2C3ED5B}"/>
      </w:docPartPr>
      <w:docPartBody>
        <w:p w:rsidR="00A73BDE" w:rsidRDefault="00243EF1" w:rsidP="00243EF1">
          <w:pPr>
            <w:pStyle w:val="4EDBBD6CF06A4538B5A17EED0386B9046"/>
          </w:pPr>
          <w:r w:rsidRPr="004C1ED0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B3152FF20D86442B8EA5CD179F9D0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C713-2AD5-40BA-9A66-F2B418E51909}"/>
      </w:docPartPr>
      <w:docPartBody>
        <w:p w:rsidR="00A73BDE" w:rsidRDefault="00243EF1" w:rsidP="00243EF1">
          <w:pPr>
            <w:pStyle w:val="B3152FF20D86442B8EA5CD179F9D05B16"/>
          </w:pPr>
          <w:r w:rsidRPr="004C1ED0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F10283BC5F2641C99EE6BA35BBB3A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E85B-1FA9-494E-B876-33118CF07D9D}"/>
      </w:docPartPr>
      <w:docPartBody>
        <w:p w:rsidR="00A73BDE" w:rsidRDefault="00243EF1" w:rsidP="00243EF1">
          <w:pPr>
            <w:pStyle w:val="F10283BC5F2641C99EE6BA35BBB3A30E6"/>
          </w:pPr>
          <w:r w:rsidRPr="004C1ED0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05C7E04AAEA84953BE0B94ADA1243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80A7D-3FCD-45E6-8628-974949EB8D88}"/>
      </w:docPartPr>
      <w:docPartBody>
        <w:p w:rsidR="00A73BDE" w:rsidRDefault="00243EF1" w:rsidP="00243EF1">
          <w:pPr>
            <w:pStyle w:val="05C7E04AAEA84953BE0B94ADA12431776"/>
          </w:pPr>
          <w:r w:rsidRPr="004C1ED0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E2A8B1496EC24CE590006C8C0225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636D9-E64D-4397-ABA3-E5C2C9C51861}"/>
      </w:docPartPr>
      <w:docPartBody>
        <w:p w:rsidR="00A73BDE" w:rsidRDefault="00243EF1" w:rsidP="00243EF1">
          <w:pPr>
            <w:pStyle w:val="E2A8B1496EC24CE590006C8C02256540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50CCAC8CF8FB4EAE8100585C02D71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2FA2D-4165-441B-985F-939E490730A0}"/>
      </w:docPartPr>
      <w:docPartBody>
        <w:p w:rsidR="00A73BDE" w:rsidRDefault="00243EF1" w:rsidP="00243EF1">
          <w:pPr>
            <w:pStyle w:val="50CCAC8CF8FB4EAE8100585C02D71833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9311CC10FD254447A61195E91261B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CB703-C7D2-4F40-B395-80BF12EA2463}"/>
      </w:docPartPr>
      <w:docPartBody>
        <w:p w:rsidR="00A73BDE" w:rsidRDefault="00243EF1" w:rsidP="00243EF1">
          <w:pPr>
            <w:pStyle w:val="9311CC10FD254447A61195E91261B864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657BAD361FED4382BC2957FDD6497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9817-68E0-46AD-AF6B-144FA7115A56}"/>
      </w:docPartPr>
      <w:docPartBody>
        <w:p w:rsidR="00A73BDE" w:rsidRDefault="00243EF1" w:rsidP="00243EF1">
          <w:pPr>
            <w:pStyle w:val="657BAD361FED4382BC2957FDD64971AF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9C305F71E6AC4CA68C3348EDBAB87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408F-DE54-474F-8280-66648C68BD60}"/>
      </w:docPartPr>
      <w:docPartBody>
        <w:p w:rsidR="00A73BDE" w:rsidRDefault="00243EF1" w:rsidP="00243EF1">
          <w:pPr>
            <w:pStyle w:val="9C305F71E6AC4CA68C3348EDBAB87515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EB933150F3CD42A892CC8349FF16B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EF33F-07A1-4F31-9265-B65BBDC9E398}"/>
      </w:docPartPr>
      <w:docPartBody>
        <w:p w:rsidR="00A73BDE" w:rsidRDefault="00243EF1" w:rsidP="00243EF1">
          <w:pPr>
            <w:pStyle w:val="EB933150F3CD42A892CC8349FF16B3666"/>
          </w:pPr>
          <w:r w:rsidRPr="00E011BD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494F97FAB75A48498611EA2100136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7A7B5-6F19-4E94-99BC-66FA3C0C62D4}"/>
      </w:docPartPr>
      <w:docPartBody>
        <w:p w:rsidR="00A73BDE" w:rsidRDefault="00243EF1" w:rsidP="00243EF1">
          <w:pPr>
            <w:pStyle w:val="494F97FAB75A48498611EA2100136411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ADFA9F81B7994735B592F7AB07418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394E6-3CB0-424A-ACF6-CA0A7208E03C}"/>
      </w:docPartPr>
      <w:docPartBody>
        <w:p w:rsidR="00A73BDE" w:rsidRDefault="00243EF1" w:rsidP="00243EF1">
          <w:pPr>
            <w:pStyle w:val="ADFA9F81B7994735B592F7AB0741880A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FAC5CCE3B500484798E7E1D42B33E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577D9-4499-4D37-ABA3-66AADF1E14FB}"/>
      </w:docPartPr>
      <w:docPartBody>
        <w:p w:rsidR="00A73BDE" w:rsidRDefault="00243EF1" w:rsidP="00243EF1">
          <w:pPr>
            <w:pStyle w:val="FAC5CCE3B500484798E7E1D42B33E485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15206CB8C5044F6480FD549D942CA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559FF-D067-402C-A845-B73121863571}"/>
      </w:docPartPr>
      <w:docPartBody>
        <w:p w:rsidR="00A73BDE" w:rsidRDefault="00243EF1" w:rsidP="00243EF1">
          <w:pPr>
            <w:pStyle w:val="15206CB8C5044F6480FD549D942CA232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D6BF56F79C4141F091258010CBDDA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65DB3-F6C5-45D5-B454-4ACBD65854CF}"/>
      </w:docPartPr>
      <w:docPartBody>
        <w:p w:rsidR="00A73BDE" w:rsidRDefault="00243EF1" w:rsidP="00243EF1">
          <w:pPr>
            <w:pStyle w:val="D6BF56F79C4141F091258010CBDDAF48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C151653C53494765BB4D1E58B0AAA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16DF2-1B35-451E-B9F5-1DCA851DCB70}"/>
      </w:docPartPr>
      <w:docPartBody>
        <w:p w:rsidR="00A73BDE" w:rsidRDefault="00243EF1" w:rsidP="00243EF1">
          <w:pPr>
            <w:pStyle w:val="C151653C53494765BB4D1E58B0AAA067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D0E6B64A5AFD431B938B779B3A5F2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78A99-B8B0-4AE9-A1D0-11D851D6DB7C}"/>
      </w:docPartPr>
      <w:docPartBody>
        <w:p w:rsidR="00A73BDE" w:rsidRDefault="00243EF1" w:rsidP="00243EF1">
          <w:pPr>
            <w:pStyle w:val="D0E6B64A5AFD431B938B779B3A5F2C936"/>
          </w:pPr>
          <w:r w:rsidRPr="00E305E6">
            <w:rPr>
              <w:rStyle w:val="PlaceholderText"/>
              <w:color w:val="215E99" w:themeColor="text2" w:themeTint="BF"/>
              <w:highlight w:val="lightGray"/>
            </w:rPr>
            <w:t>Clic</w:t>
          </w:r>
          <w:r>
            <w:rPr>
              <w:rStyle w:val="PlaceholderText"/>
              <w:color w:val="215E99" w:themeColor="text2" w:themeTint="BF"/>
              <w:highlight w:val="lightGray"/>
            </w:rPr>
            <w:t>k</w:t>
          </w:r>
          <w:r w:rsidRPr="00E305E6">
            <w:rPr>
              <w:rStyle w:val="PlaceholderText"/>
              <w:color w:val="215E99" w:themeColor="text2" w:themeTint="BF"/>
              <w:highlight w:val="lightGray"/>
            </w:rPr>
            <w:t xml:space="preserve"> here to enter text.</w:t>
          </w:r>
        </w:p>
      </w:docPartBody>
    </w:docPart>
    <w:docPart>
      <w:docPartPr>
        <w:name w:val="070401B9853C46B8A97AFA8DEC79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8982F-3E04-4EDF-ADAF-AC120C7BF326}"/>
      </w:docPartPr>
      <w:docPartBody>
        <w:p w:rsidR="00A73BDE" w:rsidRDefault="00243EF1" w:rsidP="00243EF1">
          <w:pPr>
            <w:pStyle w:val="070401B9853C46B8A97AFA8DEC7917506"/>
          </w:pPr>
          <w:r w:rsidRPr="00C30442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71161C1B98AC41A3B3C2CA78F930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1ED77-A801-490E-B798-BDC8E3C26E26}"/>
      </w:docPartPr>
      <w:docPartBody>
        <w:p w:rsidR="00A73BDE" w:rsidRDefault="00243EF1" w:rsidP="00243EF1">
          <w:pPr>
            <w:pStyle w:val="71161C1B98AC41A3B3C2CA78F93021296"/>
          </w:pPr>
          <w:r w:rsidRPr="00C30442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736A02853B9B4F9CAB08BB2B75975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AE8D-7B40-47B6-9A25-A379087AE36F}"/>
      </w:docPartPr>
      <w:docPartBody>
        <w:p w:rsidR="00A73BDE" w:rsidRDefault="00243EF1" w:rsidP="00243EF1">
          <w:pPr>
            <w:pStyle w:val="736A02853B9B4F9CAB08BB2B75975731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83E13978D83047B685A8C1D14DA2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FD4D8-E625-4E4A-BFCF-288DF9D91978}"/>
      </w:docPartPr>
      <w:docPartBody>
        <w:p w:rsidR="00A73BDE" w:rsidRDefault="00243EF1" w:rsidP="00243EF1">
          <w:pPr>
            <w:pStyle w:val="83E13978D83047B685A8C1D14DA21BF86"/>
          </w:pPr>
          <w:r w:rsidRPr="00D44070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ED4FD1160C194B32B8F3AE98ECFC0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523CB-E600-42A7-B5CF-C09B498F7915}"/>
      </w:docPartPr>
      <w:docPartBody>
        <w:p w:rsidR="00A73BDE" w:rsidRDefault="00243EF1" w:rsidP="00243EF1">
          <w:pPr>
            <w:pStyle w:val="ED4FD1160C194B32B8F3AE98ECFC0F7D6"/>
          </w:pPr>
          <w:r w:rsidRPr="00D44070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A9535A9066314FCE92DBCD612C08A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091BD-87CD-4C31-BF12-C47BEF2C0555}"/>
      </w:docPartPr>
      <w:docPartBody>
        <w:p w:rsidR="00A73BDE" w:rsidRDefault="00243EF1" w:rsidP="00243EF1">
          <w:pPr>
            <w:pStyle w:val="A9535A9066314FCE92DBCD612C08A63A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C3B2A7F7CD3B4BE99F102466F657F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C5E97-BF7F-496F-B0B7-41F02F4C37EA}"/>
      </w:docPartPr>
      <w:docPartBody>
        <w:p w:rsidR="00A73BDE" w:rsidRDefault="00243EF1" w:rsidP="00243EF1">
          <w:pPr>
            <w:pStyle w:val="C3B2A7F7CD3B4BE99F102466F657FC88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6D0E7D416FC94BD89CE961D3779C8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3FCBB-1A27-4901-9DC1-4686E04DDCAF}"/>
      </w:docPartPr>
      <w:docPartBody>
        <w:p w:rsidR="00A73BDE" w:rsidRDefault="00243EF1" w:rsidP="00243EF1">
          <w:pPr>
            <w:pStyle w:val="6D0E7D416FC94BD89CE961D3779C8B1D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8A2237EE3F3C4724963684E62367F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4552E-A9DE-42CC-ADAD-B8BC539537B5}"/>
      </w:docPartPr>
      <w:docPartBody>
        <w:p w:rsidR="00A73BDE" w:rsidRDefault="00243EF1" w:rsidP="00243EF1">
          <w:pPr>
            <w:pStyle w:val="8A2237EE3F3C4724963684E62367FB666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CF86EE4CD29A489FB55D018AD862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7993E-49EF-4BA0-85D7-C52070A1EB65}"/>
      </w:docPartPr>
      <w:docPartBody>
        <w:p w:rsidR="00A73BDE" w:rsidRDefault="00243EF1" w:rsidP="00243EF1">
          <w:pPr>
            <w:pStyle w:val="CF86EE4CD29A489FB55D018AD862FFA64"/>
          </w:pPr>
          <w:r w:rsidRPr="00B82632">
            <w:rPr>
              <w:rStyle w:val="PlaceholderText"/>
              <w:color w:val="215E99" w:themeColor="text2" w:themeTint="BF"/>
              <w:highlight w:val="lightGray"/>
            </w:rPr>
            <w:t>Click</w:t>
          </w:r>
          <w:r>
            <w:rPr>
              <w:rStyle w:val="PlaceholderText"/>
              <w:color w:val="215E99" w:themeColor="text2" w:themeTint="BF"/>
              <w:highlight w:val="lightGray"/>
            </w:rPr>
            <w:t xml:space="preserve"> </w:t>
          </w:r>
          <w:r w:rsidRPr="00B82632">
            <w:rPr>
              <w:rStyle w:val="PlaceholderText"/>
              <w:color w:val="215E99" w:themeColor="text2" w:themeTint="BF"/>
              <w:highlight w:val="lightGray"/>
            </w:rPr>
            <w:t>here to enter text.</w:t>
          </w:r>
        </w:p>
      </w:docPartBody>
    </w:docPart>
    <w:docPart>
      <w:docPartPr>
        <w:name w:val="15C951BBB63741D5A2C658F2D9DC4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0F458-E636-4714-864D-24F4492C06B9}"/>
      </w:docPartPr>
      <w:docPartBody>
        <w:p w:rsidR="00A73BDE" w:rsidRDefault="00243EF1" w:rsidP="00243EF1">
          <w:pPr>
            <w:pStyle w:val="15C951BBB63741D5A2C658F2D9DC45874"/>
          </w:pPr>
          <w:r w:rsidRPr="00B82632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16BCB7F7EADD4F8E84A5923F092DD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EA587-5F77-4E65-907F-B601F95359D2}"/>
      </w:docPartPr>
      <w:docPartBody>
        <w:p w:rsidR="00A73BDE" w:rsidRDefault="00243EF1" w:rsidP="00243EF1">
          <w:pPr>
            <w:pStyle w:val="16BCB7F7EADD4F8E84A5923F092DD4883"/>
          </w:pPr>
          <w:r w:rsidRPr="00B4380D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018DF989AC604CF18588FB854E63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51185-06C8-4C78-87C2-E7D814317536}"/>
      </w:docPartPr>
      <w:docPartBody>
        <w:p w:rsidR="00A73BDE" w:rsidRDefault="00243EF1" w:rsidP="00243EF1">
          <w:pPr>
            <w:pStyle w:val="018DF989AC604CF18588FB854E630D0E2"/>
          </w:pPr>
          <w:r>
            <w:rPr>
              <w:rStyle w:val="PlaceholderText"/>
              <w:color w:val="215E99" w:themeColor="text2" w:themeTint="BF"/>
              <w:highlight w:val="lightGray"/>
            </w:rPr>
            <w:t>Date of data deposit submission</w:t>
          </w:r>
          <w:r w:rsidRPr="009E7FB7">
            <w:rPr>
              <w:rStyle w:val="PlaceholderText"/>
              <w:color w:val="215E99" w:themeColor="text2" w:themeTint="BF"/>
              <w:highlight w:val="lightGray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DD341-9AD7-47E6-848F-9CD479BCC64A}"/>
      </w:docPartPr>
      <w:docPartBody>
        <w:p w:rsidR="00CA34DE" w:rsidRDefault="00EA0516">
          <w:r w:rsidRPr="0093172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574250BB4E746B9BBF0C5D27E5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E1CA8-4519-544D-A31D-F23C96CD32BF}"/>
      </w:docPartPr>
      <w:docPartBody>
        <w:p w:rsidR="00000000" w:rsidRDefault="00927DF7" w:rsidP="00927DF7">
          <w:pPr>
            <w:pStyle w:val="6F4574250BB4E746B9BBF0C5D27E5C56"/>
          </w:pPr>
          <w:r w:rsidRPr="00211E03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  <w:docPart>
      <w:docPartPr>
        <w:name w:val="8AF577662260504BB86F11F0D3B60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E796-ECF0-B84D-ABBD-6F79BAFFB764}"/>
      </w:docPartPr>
      <w:docPartBody>
        <w:p w:rsidR="00000000" w:rsidRDefault="00927DF7" w:rsidP="00927DF7">
          <w:pPr>
            <w:pStyle w:val="8AF577662260504BB86F11F0D3B60399"/>
          </w:pPr>
          <w:r w:rsidRPr="007F11A7">
            <w:rPr>
              <w:rStyle w:val="PlaceholderText"/>
              <w:color w:val="215E99" w:themeColor="text2" w:themeTint="BF"/>
              <w:highlight w:val="lightGray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F1"/>
    <w:rsid w:val="000D65B2"/>
    <w:rsid w:val="000E4D12"/>
    <w:rsid w:val="00185E93"/>
    <w:rsid w:val="00215D0D"/>
    <w:rsid w:val="00243EF1"/>
    <w:rsid w:val="00253733"/>
    <w:rsid w:val="002D0527"/>
    <w:rsid w:val="00391AFB"/>
    <w:rsid w:val="004175FB"/>
    <w:rsid w:val="00691C0A"/>
    <w:rsid w:val="007166D9"/>
    <w:rsid w:val="00826D0E"/>
    <w:rsid w:val="008B2C3D"/>
    <w:rsid w:val="00927DF7"/>
    <w:rsid w:val="00A73BDE"/>
    <w:rsid w:val="00B21627"/>
    <w:rsid w:val="00B40A6C"/>
    <w:rsid w:val="00BD398F"/>
    <w:rsid w:val="00C6680D"/>
    <w:rsid w:val="00CA34DE"/>
    <w:rsid w:val="00E269F1"/>
    <w:rsid w:val="00EA0516"/>
    <w:rsid w:val="00EB31C2"/>
    <w:rsid w:val="00F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DF7"/>
    <w:rPr>
      <w:color w:val="666666"/>
    </w:rPr>
  </w:style>
  <w:style w:type="paragraph" w:customStyle="1" w:styleId="018DF989AC604CF18588FB854E630D0E2">
    <w:name w:val="018DF989AC604CF18588FB854E630D0E2"/>
    <w:rsid w:val="00243EF1"/>
    <w:pPr>
      <w:spacing w:line="259" w:lineRule="auto"/>
    </w:pPr>
    <w:rPr>
      <w:rFonts w:ascii="Arial" w:eastAsiaTheme="minorHAnsi" w:hAnsi="Arial"/>
      <w:sz w:val="22"/>
      <w:szCs w:val="22"/>
    </w:rPr>
  </w:style>
  <w:style w:type="paragraph" w:customStyle="1" w:styleId="4EDBBD6CF06A4538B5A17EED0386B9046">
    <w:name w:val="4EDBBD6CF06A4538B5A17EED0386B904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B3152FF20D86442B8EA5CD179F9D05B16">
    <w:name w:val="B3152FF20D86442B8EA5CD179F9D05B1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F10283BC5F2641C99EE6BA35BBB3A30E6">
    <w:name w:val="F10283BC5F2641C99EE6BA35BBB3A30E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05C7E04AAEA84953BE0B94ADA12431776">
    <w:name w:val="05C7E04AAEA84953BE0B94ADA1243177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717BCB1B502F4F3E983E5923C7AC104F6">
    <w:name w:val="717BCB1B502F4F3E983E5923C7AC104F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E2A8B1496EC24CE590006C8C022565406">
    <w:name w:val="E2A8B1496EC24CE590006C8C02256540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50CCAC8CF8FB4EAE8100585C02D718336">
    <w:name w:val="50CCAC8CF8FB4EAE8100585C02D71833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9311CC10FD254447A61195E91261B8646">
    <w:name w:val="9311CC10FD254447A61195E91261B864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657BAD361FED4382BC2957FDD64971AF6">
    <w:name w:val="657BAD361FED4382BC2957FDD64971AF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9C305F71E6AC4CA68C3348EDBAB875156">
    <w:name w:val="9C305F71E6AC4CA68C3348EDBAB87515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EB933150F3CD42A892CC8349FF16B3666">
    <w:name w:val="EB933150F3CD42A892CC8349FF16B366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494F97FAB75A48498611EA21001364116">
    <w:name w:val="494F97FAB75A48498611EA2100136411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ADFA9F81B7994735B592F7AB0741880A6">
    <w:name w:val="ADFA9F81B7994735B592F7AB0741880A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FAC5CCE3B500484798E7E1D42B33E4856">
    <w:name w:val="FAC5CCE3B500484798E7E1D42B33E485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15206CB8C5044F6480FD549D942CA2326">
    <w:name w:val="15206CB8C5044F6480FD549D942CA232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D6BF56F79C4141F091258010CBDDAF486">
    <w:name w:val="D6BF56F79C4141F091258010CBDDAF48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C151653C53494765BB4D1E58B0AAA0676">
    <w:name w:val="C151653C53494765BB4D1E58B0AAA067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D0E6B64A5AFD431B938B779B3A5F2C936">
    <w:name w:val="D0E6B64A5AFD431B938B779B3A5F2C93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CF86EE4CD29A489FB55D018AD862FFA64">
    <w:name w:val="CF86EE4CD29A489FB55D018AD862FFA64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070401B9853C46B8A97AFA8DEC7917506">
    <w:name w:val="070401B9853C46B8A97AFA8DEC791750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15C951BBB63741D5A2C658F2D9DC45874">
    <w:name w:val="15C951BBB63741D5A2C658F2D9DC45874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71161C1B98AC41A3B3C2CA78F93021296">
    <w:name w:val="71161C1B98AC41A3B3C2CA78F9302129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736A02853B9B4F9CAB08BB2B759757316">
    <w:name w:val="736A02853B9B4F9CAB08BB2B75975731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83E13978D83047B685A8C1D14DA21BF86">
    <w:name w:val="83E13978D83047B685A8C1D14DA21BF8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16BCB7F7EADD4F8E84A5923F092DD4883">
    <w:name w:val="16BCB7F7EADD4F8E84A5923F092DD4883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ED4FD1160C194B32B8F3AE98ECFC0F7D6">
    <w:name w:val="ED4FD1160C194B32B8F3AE98ECFC0F7D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A9535A9066314FCE92DBCD612C08A63A6">
    <w:name w:val="A9535A9066314FCE92DBCD612C08A63A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C3B2A7F7CD3B4BE99F102466F657FC886">
    <w:name w:val="C3B2A7F7CD3B4BE99F102466F657FC88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6D0E7D416FC94BD89CE961D3779C8B1D6">
    <w:name w:val="6D0E7D416FC94BD89CE961D3779C8B1D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8A2237EE3F3C4724963684E62367FB666">
    <w:name w:val="8A2237EE3F3C4724963684E62367FB666"/>
    <w:rsid w:val="00243EF1"/>
    <w:pPr>
      <w:spacing w:line="259" w:lineRule="auto"/>
      <w:ind w:left="720"/>
      <w:contextualSpacing/>
    </w:pPr>
    <w:rPr>
      <w:rFonts w:ascii="Arial" w:eastAsiaTheme="minorHAnsi" w:hAnsi="Arial"/>
      <w:sz w:val="22"/>
      <w:szCs w:val="22"/>
    </w:rPr>
  </w:style>
  <w:style w:type="paragraph" w:customStyle="1" w:styleId="6F4574250BB4E746B9BBF0C5D27E5C56">
    <w:name w:val="6F4574250BB4E746B9BBF0C5D27E5C56"/>
    <w:rsid w:val="00927DF7"/>
  </w:style>
  <w:style w:type="paragraph" w:customStyle="1" w:styleId="8AF577662260504BB86F11F0D3B60399">
    <w:name w:val="8AF577662260504BB86F11F0D3B60399"/>
    <w:rsid w:val="00927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Jarvis</dc:creator>
  <cp:keywords/>
  <dc:description/>
  <cp:lastModifiedBy>Jain, Shubhi (Campus)</cp:lastModifiedBy>
  <cp:revision>74</cp:revision>
  <dcterms:created xsi:type="dcterms:W3CDTF">2025-09-11T13:23:00Z</dcterms:created>
  <dcterms:modified xsi:type="dcterms:W3CDTF">2025-10-01T19:47:00Z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2025-09-23T15:56:45Z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e88a6b8f-8deb-42bf-9a54-a93a8de190d9</vt:lpwstr>
  </property>
  <property fmtid="{D5CDD505-2E9C-101B-9397-08002B2CF9AE}" pid="8" name="MSIP_Label_ae7542bc-63e5-412b-b0a0-d9586028a7d0_ContentBits">
    <vt:lpwstr>0</vt:lpwstr>
  </property>
  <property fmtid="{D5CDD505-2E9C-101B-9397-08002B2CF9AE}" pid="9" name="MSIP_Label_ae7542bc-63e5-412b-b0a0-d9586028a7d0_Tag">
    <vt:lpwstr>50, 3, 0, 1</vt:lpwstr>
  </property>
</Properties>
</file>