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AD" w:rsidRDefault="00D6157C" w:rsidP="00B95BE8">
      <w:pPr>
        <w:pStyle w:val="BodyText"/>
      </w:pPr>
      <w:r>
        <w:t>QSAR  prediction models.</w:t>
      </w:r>
    </w:p>
    <w:p w:rsidR="00FD2A5C" w:rsidRDefault="005F4B1F" w:rsidP="00B95BE8">
      <w:pPr>
        <w:pStyle w:val="BodyText"/>
      </w:pPr>
      <w:r>
        <w:t xml:space="preserve">Two major strategies were used: </w:t>
      </w:r>
    </w:p>
    <w:p w:rsidR="00FD2A5C" w:rsidRDefault="005F4B1F" w:rsidP="00FD2A5C">
      <w:pPr>
        <w:pStyle w:val="BodyText"/>
        <w:numPr>
          <w:ilvl w:val="0"/>
          <w:numId w:val="4"/>
        </w:numPr>
      </w:pPr>
      <w:r>
        <w:t xml:space="preserve">building models using descriptors as they are </w:t>
      </w:r>
    </w:p>
    <w:p w:rsidR="002D7D23" w:rsidRDefault="005F4B1F" w:rsidP="00FD2A5C">
      <w:pPr>
        <w:pStyle w:val="BodyText"/>
        <w:numPr>
          <w:ilvl w:val="0"/>
          <w:numId w:val="4"/>
        </w:numPr>
      </w:pPr>
      <w:proofErr w:type="spellStart"/>
      <w:proofErr w:type="gramStart"/>
      <w:r>
        <w:t>crossterms</w:t>
      </w:r>
      <w:proofErr w:type="spellEnd"/>
      <w:proofErr w:type="gramEnd"/>
      <w:r>
        <w:t>, PCA, clusters generated based on the genuine descriptors</w:t>
      </w:r>
      <w:r w:rsidR="00FD2A5C">
        <w:t>.</w:t>
      </w:r>
      <w:r w:rsidR="00EE448F">
        <w:t xml:space="preserve"> </w:t>
      </w:r>
    </w:p>
    <w:p w:rsidR="00FD2A5C" w:rsidRDefault="00EE448F" w:rsidP="00B95BE8">
      <w:pPr>
        <w:pStyle w:val="BodyText"/>
      </w:pPr>
      <w:r>
        <w:t>Descriptors consi</w:t>
      </w:r>
      <w:r w:rsidR="00F13CE6">
        <w:t xml:space="preserve">dered in model building were: </w:t>
      </w:r>
    </w:p>
    <w:p w:rsidR="00FD2A5C" w:rsidRDefault="00F13CE6" w:rsidP="00B95BE8">
      <w:pPr>
        <w:pStyle w:val="BodyText"/>
      </w:pPr>
      <w:r>
        <w:t>(a</w:t>
      </w:r>
      <w:r w:rsidR="00EE448F">
        <w:t xml:space="preserve">) </w:t>
      </w:r>
      <w:proofErr w:type="gramStart"/>
      <w:r w:rsidR="00EE448F">
        <w:t>descriptors</w:t>
      </w:r>
      <w:proofErr w:type="gramEnd"/>
      <w:r w:rsidR="00EE448F">
        <w:t xml:space="preserve"> included in commercially available</w:t>
      </w:r>
      <w:r>
        <w:t xml:space="preserve"> software {MOE, Schrodinger] </w:t>
      </w:r>
    </w:p>
    <w:p w:rsidR="005F4B1F" w:rsidRDefault="00F13CE6" w:rsidP="00B95BE8">
      <w:pPr>
        <w:pStyle w:val="BodyText"/>
      </w:pPr>
      <w:r>
        <w:t>(b</w:t>
      </w:r>
      <w:r w:rsidR="00EE448F">
        <w:t xml:space="preserve">) </w:t>
      </w:r>
      <w:proofErr w:type="gramStart"/>
      <w:r w:rsidR="00EE448F">
        <w:t>topological</w:t>
      </w:r>
      <w:proofErr w:type="gramEnd"/>
      <w:r w:rsidR="00EE448F">
        <w:t xml:space="preserve"> descriptors computed using ,,in home,, software used in conjunction with a </w:t>
      </w:r>
      <w:proofErr w:type="spellStart"/>
      <w:r w:rsidR="00EE448F">
        <w:t>CoMFA</w:t>
      </w:r>
      <w:proofErr w:type="spellEnd"/>
      <w:r w:rsidR="00EE448F">
        <w:t xml:space="preserve">  </w:t>
      </w:r>
      <w:proofErr w:type="spellStart"/>
      <w:r w:rsidR="00EE448F">
        <w:t>augumented</w:t>
      </w:r>
      <w:proofErr w:type="spellEnd"/>
      <w:r w:rsidR="00EE448F">
        <w:t xml:space="preserve">  technique.</w:t>
      </w:r>
    </w:p>
    <w:p w:rsidR="00B95BE8" w:rsidRDefault="00633AF5" w:rsidP="00B95BE8">
      <w:pPr>
        <w:pStyle w:val="BodyText"/>
      </w:pPr>
      <w:r>
        <w:t>All strategies implied don’t consider</w:t>
      </w:r>
      <w:r w:rsidR="00FD2A5C">
        <w:t xml:space="preserve"> a</w:t>
      </w:r>
      <w:r>
        <w:t xml:space="preserve"> receptor structure. </w:t>
      </w:r>
    </w:p>
    <w:p w:rsidR="00B95BE8" w:rsidRDefault="00633AF5" w:rsidP="00B95BE8">
      <w:pPr>
        <w:pStyle w:val="BodyText"/>
      </w:pPr>
      <w:r>
        <w:t>M</w:t>
      </w:r>
      <w:r w:rsidR="00FD2A5C">
        <w:t>odels are built</w:t>
      </w:r>
      <w:r>
        <w:t xml:space="preserve"> using secondary derived  data</w:t>
      </w:r>
      <w:r>
        <w:rPr>
          <w:rStyle w:val="EndnoteReference"/>
        </w:rPr>
        <w:endnoteReference w:id="1"/>
      </w:r>
      <w:r>
        <w:t xml:space="preserve"> . </w:t>
      </w:r>
    </w:p>
    <w:p w:rsidR="00B95BE8" w:rsidRDefault="00FD2A5C" w:rsidP="00B95BE8">
      <w:pPr>
        <w:pStyle w:val="BodyText"/>
      </w:pPr>
      <w:r>
        <w:t>Data set analy</w:t>
      </w:r>
      <w:r w:rsidR="00633AF5">
        <w:t>zed is composed of 95 compounds. All compounds were considered.</w:t>
      </w:r>
    </w:p>
    <w:p w:rsidR="00633AF5" w:rsidRDefault="00633AF5" w:rsidP="00B95BE8">
      <w:pPr>
        <w:pStyle w:val="BodyText"/>
      </w:pPr>
      <w:r>
        <w:t xml:space="preserve"> </w:t>
      </w:r>
      <w:r w:rsidR="00F13CE6">
        <w:t>Structures formats used are</w:t>
      </w:r>
      <w:r w:rsidR="00B95BE8">
        <w:t xml:space="preserve"> </w:t>
      </w:r>
      <w:proofErr w:type="spellStart"/>
      <w:r w:rsidR="00B95BE8">
        <w:t>mol</w:t>
      </w:r>
      <w:proofErr w:type="spellEnd"/>
      <w:r w:rsidR="00B95BE8">
        <w:t xml:space="preserve"> </w:t>
      </w:r>
      <w:proofErr w:type="spellStart"/>
      <w:r w:rsidR="00B95BE8">
        <w:t>mol</w:t>
      </w:r>
      <w:proofErr w:type="spellEnd"/>
      <w:r w:rsidR="00B95BE8">
        <w:t xml:space="preserve"> and </w:t>
      </w:r>
      <w:proofErr w:type="spellStart"/>
      <w:r w:rsidR="00B95BE8">
        <w:t>hin</w:t>
      </w:r>
      <w:proofErr w:type="spellEnd"/>
      <w:r w:rsidR="00B95BE8">
        <w:t>.</w:t>
      </w:r>
    </w:p>
    <w:p w:rsidR="00F13CE6" w:rsidRDefault="00F13CE6" w:rsidP="00B95BE8">
      <w:pPr>
        <w:pStyle w:val="BodyText"/>
      </w:pPr>
      <w:r>
        <w:t>Dependent variable was toxicity expres</w:t>
      </w:r>
      <w:r w:rsidR="00FD2A5C">
        <w:t>s</w:t>
      </w:r>
      <w:r>
        <w:t>ed in log/</w:t>
      </w:r>
      <w:proofErr w:type="spellStart"/>
      <w:r>
        <w:t>nanomol</w:t>
      </w:r>
      <w:proofErr w:type="spellEnd"/>
      <w:r>
        <w:t>.</w:t>
      </w:r>
    </w:p>
    <w:p w:rsidR="00E662CA" w:rsidRDefault="00F13CE6" w:rsidP="00B95BE8">
      <w:pPr>
        <w:pStyle w:val="BodyText"/>
      </w:pPr>
      <w:r>
        <w:t>Number of maximum descriptors used in models was set to 19</w:t>
      </w:r>
      <w:r w:rsidR="00BE35C7">
        <w:t xml:space="preserve"> (n/5)</w:t>
      </w:r>
      <w:r>
        <w:t>.</w:t>
      </w:r>
    </w:p>
    <w:p w:rsidR="0075015A" w:rsidRDefault="00942491" w:rsidP="00B95BE8">
      <w:pPr>
        <w:pStyle w:val="BodyText"/>
      </w:pPr>
      <w:r>
        <w:t xml:space="preserve">A future </w:t>
      </w:r>
      <w:r w:rsidR="0075015A">
        <w:t xml:space="preserve"> selection technique was consider</w:t>
      </w:r>
      <w:r w:rsidR="00FD2A5C">
        <w:t>e</w:t>
      </w:r>
      <w:r w:rsidR="0075015A">
        <w:t>d in selecting  the  receptors</w:t>
      </w:r>
      <w:r>
        <w:t>. This algorithm selects best receptors for building the model order</w:t>
      </w:r>
      <w:r w:rsidR="00FD2A5C">
        <w:t>ing</w:t>
      </w:r>
      <w:r>
        <w:t xml:space="preserve"> </w:t>
      </w:r>
      <w:r w:rsidR="00FD2A5C">
        <w:t xml:space="preserve">by </w:t>
      </w:r>
      <w:r>
        <w:t>r</w:t>
      </w:r>
      <w:r>
        <w:rPr>
          <w:vertAlign w:val="superscript"/>
        </w:rPr>
        <w:t>2</w:t>
      </w:r>
      <w:r>
        <w:t>.</w:t>
      </w:r>
      <w:r w:rsidR="0075015A">
        <w:t xml:space="preserve"> </w:t>
      </w:r>
    </w:p>
    <w:p w:rsidR="00F13CE6" w:rsidRDefault="00E662CA" w:rsidP="00B95BE8">
      <w:pPr>
        <w:pStyle w:val="BodyText"/>
      </w:pPr>
      <w:r>
        <w:t xml:space="preserve">Variability, </w:t>
      </w:r>
      <w:proofErr w:type="spellStart"/>
      <w:r>
        <w:t>collinearity</w:t>
      </w:r>
      <w:proofErr w:type="spellEnd"/>
      <w:r>
        <w:t xml:space="preserve"> and </w:t>
      </w:r>
      <w:proofErr w:type="spellStart"/>
      <w:r>
        <w:t>multicollinearity</w:t>
      </w:r>
      <w:proofErr w:type="spellEnd"/>
      <w:r>
        <w:t xml:space="preserve"> of descriptors  </w:t>
      </w:r>
      <w:proofErr w:type="gramStart"/>
      <w:r>
        <w:t>was</w:t>
      </w:r>
      <w:proofErr w:type="gramEnd"/>
      <w:r>
        <w:t xml:space="preserve"> analyzed.  Two major type of models were computed </w:t>
      </w:r>
      <w:r w:rsidR="0075015A">
        <w:t xml:space="preserve">as discussed above: 1. </w:t>
      </w:r>
      <w:proofErr w:type="gramStart"/>
      <w:r w:rsidR="0075015A">
        <w:t>Where</w:t>
      </w:r>
      <w:proofErr w:type="gramEnd"/>
      <w:r w:rsidR="0075015A">
        <w:t xml:space="preserve"> </w:t>
      </w:r>
      <w:proofErr w:type="spellStart"/>
      <w:r w:rsidR="0075015A">
        <w:t>collinearity</w:t>
      </w:r>
      <w:proofErr w:type="spellEnd"/>
      <w:r w:rsidR="0075015A">
        <w:t xml:space="preserve"> and </w:t>
      </w:r>
      <w:proofErr w:type="spellStart"/>
      <w:r w:rsidR="0075015A">
        <w:t>multicollinearity</w:t>
      </w:r>
      <w:proofErr w:type="spellEnd"/>
      <w:r w:rsidR="0075015A">
        <w:t xml:space="preserve"> is considered 2. Here </w:t>
      </w:r>
      <w:proofErr w:type="spellStart"/>
      <w:r w:rsidR="0075015A">
        <w:t>collinearity</w:t>
      </w:r>
      <w:proofErr w:type="spellEnd"/>
      <w:r w:rsidR="0075015A">
        <w:t xml:space="preserve"> and </w:t>
      </w:r>
      <w:proofErr w:type="spellStart"/>
      <w:r w:rsidR="0075015A">
        <w:t>multicollinearity</w:t>
      </w:r>
      <w:proofErr w:type="spellEnd"/>
      <w:r w:rsidR="0075015A">
        <w:t xml:space="preserve"> is not considered. </w:t>
      </w:r>
      <w:r w:rsidR="00942491">
        <w:t>In characterizing descriptors Tolerance and VIF ( variance inflation factor ) were used</w:t>
      </w:r>
      <w:r w:rsidR="00942491">
        <w:rPr>
          <w:rStyle w:val="EndnoteReference"/>
        </w:rPr>
        <w:endnoteReference w:id="2"/>
      </w:r>
      <w:r w:rsidR="00942491">
        <w:t xml:space="preserve">. </w:t>
      </w:r>
    </w:p>
    <w:p w:rsidR="0075015A" w:rsidRDefault="0075015A" w:rsidP="00B95BE8">
      <w:pPr>
        <w:pStyle w:val="BodyText"/>
      </w:pPr>
    </w:p>
    <w:p w:rsidR="00F13CE6" w:rsidRDefault="00F13CE6" w:rsidP="00B95BE8">
      <w:pPr>
        <w:pStyle w:val="BodyText"/>
      </w:pPr>
    </w:p>
    <w:p w:rsidR="00F13CE6" w:rsidRDefault="00F13CE6" w:rsidP="00F13CE6">
      <w:pPr>
        <w:pStyle w:val="BodyText"/>
        <w:numPr>
          <w:ilvl w:val="0"/>
          <w:numId w:val="3"/>
        </w:numPr>
      </w:pPr>
      <w:r>
        <w:t>(</w:t>
      </w:r>
      <w:proofErr w:type="spellStart"/>
      <w:r>
        <w:t>ia</w:t>
      </w:r>
      <w:proofErr w:type="spellEnd"/>
      <w:r>
        <w:t xml:space="preserve">) </w:t>
      </w:r>
    </w:p>
    <w:p w:rsidR="00F13CE6" w:rsidRDefault="00F13CE6" w:rsidP="00B95BE8">
      <w:pPr>
        <w:pStyle w:val="BodyText"/>
      </w:pPr>
    </w:p>
    <w:p w:rsidR="00F13CE6" w:rsidRDefault="00F13CE6" w:rsidP="00F13CE6">
      <w:pPr>
        <w:pStyle w:val="BodyText"/>
      </w:pPr>
      <w:r>
        <w:t xml:space="preserve">Descriptors  were generated using  2D, 3D and ADME descriptors( descriptors that simulate behavior of compounds in culture medias – used for toxicity) All descriptor used are commercially  available descriptors ( used in MOE and Schrodinger software) </w:t>
      </w:r>
    </w:p>
    <w:p w:rsidR="002D7D23" w:rsidRDefault="002D7D23" w:rsidP="0038768B">
      <w:pPr>
        <w:pStyle w:val="BodyText"/>
      </w:pPr>
    </w:p>
    <w:p w:rsidR="00942491" w:rsidRDefault="00942491" w:rsidP="0038768B">
      <w:pPr>
        <w:pStyle w:val="BodyText"/>
      </w:pPr>
      <w:r>
        <w:t>Multiple l</w:t>
      </w:r>
      <w:r w:rsidR="00FD2A5C">
        <w:t>i</w:t>
      </w:r>
      <w:r>
        <w:t xml:space="preserve">near regression model </w:t>
      </w:r>
    </w:p>
    <w:p w:rsidR="00942491" w:rsidRDefault="00942491" w:rsidP="0038768B">
      <w:pPr>
        <w:pStyle w:val="BodyText"/>
      </w:pPr>
    </w:p>
    <w:p w:rsidR="00942491" w:rsidRDefault="00FD2A5C" w:rsidP="00942491">
      <w:pPr>
        <w:pStyle w:val="BodyText"/>
        <w:numPr>
          <w:ilvl w:val="0"/>
          <w:numId w:val="1"/>
        </w:numPr>
      </w:pPr>
      <w:r>
        <w:t>Model was built</w:t>
      </w:r>
      <w:r w:rsidR="002D7D23">
        <w:t xml:space="preserve"> using a set of 15 descriptors </w:t>
      </w:r>
      <w:r w:rsidR="00942491">
        <w:t xml:space="preserve">: </w:t>
      </w:r>
      <w:proofErr w:type="spellStart"/>
      <w:r w:rsidR="00942491">
        <w:t>E_nb</w:t>
      </w:r>
      <w:proofErr w:type="spellEnd"/>
      <w:r w:rsidR="00942491">
        <w:t xml:space="preserve">, </w:t>
      </w:r>
      <w:proofErr w:type="spellStart"/>
      <w:r w:rsidR="00942491">
        <w:t>E_stb</w:t>
      </w:r>
      <w:proofErr w:type="spellEnd"/>
      <w:r w:rsidR="00942491">
        <w:t xml:space="preserve">, GCUT_PEOE_2, GCUT_SLOGP_0, SMR_VSA6, SlogP_VSA9, logs, </w:t>
      </w:r>
      <w:proofErr w:type="spellStart"/>
      <w:r w:rsidR="00942491">
        <w:t>opr_nring</w:t>
      </w:r>
      <w:proofErr w:type="spellEnd"/>
      <w:r w:rsidR="00942491">
        <w:t xml:space="preserve">, </w:t>
      </w:r>
      <w:proofErr w:type="spellStart"/>
      <w:r w:rsidR="00942491">
        <w:t>opr_nrot</w:t>
      </w:r>
      <w:proofErr w:type="spellEnd"/>
      <w:r w:rsidR="00942491">
        <w:t xml:space="preserve">, </w:t>
      </w:r>
      <w:proofErr w:type="spellStart"/>
      <w:r w:rsidR="00942491">
        <w:t>opr_violation</w:t>
      </w:r>
      <w:proofErr w:type="spellEnd"/>
      <w:r w:rsidR="00942491">
        <w:t>, radius, vsurf_CW5, vsurf_DD13, vsurf_HL1, vsurf_IW6</w:t>
      </w:r>
      <w:r w:rsidR="008207E4">
        <w:t xml:space="preserve"> Contribution of each descrip</w:t>
      </w:r>
      <w:r>
        <w:t>to</w:t>
      </w:r>
      <w:r w:rsidR="008207E4">
        <w:t>r is shown in table below.</w:t>
      </w:r>
    </w:p>
    <w:p w:rsidR="00350ED5" w:rsidRDefault="00350ED5" w:rsidP="00350ED5">
      <w:pPr>
        <w:pStyle w:val="BodyText"/>
      </w:pPr>
    </w:p>
    <w:p w:rsidR="00350ED5" w:rsidRDefault="00F36262" w:rsidP="00350ED5">
      <w:pPr>
        <w:pStyle w:val="BodyText"/>
      </w:pPr>
      <w:r>
        <w:rPr>
          <w:rFonts w:ascii="Times New Roman" w:hAnsi="Times New Roman" w:cs="Times New Roman"/>
          <w:sz w:val="18"/>
          <w:szCs w:val="18"/>
        </w:rPr>
        <w:t>Table 1 Descriptors used in model computation.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8100"/>
        <w:gridCol w:w="738"/>
      </w:tblGrid>
      <w:tr w:rsidR="00AB2C00" w:rsidTr="00303D72">
        <w:tc>
          <w:tcPr>
            <w:tcW w:w="738" w:type="dxa"/>
            <w:vMerge w:val="restart"/>
          </w:tcPr>
          <w:p w:rsidR="00350ED5" w:rsidRPr="00350ED5" w:rsidRDefault="00350ED5" w:rsidP="008207E4">
            <w:pPr>
              <w:pStyle w:val="BodyText"/>
              <w:rPr>
                <w:vertAlign w:val="superscript"/>
              </w:rPr>
            </w:pPr>
            <w:r>
              <w:t>Pearson r</w:t>
            </w:r>
            <w:r>
              <w:rPr>
                <w:vertAlign w:val="superscript"/>
              </w:rPr>
              <w:t>2</w:t>
            </w:r>
          </w:p>
        </w:tc>
        <w:tc>
          <w:tcPr>
            <w:tcW w:w="8100" w:type="dxa"/>
            <w:tcBorders>
              <w:bottom w:val="nil"/>
            </w:tcBorders>
          </w:tcPr>
          <w:p w:rsidR="00350ED5" w:rsidRDefault="00350ED5" w:rsidP="008207E4">
            <w:pPr>
              <w:pStyle w:val="BodyText"/>
            </w:pPr>
            <w:r>
              <w:t>Descriptor</w:t>
            </w:r>
          </w:p>
        </w:tc>
        <w:tc>
          <w:tcPr>
            <w:tcW w:w="738" w:type="dxa"/>
            <w:vMerge w:val="restart"/>
            <w:tcBorders>
              <w:bottom w:val="nil"/>
            </w:tcBorders>
            <w:shd w:val="clear" w:color="auto" w:fill="auto"/>
          </w:tcPr>
          <w:p w:rsidR="00350ED5" w:rsidRDefault="00350ED5"/>
        </w:tc>
      </w:tr>
      <w:tr w:rsidR="00E011B9" w:rsidTr="00303D72">
        <w:tc>
          <w:tcPr>
            <w:tcW w:w="738" w:type="dxa"/>
            <w:vMerge/>
          </w:tcPr>
          <w:p w:rsidR="00350ED5" w:rsidRDefault="00350ED5" w:rsidP="008207E4">
            <w:pPr>
              <w:pStyle w:val="BodyText"/>
            </w:pPr>
          </w:p>
        </w:tc>
        <w:tc>
          <w:tcPr>
            <w:tcW w:w="8100" w:type="dxa"/>
            <w:tcBorders>
              <w:top w:val="nil"/>
            </w:tcBorders>
          </w:tcPr>
          <w:p w:rsidR="00350ED5" w:rsidRDefault="00350ED5" w:rsidP="008207E4">
            <w:pPr>
              <w:pStyle w:val="BodyText"/>
            </w:pPr>
          </w:p>
        </w:tc>
        <w:tc>
          <w:tcPr>
            <w:tcW w:w="73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50ED5" w:rsidRDefault="00350ED5"/>
        </w:tc>
      </w:tr>
      <w:tr w:rsidR="00E011B9" w:rsidTr="00303D72">
        <w:tc>
          <w:tcPr>
            <w:tcW w:w="738" w:type="dxa"/>
          </w:tcPr>
          <w:p w:rsidR="00350ED5" w:rsidRPr="00E3551B" w:rsidRDefault="00350ED5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0.900</w:t>
            </w:r>
          </w:p>
        </w:tc>
        <w:tc>
          <w:tcPr>
            <w:tcW w:w="8100" w:type="dxa"/>
          </w:tcPr>
          <w:p w:rsidR="00350ED5" w:rsidRPr="00E3551B" w:rsidRDefault="00350ED5" w:rsidP="00350ED5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E_nb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E_stb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GCUT_PEOE_2 GCUT_SLOGP_0 SlogP_VSA9 vsurf_HL1 vsurf_IW6 SMR_VSA6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logS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opr_nring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opr_nrot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opr_violation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radius vsurf_CW5 vsurf_DD13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:rsidR="00350ED5" w:rsidRPr="00E3551B" w:rsidRDefault="00350E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E011B9" w:rsidTr="00303D72">
        <w:tc>
          <w:tcPr>
            <w:tcW w:w="738" w:type="dxa"/>
          </w:tcPr>
          <w:p w:rsidR="00350ED5" w:rsidRPr="00E3551B" w:rsidRDefault="00350ED5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0.892</w:t>
            </w:r>
          </w:p>
        </w:tc>
        <w:tc>
          <w:tcPr>
            <w:tcW w:w="8100" w:type="dxa"/>
          </w:tcPr>
          <w:p w:rsidR="00350ED5" w:rsidRPr="00E3551B" w:rsidRDefault="00350ED5" w:rsidP="00350ED5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E_nb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E_stb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GCUT_PEOE_2 GCUT_SLOGP_0 SMR_VSA6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logS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radius vsurf_HL1 vsurf_DD13 vsurf_IW6 SlogP_VSA9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opr_nring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opr_nrot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opr_violation</w:t>
            </w:r>
            <w:proofErr w:type="spellEnd"/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:rsidR="00350ED5" w:rsidRPr="00E3551B" w:rsidRDefault="00350E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E011B9" w:rsidTr="00303D72">
        <w:tc>
          <w:tcPr>
            <w:tcW w:w="738" w:type="dxa"/>
          </w:tcPr>
          <w:p w:rsidR="00350ED5" w:rsidRPr="00E3551B" w:rsidRDefault="00350ED5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0.887</w:t>
            </w:r>
          </w:p>
        </w:tc>
        <w:tc>
          <w:tcPr>
            <w:tcW w:w="8100" w:type="dxa"/>
          </w:tcPr>
          <w:p w:rsidR="00350ED5" w:rsidRPr="00E3551B" w:rsidRDefault="00350ED5" w:rsidP="00E3551B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E_nb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E_stb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GCUT_PEOE_2 SMR_VSA6 SlogP_VSA9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logS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opr_nring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opr_nrot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opr_violation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vsurf_DD13 vsurf_HL1 vsurf_IW6 radius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:rsidR="00350ED5" w:rsidRPr="00E3551B" w:rsidRDefault="00350E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E011B9" w:rsidTr="00303D72">
        <w:tc>
          <w:tcPr>
            <w:tcW w:w="738" w:type="dxa"/>
          </w:tcPr>
          <w:p w:rsidR="00350ED5" w:rsidRPr="00E3551B" w:rsidRDefault="00350ED5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0.880</w:t>
            </w:r>
          </w:p>
        </w:tc>
        <w:tc>
          <w:tcPr>
            <w:tcW w:w="8100" w:type="dxa"/>
          </w:tcPr>
          <w:p w:rsidR="00350ED5" w:rsidRPr="00E3551B" w:rsidRDefault="00CB33C3" w:rsidP="00CB33C3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E_stb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GCUT_PEOE_2 SMR_VSA6 SlogP_VSA9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logS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opr_nring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opr_nrot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opr_violation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radius vsurf_DD13 vsurf_HL1 vsurf_IW6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:rsidR="00350ED5" w:rsidRPr="00E3551B" w:rsidRDefault="00CB33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E011B9" w:rsidTr="00303D72">
        <w:tc>
          <w:tcPr>
            <w:tcW w:w="738" w:type="dxa"/>
          </w:tcPr>
          <w:p w:rsidR="00350ED5" w:rsidRPr="00E3551B" w:rsidRDefault="00CB33C3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……..</w:t>
            </w:r>
          </w:p>
        </w:tc>
        <w:tc>
          <w:tcPr>
            <w:tcW w:w="8100" w:type="dxa"/>
          </w:tcPr>
          <w:p w:rsidR="00350ED5" w:rsidRPr="00E3551B" w:rsidRDefault="00CB33C3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…………………………………………………………………………………………………………………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:rsidR="00350ED5" w:rsidRPr="00E3551B" w:rsidRDefault="00E011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E011B9" w:rsidTr="00303D72">
        <w:tc>
          <w:tcPr>
            <w:tcW w:w="738" w:type="dxa"/>
          </w:tcPr>
          <w:p w:rsidR="00350ED5" w:rsidRPr="00E3551B" w:rsidRDefault="007A7B6B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E3551B" w:rsidRPr="00E3551B">
              <w:rPr>
                <w:rFonts w:ascii="Times New Roman" w:hAnsi="Times New Roman" w:cs="Times New Roman"/>
                <w:sz w:val="18"/>
                <w:szCs w:val="18"/>
              </w:rPr>
              <w:t>759</w:t>
            </w:r>
          </w:p>
        </w:tc>
        <w:tc>
          <w:tcPr>
            <w:tcW w:w="8100" w:type="dxa"/>
          </w:tcPr>
          <w:p w:rsidR="00350ED5" w:rsidRPr="00E3551B" w:rsidRDefault="007A7B6B" w:rsidP="00E3551B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E_stb</w:t>
            </w:r>
            <w:proofErr w:type="spellEnd"/>
            <w:r w:rsidR="00E3551B"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3551B" w:rsidRPr="00E3551B">
              <w:rPr>
                <w:rFonts w:ascii="Times New Roman" w:hAnsi="Times New Roman" w:cs="Times New Roman"/>
                <w:sz w:val="18"/>
                <w:szCs w:val="18"/>
              </w:rPr>
              <w:t>logS</w:t>
            </w:r>
            <w:proofErr w:type="spellEnd"/>
            <w:r w:rsidR="00E3551B"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3551B" w:rsidRPr="00E3551B">
              <w:rPr>
                <w:rFonts w:ascii="Times New Roman" w:hAnsi="Times New Roman" w:cs="Times New Roman"/>
                <w:sz w:val="18"/>
                <w:szCs w:val="18"/>
              </w:rPr>
              <w:t>opr_nring</w:t>
            </w:r>
            <w:proofErr w:type="spellEnd"/>
            <w:r w:rsidR="00E3551B"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3551B" w:rsidRPr="00E3551B">
              <w:rPr>
                <w:rFonts w:ascii="Times New Roman" w:hAnsi="Times New Roman" w:cs="Times New Roman"/>
                <w:sz w:val="18"/>
                <w:szCs w:val="18"/>
              </w:rPr>
              <w:t>opr_nrot</w:t>
            </w:r>
            <w:proofErr w:type="spellEnd"/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:rsidR="00350ED5" w:rsidRPr="00E3551B" w:rsidRDefault="00E355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011B9" w:rsidTr="00303D72">
        <w:tc>
          <w:tcPr>
            <w:tcW w:w="738" w:type="dxa"/>
          </w:tcPr>
          <w:p w:rsidR="00350ED5" w:rsidRPr="00E3551B" w:rsidRDefault="00E3551B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0.743</w:t>
            </w:r>
          </w:p>
        </w:tc>
        <w:tc>
          <w:tcPr>
            <w:tcW w:w="8100" w:type="dxa"/>
          </w:tcPr>
          <w:p w:rsidR="00350ED5" w:rsidRPr="00E3551B" w:rsidRDefault="00E3551B" w:rsidP="00E3551B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E_stb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logS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opr_nring</w:t>
            </w:r>
            <w:proofErr w:type="spellEnd"/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:rsidR="00350ED5" w:rsidRPr="00E3551B" w:rsidRDefault="00E355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3551B" w:rsidTr="00303D72">
        <w:trPr>
          <w:trHeight w:val="368"/>
        </w:trPr>
        <w:tc>
          <w:tcPr>
            <w:tcW w:w="738" w:type="dxa"/>
          </w:tcPr>
          <w:p w:rsidR="00350ED5" w:rsidRPr="00E3551B" w:rsidRDefault="00E3551B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0.723</w:t>
            </w:r>
          </w:p>
        </w:tc>
        <w:tc>
          <w:tcPr>
            <w:tcW w:w="8100" w:type="dxa"/>
          </w:tcPr>
          <w:p w:rsidR="00350ED5" w:rsidRPr="00E3551B" w:rsidRDefault="00E3551B" w:rsidP="00E3551B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logS</w:t>
            </w:r>
            <w:proofErr w:type="spellEnd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opr_nring</w:t>
            </w:r>
            <w:proofErr w:type="spellEnd"/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:rsidR="00350ED5" w:rsidRPr="00E3551B" w:rsidRDefault="00E355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011B9" w:rsidTr="00303D72">
        <w:tc>
          <w:tcPr>
            <w:tcW w:w="738" w:type="dxa"/>
          </w:tcPr>
          <w:p w:rsidR="00350ED5" w:rsidRPr="00E3551B" w:rsidRDefault="00E3551B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0.690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:rsidR="00350ED5" w:rsidRPr="00E3551B" w:rsidRDefault="00E3551B" w:rsidP="008207E4">
            <w:pPr>
              <w:pStyle w:val="Body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opr_nring</w:t>
            </w:r>
            <w:proofErr w:type="spellEnd"/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:rsidR="00350ED5" w:rsidRPr="00E3551B" w:rsidRDefault="00E355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551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3551B" w:rsidTr="00303D72">
        <w:tc>
          <w:tcPr>
            <w:tcW w:w="9576" w:type="dxa"/>
            <w:gridSpan w:val="3"/>
            <w:tcBorders>
              <w:left w:val="nil"/>
              <w:bottom w:val="nil"/>
              <w:right w:val="nil"/>
            </w:tcBorders>
          </w:tcPr>
          <w:p w:rsidR="00E3551B" w:rsidRDefault="00E355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03D72" w:rsidRPr="00E3551B" w:rsidRDefault="00303D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0FE4" w:rsidRDefault="00AB0FE4">
      <w:pPr>
        <w:sectPr w:rsidR="00AB0FE4" w:rsidSect="000123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0FE4" w:rsidRDefault="00AB0FE4">
      <w:pPr>
        <w:sectPr w:rsidR="00AB0FE4" w:rsidSect="00AB0FE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E3551B" w:rsidTr="00303D7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3551B" w:rsidRPr="00F67212" w:rsidRDefault="00E011B9">
            <w:r>
              <w:lastRenderedPageBreak/>
              <w:t xml:space="preserve">A model was computed using </w:t>
            </w:r>
            <w:r w:rsidR="002A6B7F">
              <w:t>the first solution. Model equation: r</w:t>
            </w:r>
            <w:r w:rsidR="002A6B7F">
              <w:rPr>
                <w:vertAlign w:val="superscript"/>
              </w:rPr>
              <w:t>2</w:t>
            </w:r>
            <w:r w:rsidR="002A6B7F">
              <w:t>=0.900, p=0.946501, q</w:t>
            </w:r>
            <w:r w:rsidR="002A6B7F">
              <w:rPr>
                <w:vertAlign w:val="superscript"/>
              </w:rPr>
              <w:t>2</w:t>
            </w:r>
            <w:r w:rsidR="002A6B7F">
              <w:t xml:space="preserve">=0.900, RMSD=0.604, y=-0.0196617+0.9002748x </w:t>
            </w:r>
            <w:proofErr w:type="spellStart"/>
            <w:r w:rsidR="002A6B7F">
              <w:t>Observed</w:t>
            </w:r>
            <w:r w:rsidR="002A6B7F" w:rsidRPr="002A6B7F">
              <w:rPr>
                <w:vertAlign w:val="subscript"/>
              </w:rPr>
              <w:t>toxicity</w:t>
            </w:r>
            <w:proofErr w:type="spellEnd"/>
            <w:r w:rsidR="00F67212">
              <w:rPr>
                <w:vertAlign w:val="subscript"/>
              </w:rPr>
              <w:t xml:space="preserve">. </w:t>
            </w:r>
            <w:r w:rsidR="00F36262">
              <w:t>N</w:t>
            </w:r>
            <w:r w:rsidR="00F67212">
              <w:t xml:space="preserve">otice that descriptor </w:t>
            </w:r>
            <w:proofErr w:type="spellStart"/>
            <w:r w:rsidR="00F67212">
              <w:t>opr_ring</w:t>
            </w:r>
            <w:proofErr w:type="spellEnd"/>
            <w:r w:rsidR="00F67212">
              <w:t xml:space="preserve"> has </w:t>
            </w:r>
            <w:r w:rsidR="00F36262">
              <w:t>a</w:t>
            </w:r>
            <w:r w:rsidR="00F67212">
              <w:t xml:space="preserve"> contribution of 76.66% to model.</w:t>
            </w:r>
          </w:p>
          <w:p w:rsidR="009053D6" w:rsidRDefault="009053D6">
            <w:pPr>
              <w:rPr>
                <w:vertAlign w:val="subscript"/>
              </w:rPr>
            </w:pPr>
          </w:p>
          <w:p w:rsidR="009053D6" w:rsidRDefault="009053D6">
            <w:pPr>
              <w:rPr>
                <w:vertAlign w:val="subscript"/>
              </w:rPr>
            </w:pPr>
          </w:p>
          <w:p w:rsidR="009053D6" w:rsidRDefault="009053D6">
            <w:r w:rsidRPr="009053D6">
              <w:t>De</w:t>
            </w:r>
            <w:r>
              <w:t>scriptors analysis:</w:t>
            </w:r>
            <w:r w:rsidR="00893BDE">
              <w:t xml:space="preserve"> tolerance</w:t>
            </w:r>
            <w:r w:rsidR="00893BDE">
              <w:rPr>
                <w:rStyle w:val="EndnoteReference"/>
              </w:rPr>
              <w:endnoteReference w:id="3"/>
            </w:r>
            <w:r w:rsidR="00893BDE">
              <w:rPr>
                <w:rStyle w:val="EndnoteReference"/>
              </w:rPr>
              <w:endnoteReference w:id="4"/>
            </w:r>
            <w:r w:rsidR="00893BDE">
              <w:rPr>
                <w:rStyle w:val="EndnoteReference"/>
              </w:rPr>
              <w:endnoteReference w:id="5"/>
            </w:r>
            <w:r w:rsidR="0090259A">
              <w:t xml:space="preserve"> and VIF</w:t>
            </w:r>
            <w:r w:rsidR="00893BDE">
              <w:t xml:space="preserve"> were correlated</w:t>
            </w:r>
            <w:r w:rsidR="0090259A">
              <w:rPr>
                <w:rStyle w:val="EndnoteReference"/>
              </w:rPr>
              <w:endnoteReference w:id="6"/>
            </w:r>
            <w:r w:rsidR="0090259A">
              <w:rPr>
                <w:rStyle w:val="EndnoteReference"/>
              </w:rPr>
              <w:endnoteReference w:id="7"/>
            </w:r>
            <w:r w:rsidR="0090259A">
              <w:rPr>
                <w:rStyle w:val="EndnoteReference"/>
              </w:rPr>
              <w:endnoteReference w:id="8"/>
            </w:r>
            <w:r w:rsidR="0090259A">
              <w:rPr>
                <w:rStyle w:val="EndnoteReference"/>
              </w:rPr>
              <w:endnoteReference w:id="9"/>
            </w:r>
            <w:r w:rsidR="0090259A">
              <w:rPr>
                <w:rStyle w:val="EndnoteReference"/>
              </w:rPr>
              <w:endnoteReference w:id="10"/>
            </w:r>
            <w:r w:rsidR="0090259A">
              <w:rPr>
                <w:rStyle w:val="EndnoteReference"/>
              </w:rPr>
              <w:endnoteReference w:id="11"/>
            </w:r>
          </w:p>
          <w:p w:rsidR="009053D6" w:rsidRDefault="009053D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1869"/>
              <w:gridCol w:w="1869"/>
              <w:gridCol w:w="1869"/>
              <w:gridCol w:w="1869"/>
            </w:tblGrid>
            <w:tr w:rsidR="00390B27" w:rsidTr="00303D72">
              <w:tc>
                <w:tcPr>
                  <w:tcW w:w="1869" w:type="dxa"/>
                </w:tcPr>
                <w:p w:rsidR="00390B27" w:rsidRDefault="00390B27">
                  <w:r>
                    <w:t>Descriptor</w:t>
                  </w:r>
                </w:p>
              </w:tc>
              <w:tc>
                <w:tcPr>
                  <w:tcW w:w="1869" w:type="dxa"/>
                </w:tcPr>
                <w:p w:rsidR="00390B27" w:rsidRPr="00390B27" w:rsidRDefault="00390B27">
                  <w:pPr>
                    <w:rPr>
                      <w:vertAlign w:val="superscript"/>
                    </w:rPr>
                  </w:pPr>
                  <w:r>
                    <w:t>R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1869" w:type="dxa"/>
                </w:tcPr>
                <w:p w:rsidR="00390B27" w:rsidRPr="0071507C" w:rsidRDefault="00390B27">
                  <w:r>
                    <w:t>Tolerance</w:t>
                  </w:r>
                  <w:r w:rsidR="0071507C">
                    <w:t>(1-r</w:t>
                  </w:r>
                  <w:r w:rsidR="0071507C">
                    <w:rPr>
                      <w:vertAlign w:val="superscript"/>
                    </w:rPr>
                    <w:t>2</w:t>
                  </w:r>
                  <w:r w:rsidR="0071507C">
                    <w:t>)</w:t>
                  </w:r>
                  <w:r w:rsidR="00893BDE">
                    <w:t xml:space="preserve"> 0.20 minimum value</w:t>
                  </w:r>
                </w:p>
              </w:tc>
              <w:tc>
                <w:tcPr>
                  <w:tcW w:w="1869" w:type="dxa"/>
                </w:tcPr>
                <w:p w:rsidR="00390B27" w:rsidRDefault="00390B27">
                  <w:r>
                    <w:t>VIF</w:t>
                  </w:r>
                  <w:r w:rsidR="0090259A">
                    <w:t xml:space="preserve"> 1/Tolerance</w:t>
                  </w:r>
                </w:p>
                <w:p w:rsidR="0090259A" w:rsidRDefault="0090259A">
                  <w:r>
                    <w:t xml:space="preserve">4-20 max value </w:t>
                  </w:r>
                </w:p>
              </w:tc>
              <w:tc>
                <w:tcPr>
                  <w:tcW w:w="1869" w:type="dxa"/>
                </w:tcPr>
                <w:p w:rsidR="00390B27" w:rsidRDefault="00390B27"/>
              </w:tc>
            </w:tr>
            <w:tr w:rsidR="008C4341" w:rsidTr="00303D72">
              <w:tc>
                <w:tcPr>
                  <w:tcW w:w="1869" w:type="dxa"/>
                </w:tcPr>
                <w:p w:rsidR="008C4341" w:rsidRDefault="008C4341">
                  <w:proofErr w:type="spellStart"/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E_nb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8C4341" w:rsidRDefault="006D0B1F">
                  <w:r>
                    <w:t>0.1756</w:t>
                  </w:r>
                </w:p>
              </w:tc>
              <w:tc>
                <w:tcPr>
                  <w:tcW w:w="1869" w:type="dxa"/>
                </w:tcPr>
                <w:p w:rsidR="008C4341" w:rsidRDefault="00893BDE">
                  <w:r>
                    <w:t>0.824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1.213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Default="008C4341">
                  <w:proofErr w:type="spellStart"/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E_stb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8C4341" w:rsidRDefault="007035A0">
                  <w:r>
                    <w:t>0.5473</w:t>
                  </w:r>
                </w:p>
              </w:tc>
              <w:tc>
                <w:tcPr>
                  <w:tcW w:w="1869" w:type="dxa"/>
                </w:tcPr>
                <w:p w:rsidR="008C4341" w:rsidRDefault="00EA0654">
                  <w:r>
                    <w:t>0.452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2.212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Default="008C4341"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GCUT_PEOE_2</w:t>
                  </w:r>
                </w:p>
              </w:tc>
              <w:tc>
                <w:tcPr>
                  <w:tcW w:w="1869" w:type="dxa"/>
                </w:tcPr>
                <w:p w:rsidR="008C4341" w:rsidRDefault="007035A0">
                  <w:r>
                    <w:t>0.7116</w:t>
                  </w:r>
                </w:p>
              </w:tc>
              <w:tc>
                <w:tcPr>
                  <w:tcW w:w="1869" w:type="dxa"/>
                </w:tcPr>
                <w:p w:rsidR="008C4341" w:rsidRDefault="00EA0654">
                  <w:r>
                    <w:t>0.288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3.372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Default="008C4341"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GCUT_SLOGP_0</w:t>
                  </w:r>
                </w:p>
              </w:tc>
              <w:tc>
                <w:tcPr>
                  <w:tcW w:w="1869" w:type="dxa"/>
                </w:tcPr>
                <w:p w:rsidR="008C4341" w:rsidRDefault="007035A0">
                  <w:r>
                    <w:t>0.3399</w:t>
                  </w:r>
                </w:p>
              </w:tc>
              <w:tc>
                <w:tcPr>
                  <w:tcW w:w="1869" w:type="dxa"/>
                </w:tcPr>
                <w:p w:rsidR="008C4341" w:rsidRDefault="00EA0654">
                  <w:r>
                    <w:t>0.660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1.515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Pr="00E3551B" w:rsidRDefault="008C434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logS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8C4341" w:rsidRDefault="007035A0">
                  <w:r>
                    <w:t>0.8998</w:t>
                  </w:r>
                </w:p>
              </w:tc>
              <w:tc>
                <w:tcPr>
                  <w:tcW w:w="1869" w:type="dxa"/>
                </w:tcPr>
                <w:p w:rsidR="008C4341" w:rsidRPr="009C109E" w:rsidRDefault="00EA0654">
                  <w:pPr>
                    <w:rPr>
                      <w:highlight w:val="yellow"/>
                    </w:rPr>
                  </w:pPr>
                  <w:r w:rsidRPr="009C109E">
                    <w:rPr>
                      <w:highlight w:val="yellow"/>
                    </w:rPr>
                    <w:t>0.100</w:t>
                  </w:r>
                </w:p>
              </w:tc>
              <w:tc>
                <w:tcPr>
                  <w:tcW w:w="1869" w:type="dxa"/>
                </w:tcPr>
                <w:p w:rsidR="008C4341" w:rsidRPr="006A07F8" w:rsidRDefault="006A07F8">
                  <w:pPr>
                    <w:rPr>
                      <w:highlight w:val="yellow"/>
                    </w:rPr>
                  </w:pPr>
                  <w:r w:rsidRPr="006A07F8">
                    <w:rPr>
                      <w:highlight w:val="yellow"/>
                    </w:rPr>
                    <w:t>10.000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Pr="00E3551B" w:rsidRDefault="008C434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opr_nring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8C4341" w:rsidRDefault="007035A0">
                  <w:r>
                    <w:t>0.8967</w:t>
                  </w:r>
                </w:p>
              </w:tc>
              <w:tc>
                <w:tcPr>
                  <w:tcW w:w="1869" w:type="dxa"/>
                </w:tcPr>
                <w:p w:rsidR="008C4341" w:rsidRPr="009C109E" w:rsidRDefault="00EA0654">
                  <w:pPr>
                    <w:rPr>
                      <w:highlight w:val="yellow"/>
                    </w:rPr>
                  </w:pPr>
                  <w:r w:rsidRPr="009C109E">
                    <w:rPr>
                      <w:highlight w:val="yellow"/>
                    </w:rPr>
                    <w:t>0.103</w:t>
                  </w:r>
                </w:p>
              </w:tc>
              <w:tc>
                <w:tcPr>
                  <w:tcW w:w="1869" w:type="dxa"/>
                </w:tcPr>
                <w:p w:rsidR="008C4341" w:rsidRPr="006A07F8" w:rsidRDefault="006A07F8">
                  <w:pPr>
                    <w:rPr>
                      <w:highlight w:val="yellow"/>
                    </w:rPr>
                  </w:pPr>
                  <w:r w:rsidRPr="006A07F8">
                    <w:rPr>
                      <w:highlight w:val="yellow"/>
                    </w:rPr>
                    <w:t>9.708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Pr="00E3551B" w:rsidRDefault="008C434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opr_nrot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8C4341" w:rsidRDefault="007035A0">
                  <w:r>
                    <w:t>0.7543</w:t>
                  </w:r>
                </w:p>
              </w:tc>
              <w:tc>
                <w:tcPr>
                  <w:tcW w:w="1869" w:type="dxa"/>
                </w:tcPr>
                <w:p w:rsidR="008C4341" w:rsidRDefault="00EA0654">
                  <w:r>
                    <w:t>0.247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4.048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Pr="00E3551B" w:rsidRDefault="008C434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opr_violation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8C4341" w:rsidRDefault="00E77AF7">
                  <w:r>
                    <w:t>0.3205</w:t>
                  </w:r>
                </w:p>
              </w:tc>
              <w:tc>
                <w:tcPr>
                  <w:tcW w:w="1869" w:type="dxa"/>
                </w:tcPr>
                <w:p w:rsidR="008C4341" w:rsidRDefault="00EA0654">
                  <w:r>
                    <w:t>0.679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1.472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Pr="00E3551B" w:rsidRDefault="008C434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radius</w:t>
                  </w:r>
                </w:p>
              </w:tc>
              <w:tc>
                <w:tcPr>
                  <w:tcW w:w="1869" w:type="dxa"/>
                </w:tcPr>
                <w:p w:rsidR="008C4341" w:rsidRDefault="00E77AF7">
                  <w:r>
                    <w:t>0.75</w:t>
                  </w:r>
                  <w:r w:rsidR="00B447A1">
                    <w:t>16</w:t>
                  </w:r>
                </w:p>
              </w:tc>
              <w:tc>
                <w:tcPr>
                  <w:tcW w:w="1869" w:type="dxa"/>
                </w:tcPr>
                <w:p w:rsidR="008C4341" w:rsidRDefault="00EA0654">
                  <w:r>
                    <w:t>0.243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4.115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Default="008C4341"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SlogP_VSA9</w:t>
                  </w:r>
                </w:p>
              </w:tc>
              <w:tc>
                <w:tcPr>
                  <w:tcW w:w="1869" w:type="dxa"/>
                </w:tcPr>
                <w:p w:rsidR="008C4341" w:rsidRDefault="00B447A1">
                  <w:r>
                    <w:t>0.7427</w:t>
                  </w:r>
                </w:p>
              </w:tc>
              <w:tc>
                <w:tcPr>
                  <w:tcW w:w="1869" w:type="dxa"/>
                </w:tcPr>
                <w:p w:rsidR="008C4341" w:rsidRDefault="00EA0654">
                  <w:r>
                    <w:t>0.257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3.891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Pr="00E3551B" w:rsidRDefault="008C434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SMR_VSA6</w:t>
                  </w:r>
                </w:p>
              </w:tc>
              <w:tc>
                <w:tcPr>
                  <w:tcW w:w="1869" w:type="dxa"/>
                </w:tcPr>
                <w:p w:rsidR="008C4341" w:rsidRDefault="00B447A1">
                  <w:r>
                    <w:t>0.1871</w:t>
                  </w:r>
                </w:p>
              </w:tc>
              <w:tc>
                <w:tcPr>
                  <w:tcW w:w="1869" w:type="dxa"/>
                </w:tcPr>
                <w:p w:rsidR="008C4341" w:rsidRDefault="00EA0654">
                  <w:r>
                    <w:t>0.812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1.231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Pr="00E3551B" w:rsidRDefault="008C434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vsurf_CW5</w:t>
                  </w:r>
                </w:p>
              </w:tc>
              <w:tc>
                <w:tcPr>
                  <w:tcW w:w="1869" w:type="dxa"/>
                </w:tcPr>
                <w:p w:rsidR="008C4341" w:rsidRDefault="00DA1F4B">
                  <w:r>
                    <w:t>0.9698</w:t>
                  </w:r>
                </w:p>
              </w:tc>
              <w:tc>
                <w:tcPr>
                  <w:tcW w:w="1869" w:type="dxa"/>
                </w:tcPr>
                <w:p w:rsidR="008C4341" w:rsidRDefault="00A31EBC">
                  <w:r w:rsidRPr="009C109E">
                    <w:rPr>
                      <w:highlight w:val="yellow"/>
                    </w:rPr>
                    <w:t>0.032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 w:rsidRPr="006A07F8">
                    <w:rPr>
                      <w:highlight w:val="yellow"/>
                    </w:rPr>
                    <w:t>31.250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Pr="00E3551B" w:rsidRDefault="008C434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vsurf_DD13</w:t>
                  </w:r>
                </w:p>
              </w:tc>
              <w:tc>
                <w:tcPr>
                  <w:tcW w:w="1869" w:type="dxa"/>
                </w:tcPr>
                <w:p w:rsidR="008C4341" w:rsidRDefault="00DA1F4B">
                  <w:r>
                    <w:t>0.4878</w:t>
                  </w:r>
                </w:p>
              </w:tc>
              <w:tc>
                <w:tcPr>
                  <w:tcW w:w="1869" w:type="dxa"/>
                </w:tcPr>
                <w:p w:rsidR="008C4341" w:rsidRDefault="00A31EBC">
                  <w:r>
                    <w:t>0.512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1.950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Default="008C4341"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vsurf_HL1</w:t>
                  </w:r>
                </w:p>
              </w:tc>
              <w:tc>
                <w:tcPr>
                  <w:tcW w:w="1869" w:type="dxa"/>
                </w:tcPr>
                <w:p w:rsidR="008C4341" w:rsidRDefault="00DA1F4B">
                  <w:r>
                    <w:t>0.9628</w:t>
                  </w:r>
                </w:p>
              </w:tc>
              <w:tc>
                <w:tcPr>
                  <w:tcW w:w="1869" w:type="dxa"/>
                </w:tcPr>
                <w:p w:rsidR="008C4341" w:rsidRDefault="00A31EBC">
                  <w:r w:rsidRPr="009C109E">
                    <w:rPr>
                      <w:highlight w:val="yellow"/>
                    </w:rPr>
                    <w:t>0.037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 w:rsidRPr="006A07F8">
                    <w:rPr>
                      <w:highlight w:val="yellow"/>
                    </w:rPr>
                    <w:t>27.027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8C4341" w:rsidTr="00303D72">
              <w:tc>
                <w:tcPr>
                  <w:tcW w:w="1869" w:type="dxa"/>
                </w:tcPr>
                <w:p w:rsidR="008C4341" w:rsidRDefault="008C4341">
                  <w:r w:rsidRPr="00E3551B">
                    <w:rPr>
                      <w:rFonts w:ascii="Times New Roman" w:hAnsi="Times New Roman" w:cs="Times New Roman"/>
                      <w:sz w:val="18"/>
                      <w:szCs w:val="18"/>
                    </w:rPr>
                    <w:t>vsurf_IW6</w:t>
                  </w:r>
                </w:p>
              </w:tc>
              <w:tc>
                <w:tcPr>
                  <w:tcW w:w="1869" w:type="dxa"/>
                </w:tcPr>
                <w:p w:rsidR="008C4341" w:rsidRDefault="00DA1F4B" w:rsidP="00DA1F4B">
                  <w:pPr>
                    <w:jc w:val="left"/>
                  </w:pPr>
                  <w:r>
                    <w:t>0.6796</w:t>
                  </w:r>
                </w:p>
              </w:tc>
              <w:tc>
                <w:tcPr>
                  <w:tcW w:w="1869" w:type="dxa"/>
                </w:tcPr>
                <w:p w:rsidR="008C4341" w:rsidRDefault="00A31EBC" w:rsidP="00DA1F4B">
                  <w:pPr>
                    <w:jc w:val="left"/>
                  </w:pPr>
                  <w:r>
                    <w:t>0.320</w:t>
                  </w:r>
                </w:p>
              </w:tc>
              <w:tc>
                <w:tcPr>
                  <w:tcW w:w="1869" w:type="dxa"/>
                </w:tcPr>
                <w:p w:rsidR="008C4341" w:rsidRDefault="006A07F8">
                  <w:r>
                    <w:t>3.125</w:t>
                  </w:r>
                </w:p>
              </w:tc>
              <w:tc>
                <w:tcPr>
                  <w:tcW w:w="1869" w:type="dxa"/>
                </w:tcPr>
                <w:p w:rsidR="008C4341" w:rsidRDefault="008C4341"/>
              </w:tc>
            </w:tr>
            <w:tr w:rsidR="00390B27" w:rsidTr="00303D72">
              <w:tc>
                <w:tcPr>
                  <w:tcW w:w="1869" w:type="dxa"/>
                </w:tcPr>
                <w:p w:rsidR="00390B27" w:rsidRPr="00E3551B" w:rsidRDefault="00390B2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69" w:type="dxa"/>
                </w:tcPr>
                <w:p w:rsidR="00390B27" w:rsidRDefault="00390B27" w:rsidP="00DA1F4B">
                  <w:pPr>
                    <w:jc w:val="left"/>
                  </w:pPr>
                </w:p>
              </w:tc>
              <w:tc>
                <w:tcPr>
                  <w:tcW w:w="1869" w:type="dxa"/>
                </w:tcPr>
                <w:p w:rsidR="00390B27" w:rsidRDefault="00390B27" w:rsidP="00DA1F4B">
                  <w:pPr>
                    <w:jc w:val="left"/>
                  </w:pPr>
                </w:p>
              </w:tc>
              <w:tc>
                <w:tcPr>
                  <w:tcW w:w="1869" w:type="dxa"/>
                </w:tcPr>
                <w:p w:rsidR="00390B27" w:rsidRDefault="00390B27"/>
              </w:tc>
              <w:tc>
                <w:tcPr>
                  <w:tcW w:w="1869" w:type="dxa"/>
                </w:tcPr>
                <w:p w:rsidR="00390B27" w:rsidRDefault="00390B27"/>
              </w:tc>
            </w:tr>
          </w:tbl>
          <w:p w:rsidR="009053D6" w:rsidRDefault="009053D6"/>
          <w:p w:rsidR="009053D6" w:rsidRDefault="009053D6"/>
          <w:p w:rsidR="009053D6" w:rsidRDefault="00AB2C00">
            <w:r>
              <w:t>(</w:t>
            </w:r>
            <w:r w:rsidR="006A07F8">
              <w:t xml:space="preserve">A model computed excluding </w:t>
            </w:r>
            <w:r w:rsidR="001F64FA">
              <w:t>non-</w:t>
            </w:r>
            <w:bookmarkStart w:id="0" w:name="_GoBack"/>
            <w:bookmarkEnd w:id="0"/>
            <w:r w:rsidR="006A07F8">
              <w:t>co</w:t>
            </w:r>
            <w:r w:rsidR="001F64FA">
              <w:t>nco</w:t>
            </w:r>
            <w:r w:rsidR="006A07F8">
              <w:t>rdant values of Tolerance and VIF turned an r</w:t>
            </w:r>
            <w:r w:rsidR="006A07F8">
              <w:rPr>
                <w:vertAlign w:val="superscript"/>
              </w:rPr>
              <w:t>2=</w:t>
            </w:r>
            <w:r w:rsidR="006A07F8">
              <w:t>0.67</w:t>
            </w:r>
            <w:r>
              <w:t>)</w:t>
            </w:r>
          </w:p>
          <w:p w:rsidR="00AB2C00" w:rsidRDefault="00AB2C00">
            <w:r>
              <w:t>In figure 1 MLR model discussed is represented</w:t>
            </w:r>
          </w:p>
          <w:p w:rsidR="00AB2C00" w:rsidRPr="006A07F8" w:rsidRDefault="00AB2C00"/>
        </w:tc>
      </w:tr>
      <w:tr w:rsidR="00E3551B" w:rsidTr="00303D72">
        <w:trPr>
          <w:trHeight w:val="65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3551B" w:rsidRDefault="00AB2C00">
            <w:r w:rsidRPr="00D6157C">
              <w:rPr>
                <w:noProof/>
              </w:rPr>
              <w:lastRenderedPageBreak/>
              <w:drawing>
                <wp:inline distT="0" distB="0" distL="0" distR="0" wp14:anchorId="69DB3093" wp14:editId="18E35F7B">
                  <wp:extent cx="5943600" cy="2192234"/>
                  <wp:effectExtent l="19050" t="0" r="19050" b="0"/>
                  <wp:docPr id="4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E3551B" w:rsidTr="00303D7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3551B" w:rsidRDefault="00AB2C00">
            <w:r>
              <w:t xml:space="preserve">Figure 1 MLR model with 15 descriptors. </w:t>
            </w:r>
          </w:p>
          <w:p w:rsidR="00AB2C00" w:rsidRDefault="00AB2C00"/>
          <w:p w:rsidR="00AB2C00" w:rsidRDefault="00AB2C00">
            <w:r>
              <w:t xml:space="preserve">Using same descriptor selection models using support vector regression(SVR), partial least square9PLS), artificial neural networks (ANN), K nearest neighbor( KNN), </w:t>
            </w:r>
            <w:r w:rsidR="003F7DCA">
              <w:t xml:space="preserve">support vector </w:t>
            </w:r>
            <w:proofErr w:type="spellStart"/>
            <w:r w:rsidR="003F7DCA">
              <w:t>cclassification</w:t>
            </w:r>
            <w:proofErr w:type="spellEnd"/>
            <w:r w:rsidR="003F7DCA">
              <w:t xml:space="preserve"> (SVC) </w:t>
            </w:r>
            <w:r w:rsidR="00303D72">
              <w:t>figures 2-6.</w:t>
            </w:r>
          </w:p>
        </w:tc>
      </w:tr>
      <w:tr w:rsidR="00AB2C00" w:rsidTr="00303D7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AB2C00" w:rsidRDefault="00AB2C00"/>
        </w:tc>
      </w:tr>
    </w:tbl>
    <w:p w:rsidR="008207E4" w:rsidRDefault="008207E4" w:rsidP="008207E4">
      <w:pPr>
        <w:pStyle w:val="BodyText"/>
        <w:ind w:left="720"/>
      </w:pPr>
    </w:p>
    <w:p w:rsidR="00942491" w:rsidRDefault="00942491" w:rsidP="00942491">
      <w:pPr>
        <w:pStyle w:val="BodyText"/>
        <w:ind w:left="720"/>
      </w:pPr>
    </w:p>
    <w:p w:rsidR="00942491" w:rsidRDefault="00AB2C00" w:rsidP="00AB2C00">
      <w:pPr>
        <w:pStyle w:val="BodyText"/>
      </w:pPr>
      <w:r w:rsidRPr="00D6157C">
        <w:rPr>
          <w:noProof/>
        </w:rPr>
        <w:drawing>
          <wp:inline distT="0" distB="0" distL="0" distR="0" wp14:anchorId="65D2B09F" wp14:editId="5ECEB3C7">
            <wp:extent cx="5943600" cy="2182785"/>
            <wp:effectExtent l="19050" t="0" r="19050" b="7965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F3E1B" w:rsidRDefault="00303D72" w:rsidP="001F3E1B">
      <w:pPr>
        <w:pStyle w:val="BodyText"/>
      </w:pPr>
      <w:r>
        <w:t xml:space="preserve">Figure 2 </w:t>
      </w:r>
      <w:r w:rsidR="002475F6">
        <w:t>SVR model with 15 descriptors</w:t>
      </w:r>
      <w:r w:rsidR="001F3E1B">
        <w:t>(19) descriptors</w:t>
      </w:r>
      <w:r w:rsidR="002475F6">
        <w:t xml:space="preserve"> </w:t>
      </w:r>
      <w:proofErr w:type="spellStart"/>
      <w:r w:rsidR="001F3E1B">
        <w:t>E_oop</w:t>
      </w:r>
      <w:proofErr w:type="spellEnd"/>
      <w:r w:rsidR="001F3E1B" w:rsidRPr="001F3E1B">
        <w:t xml:space="preserve"> </w:t>
      </w:r>
      <w:proofErr w:type="spellStart"/>
      <w:r w:rsidR="001F3E1B">
        <w:t>E_strain</w:t>
      </w:r>
      <w:proofErr w:type="spellEnd"/>
      <w:r w:rsidR="001F3E1B" w:rsidRPr="001F3E1B">
        <w:t xml:space="preserve"> </w:t>
      </w:r>
      <w:r w:rsidR="001F3E1B">
        <w:t>GCUT_SLOGP_2</w:t>
      </w:r>
      <w:r w:rsidR="001F3E1B" w:rsidRPr="001F3E1B">
        <w:t xml:space="preserve"> </w:t>
      </w:r>
      <w:r w:rsidR="001F3E1B">
        <w:t>MNDO_IP</w:t>
      </w:r>
      <w:r w:rsidR="001F3E1B" w:rsidRPr="001F3E1B">
        <w:t xml:space="preserve"> </w:t>
      </w:r>
      <w:r w:rsidR="001F3E1B">
        <w:t>PEOE_RPC-</w:t>
      </w:r>
      <w:r w:rsidR="001F3E1B" w:rsidRPr="001F3E1B">
        <w:t xml:space="preserve"> </w:t>
      </w:r>
      <w:r w:rsidR="001F3E1B">
        <w:t>PEOE_VSA-2</w:t>
      </w:r>
      <w:r w:rsidR="001F3E1B" w:rsidRPr="001F3E1B">
        <w:t xml:space="preserve"> </w:t>
      </w:r>
      <w:proofErr w:type="spellStart"/>
      <w:r w:rsidR="001F3E1B">
        <w:t>ast_fraglike</w:t>
      </w:r>
      <w:proofErr w:type="spellEnd"/>
      <w:r w:rsidR="001F3E1B" w:rsidRPr="001F3E1B">
        <w:t xml:space="preserve"> </w:t>
      </w:r>
      <w:proofErr w:type="spellStart"/>
      <w:r w:rsidR="001F3E1B">
        <w:t>b_rotR</w:t>
      </w:r>
      <w:proofErr w:type="spellEnd"/>
      <w:r w:rsidR="001F3E1B" w:rsidRPr="001F3E1B">
        <w:t xml:space="preserve"> </w:t>
      </w:r>
      <w:proofErr w:type="spellStart"/>
      <w:r w:rsidR="001F3E1B">
        <w:t>lip_don</w:t>
      </w:r>
      <w:proofErr w:type="spellEnd"/>
      <w:r w:rsidR="001F3E1B" w:rsidRPr="001F3E1B">
        <w:t xml:space="preserve"> </w:t>
      </w:r>
      <w:r w:rsidR="001F3E1B">
        <w:t>npr1</w:t>
      </w:r>
      <w:r w:rsidR="001F3E1B" w:rsidRPr="001F3E1B">
        <w:t xml:space="preserve"> </w:t>
      </w:r>
      <w:proofErr w:type="spellStart"/>
      <w:r w:rsidR="001F3E1B">
        <w:t>opr_nring</w:t>
      </w:r>
      <w:proofErr w:type="spellEnd"/>
      <w:r w:rsidR="001F3E1B" w:rsidRPr="001F3E1B">
        <w:t xml:space="preserve"> </w:t>
      </w:r>
      <w:proofErr w:type="spellStart"/>
      <w:r w:rsidR="001F3E1B">
        <w:t>opr_nrot</w:t>
      </w:r>
      <w:proofErr w:type="spellEnd"/>
      <w:r w:rsidR="001F3E1B" w:rsidRPr="001F3E1B">
        <w:t xml:space="preserve"> </w:t>
      </w:r>
      <w:r w:rsidR="001F3E1B">
        <w:t>radius</w:t>
      </w:r>
      <w:r w:rsidR="001F3E1B" w:rsidRPr="001F3E1B">
        <w:t xml:space="preserve"> </w:t>
      </w:r>
      <w:r w:rsidR="001F3E1B">
        <w:t>std_dim2</w:t>
      </w:r>
      <w:r w:rsidR="001F3E1B" w:rsidRPr="001F3E1B">
        <w:t xml:space="preserve"> </w:t>
      </w:r>
      <w:r w:rsidR="001F3E1B">
        <w:t>vsurf_DW13</w:t>
      </w:r>
      <w:r w:rsidR="001F3E1B" w:rsidRPr="001F3E1B">
        <w:t xml:space="preserve"> </w:t>
      </w:r>
      <w:r w:rsidR="001F3E1B">
        <w:t>vsurf_DW23</w:t>
      </w:r>
      <w:r w:rsidR="001F3E1B" w:rsidRPr="001F3E1B">
        <w:t xml:space="preserve"> </w:t>
      </w:r>
      <w:r w:rsidR="001F3E1B">
        <w:t>vsurf_ID7</w:t>
      </w:r>
      <w:r w:rsidR="001F3E1B" w:rsidRPr="001F3E1B">
        <w:t xml:space="preserve"> </w:t>
      </w:r>
      <w:r w:rsidR="001F3E1B">
        <w:t>vsurf_IW6</w:t>
      </w:r>
      <w:r w:rsidR="001F3E1B" w:rsidRPr="001F3E1B">
        <w:t xml:space="preserve"> </w:t>
      </w:r>
      <w:r w:rsidR="001F3E1B">
        <w:t xml:space="preserve">vsurf_W2, </w:t>
      </w:r>
    </w:p>
    <w:p w:rsidR="001F3E1B" w:rsidRPr="00E11D6B" w:rsidRDefault="001F3E1B" w:rsidP="001F3E1B">
      <w:pPr>
        <w:pStyle w:val="BodyText"/>
      </w:pPr>
      <w:r>
        <w:lastRenderedPageBreak/>
        <w:t xml:space="preserve"> R</w:t>
      </w:r>
      <w:r>
        <w:rPr>
          <w:vertAlign w:val="superscript"/>
        </w:rPr>
        <w:t>2</w:t>
      </w:r>
      <w:r>
        <w:t xml:space="preserve">= 0.951929, p=0.971662, </w:t>
      </w:r>
      <w:r w:rsidR="00E11D6B">
        <w:t>q</w:t>
      </w:r>
      <w:r w:rsidR="00E11D6B">
        <w:rPr>
          <w:vertAlign w:val="superscript"/>
        </w:rPr>
        <w:t>2</w:t>
      </w:r>
      <w:r w:rsidR="00E11D6B">
        <w:t>=0.94</w:t>
      </w:r>
    </w:p>
    <w:p w:rsidR="001F3E1B" w:rsidRDefault="001F3E1B" w:rsidP="001F3E1B">
      <w:pPr>
        <w:pStyle w:val="BodyText"/>
      </w:pPr>
      <w:r>
        <w:t xml:space="preserve">Here </w:t>
      </w:r>
      <w:proofErr w:type="spellStart"/>
      <w:r>
        <w:t>opr_ring</w:t>
      </w:r>
      <w:proofErr w:type="spellEnd"/>
      <w:r>
        <w:t xml:space="preserve"> represents 73,02% of the model.</w:t>
      </w:r>
    </w:p>
    <w:p w:rsidR="001F3E1B" w:rsidRDefault="001F3E1B" w:rsidP="001F3E1B">
      <w:pPr>
        <w:pStyle w:val="BodyText"/>
      </w:pPr>
    </w:p>
    <w:p w:rsidR="001F3E1B" w:rsidRDefault="001F3E1B" w:rsidP="001F3E1B">
      <w:pPr>
        <w:pStyle w:val="BodyText"/>
      </w:pPr>
    </w:p>
    <w:p w:rsidR="0038768B" w:rsidRDefault="0038768B" w:rsidP="0038768B">
      <w:pPr>
        <w:pStyle w:val="BodyText"/>
      </w:pPr>
      <w:r w:rsidRPr="0038768B">
        <w:rPr>
          <w:noProof/>
        </w:rPr>
        <w:drawing>
          <wp:inline distT="0" distB="0" distL="0" distR="0" wp14:anchorId="3AD3C856" wp14:editId="69B96C6C">
            <wp:extent cx="5895975" cy="195262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E3BA0" w:rsidRDefault="006E3BA0" w:rsidP="006E3BA0">
      <w:pPr>
        <w:pStyle w:val="BodyText"/>
      </w:pPr>
      <w:r>
        <w:t xml:space="preserve">Figure 3 PLS model with 15 descriptors </w:t>
      </w:r>
      <w:proofErr w:type="spellStart"/>
      <w:r>
        <w:t>E_nb</w:t>
      </w:r>
      <w:proofErr w:type="spellEnd"/>
      <w:r w:rsidRPr="006E3BA0">
        <w:t xml:space="preserve"> </w:t>
      </w:r>
      <w:proofErr w:type="spellStart"/>
      <w:r>
        <w:t>E_stb</w:t>
      </w:r>
      <w:proofErr w:type="spellEnd"/>
      <w:r w:rsidRPr="006E3BA0">
        <w:t xml:space="preserve"> </w:t>
      </w:r>
      <w:r>
        <w:t>GCUT_PEOE_2</w:t>
      </w:r>
      <w:r w:rsidRPr="006E3BA0">
        <w:t xml:space="preserve"> </w:t>
      </w:r>
      <w:r>
        <w:t>GCUT_SLOGP_0</w:t>
      </w:r>
      <w:r w:rsidRPr="006E3BA0">
        <w:t xml:space="preserve"> </w:t>
      </w:r>
      <w:r>
        <w:t>SMR_VSA6</w:t>
      </w:r>
      <w:r w:rsidRPr="006E3BA0">
        <w:t xml:space="preserve"> </w:t>
      </w:r>
      <w:r>
        <w:t>SlogP_VSA9</w:t>
      </w:r>
      <w:r w:rsidRPr="006E3BA0">
        <w:t xml:space="preserve"> </w:t>
      </w:r>
      <w:proofErr w:type="spellStart"/>
      <w:r>
        <w:t>logS</w:t>
      </w:r>
      <w:proofErr w:type="spellEnd"/>
      <w:r w:rsidRPr="006E3BA0">
        <w:t xml:space="preserve"> </w:t>
      </w:r>
      <w:proofErr w:type="spellStart"/>
      <w:r>
        <w:t>opr_nring</w:t>
      </w:r>
      <w:proofErr w:type="spellEnd"/>
      <w:r w:rsidRPr="006E3BA0">
        <w:t xml:space="preserve"> </w:t>
      </w:r>
      <w:proofErr w:type="spellStart"/>
      <w:r>
        <w:t>opr_nrot</w:t>
      </w:r>
      <w:proofErr w:type="spellEnd"/>
      <w:r w:rsidRPr="006E3BA0">
        <w:t xml:space="preserve"> </w:t>
      </w:r>
      <w:proofErr w:type="spellStart"/>
      <w:r>
        <w:t>opr_violation</w:t>
      </w:r>
      <w:proofErr w:type="spellEnd"/>
      <w:r w:rsidRPr="006E3BA0">
        <w:t xml:space="preserve"> </w:t>
      </w:r>
      <w:r>
        <w:t>radius</w:t>
      </w:r>
      <w:r w:rsidRPr="006E3BA0">
        <w:t xml:space="preserve"> </w:t>
      </w:r>
      <w:r>
        <w:t>vsurf_CW5</w:t>
      </w:r>
      <w:r w:rsidRPr="006E3BA0">
        <w:t xml:space="preserve"> </w:t>
      </w:r>
      <w:r>
        <w:t>vsurf_DD13</w:t>
      </w:r>
      <w:r w:rsidRPr="006E3BA0">
        <w:t xml:space="preserve"> </w:t>
      </w:r>
      <w:r>
        <w:t>vsurf_HL1</w:t>
      </w:r>
      <w:r w:rsidRPr="006E3BA0">
        <w:t xml:space="preserve"> </w:t>
      </w:r>
      <w:r>
        <w:t>vsurf_IW6</w:t>
      </w:r>
    </w:p>
    <w:p w:rsidR="006E3BA0" w:rsidRPr="006E3BA0" w:rsidRDefault="006E3BA0" w:rsidP="006E3BA0">
      <w:pPr>
        <w:pStyle w:val="BodyText"/>
      </w:pPr>
      <w:r>
        <w:t>r</w:t>
      </w:r>
      <w:r>
        <w:rPr>
          <w:vertAlign w:val="superscript"/>
        </w:rPr>
        <w:t>2</w:t>
      </w:r>
      <w:r>
        <w:t>= 0.899, p=0.94, q</w:t>
      </w:r>
      <w:r>
        <w:rPr>
          <w:vertAlign w:val="superscript"/>
        </w:rPr>
        <w:t>2</w:t>
      </w:r>
      <w:r>
        <w:t>=0.8899.</w:t>
      </w:r>
    </w:p>
    <w:p w:rsidR="006E3BA0" w:rsidRDefault="006E3BA0" w:rsidP="006E3BA0">
      <w:pPr>
        <w:pStyle w:val="BodyText"/>
      </w:pPr>
      <w:proofErr w:type="spellStart"/>
      <w:r>
        <w:t>opr_nring</w:t>
      </w:r>
      <w:proofErr w:type="spellEnd"/>
      <w:r>
        <w:t>=77.536</w:t>
      </w:r>
    </w:p>
    <w:p w:rsidR="006E3BA0" w:rsidRDefault="006E3BA0" w:rsidP="006E3BA0">
      <w:pPr>
        <w:pStyle w:val="BodyText"/>
      </w:pPr>
    </w:p>
    <w:p w:rsidR="000123A8" w:rsidRDefault="0038768B" w:rsidP="0038768B">
      <w:pPr>
        <w:pStyle w:val="BodyText"/>
      </w:pPr>
      <w:r w:rsidRPr="0038768B">
        <w:rPr>
          <w:noProof/>
        </w:rPr>
        <w:drawing>
          <wp:inline distT="0" distB="0" distL="0" distR="0" wp14:anchorId="09815BA1" wp14:editId="42A4F4A6">
            <wp:extent cx="5943600" cy="20955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3046" w:rsidRPr="00C23046" w:rsidRDefault="00C23046" w:rsidP="00C23046">
      <w:pPr>
        <w:pStyle w:val="BodyText"/>
        <w:tabs>
          <w:tab w:val="left" w:pos="1627"/>
        </w:tabs>
      </w:pPr>
      <w:r>
        <w:t>Figure 4 ANN model with 15 descriptors BCUT_SMR_1</w:t>
      </w:r>
      <w:r w:rsidRPr="00C23046">
        <w:t xml:space="preserve"> </w:t>
      </w:r>
      <w:r>
        <w:t>MNDO_LUMO</w:t>
      </w:r>
      <w:r w:rsidRPr="00C23046">
        <w:t xml:space="preserve"> </w:t>
      </w:r>
      <w:r>
        <w:t>PEOE_RPC-</w:t>
      </w:r>
      <w:r w:rsidRPr="00C23046">
        <w:t xml:space="preserve"> </w:t>
      </w:r>
      <w:r>
        <w:t>PEOE_VSA_FPOS</w:t>
      </w:r>
      <w:r w:rsidRPr="00C23046">
        <w:t xml:space="preserve"> </w:t>
      </w:r>
      <w:r>
        <w:t>PEOE_VSA_PNEG</w:t>
      </w:r>
      <w:r w:rsidRPr="00C23046">
        <w:t xml:space="preserve"> </w:t>
      </w:r>
      <w:r>
        <w:t>SMR_VSA4</w:t>
      </w:r>
      <w:r w:rsidRPr="00C23046">
        <w:t xml:space="preserve"> </w:t>
      </w:r>
      <w:r>
        <w:t>SlogP_VSA2</w:t>
      </w:r>
      <w:r w:rsidRPr="00C23046">
        <w:t xml:space="preserve"> </w:t>
      </w:r>
      <w:r>
        <w:t>b_1rotR</w:t>
      </w:r>
      <w:r w:rsidRPr="00C23046">
        <w:t xml:space="preserve"> </w:t>
      </w:r>
      <w:proofErr w:type="spellStart"/>
      <w:r>
        <w:t>lip_don</w:t>
      </w:r>
      <w:proofErr w:type="spellEnd"/>
      <w:r w:rsidRPr="00C23046">
        <w:t xml:space="preserve"> </w:t>
      </w:r>
      <w:proofErr w:type="spellStart"/>
      <w:r>
        <w:t>opr_brigid</w:t>
      </w:r>
      <w:proofErr w:type="spellEnd"/>
      <w:r w:rsidRPr="00C23046">
        <w:t xml:space="preserve"> </w:t>
      </w:r>
      <w:proofErr w:type="spellStart"/>
      <w:r>
        <w:t>opr_violation</w:t>
      </w:r>
      <w:proofErr w:type="spellEnd"/>
      <w:r w:rsidRPr="00C23046">
        <w:t xml:space="preserve"> </w:t>
      </w:r>
      <w:r>
        <w:t>std_dim2</w:t>
      </w:r>
      <w:r w:rsidRPr="00C23046">
        <w:t xml:space="preserve"> </w:t>
      </w:r>
      <w:r>
        <w:t>vsurf_CW2</w:t>
      </w:r>
      <w:r w:rsidRPr="00C23046">
        <w:t xml:space="preserve"> </w:t>
      </w:r>
      <w:r>
        <w:t>vsurf_DW23</w:t>
      </w:r>
      <w:r w:rsidRPr="00C23046">
        <w:t xml:space="preserve"> </w:t>
      </w:r>
      <w:r>
        <w:t xml:space="preserve">vsurf_IW6, y=-0.057657+0.927357x </w:t>
      </w:r>
      <w:proofErr w:type="spellStart"/>
      <w:r>
        <w:t>Observed</w:t>
      </w:r>
      <w:r>
        <w:rPr>
          <w:vertAlign w:val="subscript"/>
        </w:rPr>
        <w:t>toxicity</w:t>
      </w:r>
      <w:proofErr w:type="spellEnd"/>
      <w:r>
        <w:rPr>
          <w:vertAlign w:val="subscript"/>
        </w:rPr>
        <w:t>.</w:t>
      </w:r>
    </w:p>
    <w:p w:rsidR="00C23046" w:rsidRPr="00C23046" w:rsidRDefault="00C23046" w:rsidP="00C23046">
      <w:pPr>
        <w:pStyle w:val="BodyText"/>
        <w:tabs>
          <w:tab w:val="left" w:pos="1627"/>
        </w:tabs>
      </w:pPr>
      <w:r>
        <w:t>r</w:t>
      </w:r>
      <w:r>
        <w:rPr>
          <w:vertAlign w:val="superscript"/>
        </w:rPr>
        <w:t>2</w:t>
      </w:r>
      <w:r>
        <w:t>=0.92, p=0.966, RMSD=0.513, q</w:t>
      </w:r>
      <w:r>
        <w:rPr>
          <w:vertAlign w:val="superscript"/>
        </w:rPr>
        <w:t>2</w:t>
      </w:r>
      <w:r>
        <w:t>= 0.928</w:t>
      </w:r>
    </w:p>
    <w:p w:rsidR="00C23046" w:rsidRDefault="00C23046" w:rsidP="00C23046">
      <w:pPr>
        <w:pStyle w:val="BodyText"/>
        <w:tabs>
          <w:tab w:val="left" w:pos="1627"/>
        </w:tabs>
      </w:pPr>
    </w:p>
    <w:p w:rsidR="00C23046" w:rsidRDefault="00C23046" w:rsidP="00C23046">
      <w:pPr>
        <w:pStyle w:val="BodyText"/>
        <w:tabs>
          <w:tab w:val="left" w:pos="1627"/>
        </w:tabs>
      </w:pPr>
    </w:p>
    <w:p w:rsidR="00C23046" w:rsidRDefault="00C23046" w:rsidP="00C23046">
      <w:pPr>
        <w:pStyle w:val="BodyText"/>
        <w:tabs>
          <w:tab w:val="left" w:pos="1627"/>
        </w:tabs>
      </w:pPr>
    </w:p>
    <w:p w:rsidR="00C23046" w:rsidRDefault="00C23046" w:rsidP="00C23046">
      <w:pPr>
        <w:pStyle w:val="BodyText"/>
        <w:tabs>
          <w:tab w:val="left" w:pos="1627"/>
        </w:tabs>
      </w:pPr>
    </w:p>
    <w:p w:rsidR="00C23046" w:rsidRDefault="00C23046" w:rsidP="00C23046">
      <w:pPr>
        <w:pStyle w:val="BodyText"/>
        <w:tabs>
          <w:tab w:val="left" w:pos="1627"/>
        </w:tabs>
      </w:pPr>
    </w:p>
    <w:p w:rsidR="00C23046" w:rsidRDefault="00C23046" w:rsidP="00C23046">
      <w:pPr>
        <w:pStyle w:val="BodyText"/>
        <w:tabs>
          <w:tab w:val="left" w:pos="1627"/>
        </w:tabs>
      </w:pPr>
    </w:p>
    <w:p w:rsidR="0038768B" w:rsidRDefault="0038768B" w:rsidP="0038768B">
      <w:pPr>
        <w:pStyle w:val="BodyText"/>
      </w:pPr>
    </w:p>
    <w:p w:rsidR="0038768B" w:rsidRDefault="00D6157C" w:rsidP="0038768B">
      <w:pPr>
        <w:pStyle w:val="BodyText"/>
      </w:pPr>
      <w:r w:rsidRPr="00D6157C">
        <w:rPr>
          <w:noProof/>
        </w:rPr>
        <w:drawing>
          <wp:inline distT="0" distB="0" distL="0" distR="0" wp14:anchorId="4D4A50E2" wp14:editId="370DBA01">
            <wp:extent cx="5943600" cy="2019300"/>
            <wp:effectExtent l="19050" t="0" r="19050" b="0"/>
            <wp:docPr id="1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66CA4" w:rsidRDefault="00B66CA4" w:rsidP="0038768B">
      <w:pPr>
        <w:pStyle w:val="BodyText"/>
      </w:pPr>
      <w:r>
        <w:t>Figure 5</w:t>
      </w:r>
      <w:r w:rsidR="004F2966">
        <w:t xml:space="preserve"> KNN model with 15 descriptors</w:t>
      </w:r>
      <w:r>
        <w:t xml:space="preserve"> </w:t>
      </w:r>
      <w:proofErr w:type="spellStart"/>
      <w:r w:rsidRPr="00B66CA4">
        <w:t>E_nb</w:t>
      </w:r>
      <w:proofErr w:type="spellEnd"/>
      <w:r w:rsidRPr="00B66CA4">
        <w:t xml:space="preserve"> </w:t>
      </w:r>
      <w:proofErr w:type="spellStart"/>
      <w:r w:rsidRPr="00B66CA4">
        <w:t>E_stb</w:t>
      </w:r>
      <w:proofErr w:type="spellEnd"/>
      <w:r w:rsidRPr="00B66CA4">
        <w:t xml:space="preserve"> GCUT_PEOE_2 GCUT_SLOGP_0 SMR_VSA6 SlogP_VSA9 </w:t>
      </w:r>
      <w:proofErr w:type="spellStart"/>
      <w:r w:rsidRPr="00B66CA4">
        <w:t>logS</w:t>
      </w:r>
      <w:proofErr w:type="spellEnd"/>
      <w:r w:rsidRPr="00B66CA4">
        <w:t xml:space="preserve"> </w:t>
      </w:r>
      <w:proofErr w:type="spellStart"/>
      <w:r w:rsidRPr="00B66CA4">
        <w:t>opr_nring</w:t>
      </w:r>
      <w:proofErr w:type="spellEnd"/>
      <w:r w:rsidRPr="00B66CA4">
        <w:t xml:space="preserve"> </w:t>
      </w:r>
      <w:proofErr w:type="spellStart"/>
      <w:r w:rsidRPr="00B66CA4">
        <w:t>opr_nrot</w:t>
      </w:r>
      <w:proofErr w:type="spellEnd"/>
      <w:r w:rsidRPr="00B66CA4">
        <w:t xml:space="preserve"> </w:t>
      </w:r>
      <w:proofErr w:type="spellStart"/>
      <w:r w:rsidRPr="00B66CA4">
        <w:t>opr_violation</w:t>
      </w:r>
      <w:proofErr w:type="spellEnd"/>
      <w:r w:rsidRPr="00B66CA4">
        <w:t xml:space="preserve"> radius vsurf_CW5 vsurf_DD13 vsurf_HL1 vsurf_IW6</w:t>
      </w:r>
    </w:p>
    <w:p w:rsidR="0038768B" w:rsidRDefault="0038768B" w:rsidP="0038768B">
      <w:pPr>
        <w:pStyle w:val="BodyText"/>
      </w:pPr>
    </w:p>
    <w:p w:rsidR="0038768B" w:rsidRDefault="00D6157C" w:rsidP="0038768B">
      <w:pPr>
        <w:pStyle w:val="BodyText"/>
      </w:pPr>
      <w:r w:rsidRPr="00D6157C">
        <w:rPr>
          <w:noProof/>
        </w:rPr>
        <w:drawing>
          <wp:inline distT="0" distB="0" distL="0" distR="0" wp14:anchorId="24A59247" wp14:editId="7EE9866E">
            <wp:extent cx="5943600" cy="1944340"/>
            <wp:effectExtent l="19050" t="0" r="19050" b="0"/>
            <wp:docPr id="1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8768B" w:rsidRDefault="004F2966" w:rsidP="0038768B">
      <w:pPr>
        <w:pStyle w:val="BodyText"/>
      </w:pPr>
      <w:r>
        <w:t>Figure 6 SVC model with 15 descriptors.</w:t>
      </w:r>
      <w:r w:rsidRPr="004F2966">
        <w:t xml:space="preserve"> </w:t>
      </w:r>
      <w:proofErr w:type="spellStart"/>
      <w:r w:rsidRPr="004F2966">
        <w:t>E_nb</w:t>
      </w:r>
      <w:proofErr w:type="spellEnd"/>
      <w:r w:rsidRPr="004F2966">
        <w:t xml:space="preserve"> </w:t>
      </w:r>
      <w:proofErr w:type="spellStart"/>
      <w:r w:rsidRPr="004F2966">
        <w:t>E_stb</w:t>
      </w:r>
      <w:proofErr w:type="spellEnd"/>
      <w:r w:rsidRPr="004F2966">
        <w:t xml:space="preserve"> GCUT_PEOE_2 GCUT_SLOGP_0 SMR_VSA6 SlogP_VSA9 </w:t>
      </w:r>
      <w:proofErr w:type="spellStart"/>
      <w:r w:rsidRPr="004F2966">
        <w:t>logS</w:t>
      </w:r>
      <w:proofErr w:type="spellEnd"/>
      <w:r w:rsidRPr="004F2966">
        <w:t xml:space="preserve"> </w:t>
      </w:r>
      <w:proofErr w:type="spellStart"/>
      <w:r w:rsidRPr="004F2966">
        <w:t>opr_nring</w:t>
      </w:r>
      <w:proofErr w:type="spellEnd"/>
      <w:r w:rsidRPr="004F2966">
        <w:t xml:space="preserve"> </w:t>
      </w:r>
      <w:proofErr w:type="spellStart"/>
      <w:r w:rsidRPr="004F2966">
        <w:t>opr_nrot</w:t>
      </w:r>
      <w:proofErr w:type="spellEnd"/>
      <w:r w:rsidRPr="004F2966">
        <w:t xml:space="preserve"> </w:t>
      </w:r>
      <w:proofErr w:type="spellStart"/>
      <w:r w:rsidRPr="004F2966">
        <w:t>opr_violation</w:t>
      </w:r>
      <w:proofErr w:type="spellEnd"/>
      <w:r w:rsidRPr="004F2966">
        <w:t xml:space="preserve"> radius vsurf_CW5 vsurf_DD13 vsurf_HL1 vsurf_IW6</w:t>
      </w:r>
    </w:p>
    <w:p w:rsidR="00AA773B" w:rsidRDefault="00AA773B" w:rsidP="0038768B">
      <w:pPr>
        <w:pStyle w:val="BodyText"/>
      </w:pPr>
    </w:p>
    <w:p w:rsidR="000A3534" w:rsidRDefault="00AA773B" w:rsidP="0038768B">
      <w:pPr>
        <w:pStyle w:val="BodyText"/>
      </w:pPr>
      <w:r>
        <w:t>Interaction model</w:t>
      </w:r>
    </w:p>
    <w:p w:rsidR="00AA773B" w:rsidRPr="000A3534" w:rsidRDefault="00AA773B" w:rsidP="0038768B">
      <w:pPr>
        <w:pStyle w:val="BodyText"/>
        <w:rPr>
          <w:b/>
        </w:rPr>
      </w:pPr>
      <w:r>
        <w:t xml:space="preserve"> </w:t>
      </w:r>
      <w:r w:rsidR="000A3534" w:rsidRPr="000A3534">
        <w:rPr>
          <w:b/>
        </w:rPr>
        <w:t>PCA</w:t>
      </w:r>
    </w:p>
    <w:p w:rsidR="00D6157C" w:rsidRDefault="00D6157C" w:rsidP="0038768B">
      <w:pPr>
        <w:pStyle w:val="BodyText"/>
      </w:pPr>
    </w:p>
    <w:p w:rsidR="00D6157C" w:rsidRDefault="00AA773B" w:rsidP="0038768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 al 264 used descriptors PCA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performed. PC94 was computed for all 264 ligand set. Future selection was applied.</w:t>
      </w:r>
      <w:r w:rsidR="009214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40B" w:rsidRDefault="0092140B" w:rsidP="0038768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2140B" w:rsidRDefault="0092140B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 with 19 descriptors involving PCA using </w:t>
      </w:r>
      <w:r w:rsidRPr="009C5403">
        <w:rPr>
          <w:rFonts w:ascii="Times New Roman" w:hAnsi="Times New Roman" w:cs="Times New Roman"/>
          <w:b/>
          <w:sz w:val="24"/>
          <w:szCs w:val="24"/>
        </w:rPr>
        <w:t>MLR</w:t>
      </w:r>
      <w:r>
        <w:rPr>
          <w:rFonts w:ascii="Times New Roman" w:hAnsi="Times New Roman" w:cs="Times New Roman"/>
          <w:sz w:val="24"/>
          <w:szCs w:val="24"/>
        </w:rPr>
        <w:t xml:space="preserve"> resulted in a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of 0.957. Descriptors used were : </w:t>
      </w:r>
      <w:r w:rsidRPr="0092140B">
        <w:rPr>
          <w:rFonts w:ascii="Times New Roman" w:hAnsi="Times New Roman" w:cs="Times New Roman"/>
          <w:sz w:val="24"/>
          <w:szCs w:val="24"/>
        </w:rPr>
        <w:t xml:space="preserve">GCUT_PEOE_0 MNDO_HOMO PC 11 PC 23 PC 24 PC 25 PC 33 PC 37 PC 45 PC 48 PC 62 PC 9 PEOE_PC+ PEOE_RPC+ </w:t>
      </w:r>
      <w:proofErr w:type="spellStart"/>
      <w:r w:rsidRPr="0092140B">
        <w:rPr>
          <w:rFonts w:ascii="Times New Roman" w:hAnsi="Times New Roman" w:cs="Times New Roman"/>
          <w:sz w:val="24"/>
          <w:szCs w:val="24"/>
        </w:rPr>
        <w:t>b_double</w:t>
      </w:r>
      <w:proofErr w:type="spellEnd"/>
      <w:r w:rsidRPr="0092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40B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92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40B">
        <w:rPr>
          <w:rFonts w:ascii="Times New Roman" w:hAnsi="Times New Roman" w:cs="Times New Roman"/>
          <w:sz w:val="24"/>
          <w:szCs w:val="24"/>
        </w:rPr>
        <w:t>opr_nring</w:t>
      </w:r>
      <w:proofErr w:type="spellEnd"/>
      <w:r w:rsidRPr="0092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40B">
        <w:rPr>
          <w:rFonts w:ascii="Times New Roman" w:hAnsi="Times New Roman" w:cs="Times New Roman"/>
          <w:sz w:val="24"/>
          <w:szCs w:val="24"/>
        </w:rPr>
        <w:t>vsa_don</w:t>
      </w:r>
      <w:proofErr w:type="spellEnd"/>
      <w:r w:rsidRPr="0092140B">
        <w:rPr>
          <w:rFonts w:ascii="Times New Roman" w:hAnsi="Times New Roman" w:cs="Times New Roman"/>
          <w:sz w:val="24"/>
          <w:szCs w:val="24"/>
        </w:rPr>
        <w:t xml:space="preserve"> vsurf_W8</w:t>
      </w:r>
    </w:p>
    <w:p w:rsidR="0092140B" w:rsidRDefault="00875A52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form a number bigger that 33 descriptors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 w:rsidRPr="00875A52">
        <w:rPr>
          <w:rFonts w:ascii="Times New Roman" w:hAnsi="Times New Roman" w:cs="Times New Roman"/>
          <w:sz w:val="24"/>
          <w:szCs w:val="24"/>
        </w:rPr>
        <w:t xml:space="preserve">values were 0.99 </w:t>
      </w:r>
      <w:r w:rsidR="00E14C64">
        <w:rPr>
          <w:rFonts w:ascii="Times New Roman" w:hAnsi="Times New Roman" w:cs="Times New Roman"/>
          <w:sz w:val="24"/>
          <w:szCs w:val="24"/>
        </w:rPr>
        <w:t>and from 86 descriptors r</w:t>
      </w:r>
      <w:r w:rsidR="00E14C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14C64">
        <w:rPr>
          <w:rFonts w:ascii="Times New Roman" w:hAnsi="Times New Roman" w:cs="Times New Roman"/>
          <w:sz w:val="24"/>
          <w:szCs w:val="24"/>
        </w:rPr>
        <w:t>=1.</w:t>
      </w:r>
    </w:p>
    <w:p w:rsidR="009C5403" w:rsidRPr="00E14C64" w:rsidRDefault="009C5403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2140B" w:rsidRDefault="009C5403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5E4A4C" w:rsidRPr="005E4A4C">
        <w:rPr>
          <w:rFonts w:ascii="Times New Roman" w:hAnsi="Times New Roman" w:cs="Times New Roman"/>
          <w:b/>
          <w:sz w:val="24"/>
          <w:szCs w:val="24"/>
        </w:rPr>
        <w:t>PLS</w:t>
      </w:r>
      <w:r w:rsidR="005E4A4C">
        <w:rPr>
          <w:rFonts w:ascii="Times New Roman" w:hAnsi="Times New Roman" w:cs="Times New Roman"/>
          <w:sz w:val="24"/>
          <w:szCs w:val="24"/>
        </w:rPr>
        <w:t xml:space="preserve"> r</w:t>
      </w:r>
      <w:r w:rsidR="005E4A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5E4A4C">
        <w:rPr>
          <w:rFonts w:ascii="Times New Roman" w:hAnsi="Times New Roman" w:cs="Times New Roman"/>
          <w:sz w:val="24"/>
          <w:szCs w:val="24"/>
        </w:rPr>
        <w:t xml:space="preserve">=0.993047 was obtained </w:t>
      </w:r>
      <w:proofErr w:type="spellStart"/>
      <w:r w:rsidR="005E4A4C">
        <w:rPr>
          <w:rFonts w:ascii="Times New Roman" w:hAnsi="Times New Roman" w:cs="Times New Roman"/>
          <w:sz w:val="24"/>
          <w:szCs w:val="24"/>
        </w:rPr>
        <w:t>usin</w:t>
      </w:r>
      <w:proofErr w:type="spellEnd"/>
      <w:r w:rsidR="005E4A4C">
        <w:rPr>
          <w:rFonts w:ascii="Times New Roman" w:hAnsi="Times New Roman" w:cs="Times New Roman"/>
          <w:sz w:val="24"/>
          <w:szCs w:val="24"/>
        </w:rPr>
        <w:t xml:space="preserve"> 33 descriptors , for 19 descriptors </w:t>
      </w:r>
      <w:r w:rsidR="005E4A4C" w:rsidRPr="005E4A4C">
        <w:rPr>
          <w:rFonts w:ascii="Times New Roman" w:hAnsi="Times New Roman" w:cs="Times New Roman"/>
          <w:sz w:val="24"/>
          <w:szCs w:val="24"/>
        </w:rPr>
        <w:t>r2</w:t>
      </w:r>
      <w:r w:rsidR="005E4A4C">
        <w:rPr>
          <w:rFonts w:ascii="Times New Roman" w:hAnsi="Times New Roman" w:cs="Times New Roman"/>
          <w:sz w:val="24"/>
          <w:szCs w:val="24"/>
        </w:rPr>
        <w:t>=0.957 was obtained.</w:t>
      </w:r>
    </w:p>
    <w:p w:rsidR="005E4A4C" w:rsidRDefault="005E4A4C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sz w:val="24"/>
          <w:szCs w:val="24"/>
        </w:rPr>
        <w:t xml:space="preserve">SVR </w:t>
      </w:r>
      <w:r w:rsidRPr="005E4A4C">
        <w:rPr>
          <w:rFonts w:ascii="Times New Roman" w:hAnsi="Times New Roman" w:cs="Times New Roman"/>
          <w:sz w:val="24"/>
          <w:szCs w:val="24"/>
        </w:rPr>
        <w:t>r</w:t>
      </w:r>
      <w:r w:rsidRPr="005E4A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=0.72857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ontained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7 descriptors.</w:t>
      </w:r>
    </w:p>
    <w:p w:rsidR="005E4A4C" w:rsidRDefault="005E4A4C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A3534" w:rsidRDefault="000A3534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0A3534">
        <w:rPr>
          <w:rFonts w:ascii="Times New Roman" w:hAnsi="Times New Roman" w:cs="Times New Roman"/>
          <w:b/>
          <w:sz w:val="24"/>
          <w:szCs w:val="24"/>
        </w:rPr>
        <w:t>ANN</w:t>
      </w:r>
      <w:r>
        <w:rPr>
          <w:rFonts w:ascii="Times New Roman" w:hAnsi="Times New Roman" w:cs="Times New Roman"/>
          <w:sz w:val="24"/>
          <w:szCs w:val="24"/>
        </w:rPr>
        <w:t xml:space="preserve"> networks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overfeeted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result in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=1 .</w:t>
      </w:r>
    </w:p>
    <w:p w:rsidR="000A3534" w:rsidRDefault="000A3534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C20B6" w:rsidRDefault="000A3534" w:rsidP="0092140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0A3534">
        <w:rPr>
          <w:rFonts w:ascii="Times New Roman" w:hAnsi="Times New Roman" w:cs="Times New Roman"/>
          <w:b/>
          <w:sz w:val="24"/>
          <w:szCs w:val="24"/>
        </w:rPr>
        <w:t>Cross terms</w:t>
      </w:r>
    </w:p>
    <w:p w:rsidR="0092140B" w:rsidRPr="0092140B" w:rsidRDefault="00DC20B6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C20B6">
        <w:rPr>
          <w:rFonts w:ascii="Times New Roman" w:hAnsi="Times New Roman" w:cs="Times New Roman"/>
          <w:sz w:val="24"/>
          <w:szCs w:val="24"/>
        </w:rPr>
        <w:t xml:space="preserve"> Using 264 descriptors  34.980 new cross descriptors were generated.</w:t>
      </w:r>
      <w:r w:rsidR="00740123">
        <w:rPr>
          <w:rFonts w:ascii="Times New Roman" w:hAnsi="Times New Roman" w:cs="Times New Roman"/>
          <w:sz w:val="24"/>
          <w:szCs w:val="24"/>
        </w:rPr>
        <w:t xml:space="preserve"> </w:t>
      </w:r>
      <w:r w:rsidR="0095739D" w:rsidRPr="00A06DAD">
        <w:rPr>
          <w:noProof/>
        </w:rPr>
        <w:drawing>
          <wp:inline distT="0" distB="0" distL="0" distR="0" wp14:anchorId="2C788194" wp14:editId="260FC5A9">
            <wp:extent cx="5943600" cy="257175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2140B" w:rsidRPr="0092140B" w:rsidRDefault="0092140B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2140B" w:rsidRPr="0092140B" w:rsidRDefault="0092140B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2140B" w:rsidRPr="0092140B" w:rsidRDefault="0092140B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2140B" w:rsidRPr="0092140B" w:rsidRDefault="0092140B" w:rsidP="0092140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A773B" w:rsidRDefault="00AA773B" w:rsidP="0038768B">
      <w:pPr>
        <w:pStyle w:val="BodyText"/>
      </w:pPr>
    </w:p>
    <w:p w:rsidR="00D6157C" w:rsidRDefault="00D6157C" w:rsidP="0038768B">
      <w:pPr>
        <w:pStyle w:val="BodyText"/>
      </w:pPr>
    </w:p>
    <w:p w:rsidR="00D6157C" w:rsidRDefault="00D6157C" w:rsidP="0038768B">
      <w:pPr>
        <w:pStyle w:val="BodyText"/>
      </w:pPr>
    </w:p>
    <w:p w:rsidR="00D0657D" w:rsidRDefault="00D0657D" w:rsidP="0038768B">
      <w:pPr>
        <w:pStyle w:val="BodyText"/>
      </w:pPr>
    </w:p>
    <w:sectPr w:rsidR="00D0657D" w:rsidSect="00AB0FE4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1DD" w:rsidRDefault="009E01DD" w:rsidP="0038768B">
      <w:pPr>
        <w:spacing w:after="0" w:line="240" w:lineRule="auto"/>
      </w:pPr>
      <w:r>
        <w:separator/>
      </w:r>
    </w:p>
  </w:endnote>
  <w:endnote w:type="continuationSeparator" w:id="0">
    <w:p w:rsidR="009E01DD" w:rsidRDefault="009E01DD" w:rsidP="0038768B">
      <w:pPr>
        <w:spacing w:after="0" w:line="240" w:lineRule="auto"/>
      </w:pPr>
      <w:r>
        <w:continuationSeparator/>
      </w:r>
    </w:p>
  </w:endnote>
  <w:endnote w:id="1">
    <w:p w:rsidR="00633AF5" w:rsidRPr="00CF394B" w:rsidRDefault="00633AF5">
      <w:pPr>
        <w:pStyle w:val="EndnoteText"/>
        <w:rPr>
          <w:color w:val="000000" w:themeColor="text1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proofErr w:type="spellStart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Debnath</w:t>
      </w:r>
      <w:proofErr w:type="spellEnd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, A.K.; </w:t>
      </w:r>
      <w:proofErr w:type="spellStart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Debnath</w:t>
      </w:r>
      <w:proofErr w:type="spellEnd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, G.; </w:t>
      </w:r>
      <w:proofErr w:type="spellStart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Shusterman</w:t>
      </w:r>
      <w:proofErr w:type="spellEnd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, A.J.; </w:t>
      </w:r>
      <w:proofErr w:type="spellStart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Hansch</w:t>
      </w:r>
      <w:proofErr w:type="spellEnd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, C. A QSAR Investigation of the Role of Hydrophobicity in Regulating </w:t>
      </w:r>
      <w:proofErr w:type="spellStart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Muagenicity</w:t>
      </w:r>
      <w:proofErr w:type="spellEnd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in the Ames </w:t>
      </w:r>
      <w:proofErr w:type="gramStart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Test</w:t>
      </w:r>
      <w:proofErr w:type="gramEnd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: 1. Mutagenicity of Aromatic and </w:t>
      </w:r>
      <w:proofErr w:type="spellStart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Heteroaromatic</w:t>
      </w:r>
      <w:proofErr w:type="spellEnd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Amines in Salmonella </w:t>
      </w:r>
      <w:proofErr w:type="spellStart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typhimurium</w:t>
      </w:r>
      <w:proofErr w:type="spellEnd"/>
      <w:r w:rsidRPr="00CF394B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TA98 and TA100. Environ. Mol. Mutagen. 1992, 19, 37-52.</w:t>
      </w:r>
    </w:p>
  </w:endnote>
  <w:endnote w:id="2">
    <w:p w:rsidR="00942491" w:rsidRPr="00CF394B" w:rsidRDefault="00942491">
      <w:pPr>
        <w:pStyle w:val="EndnoteText"/>
        <w:rPr>
          <w:color w:val="000000" w:themeColor="text1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hyperlink r:id="rId1" w:tgtFrame="_blank" w:history="1">
        <w:proofErr w:type="spellStart"/>
        <w:r w:rsidRPr="00CF394B">
          <w:rPr>
            <w:rStyle w:val="Hyperlink"/>
            <w:rFonts w:ascii="Helvetica" w:hAnsi="Helvetica" w:cs="Helvetica"/>
            <w:color w:val="000000" w:themeColor="text1"/>
            <w:sz w:val="21"/>
            <w:szCs w:val="21"/>
            <w:shd w:val="clear" w:color="auto" w:fill="FAFAFA"/>
          </w:rPr>
          <w:t>Baguley</w:t>
        </w:r>
        <w:proofErr w:type="spellEnd"/>
        <w:r w:rsidRPr="00CF394B">
          <w:rPr>
            <w:rStyle w:val="Hyperlink"/>
            <w:rFonts w:ascii="Helvetica" w:hAnsi="Helvetica" w:cs="Helvetica"/>
            <w:color w:val="000000" w:themeColor="text1"/>
            <w:sz w:val="21"/>
            <w:szCs w:val="21"/>
            <w:shd w:val="clear" w:color="auto" w:fill="FAFAFA"/>
          </w:rPr>
          <w:t>, T. (2012). </w:t>
        </w:r>
        <w:r w:rsidRPr="00CF394B">
          <w:rPr>
            <w:rStyle w:val="Emphasis"/>
            <w:rFonts w:ascii="Helvetica" w:hAnsi="Helvetica" w:cs="Helvetica"/>
            <w:color w:val="000000" w:themeColor="text1"/>
            <w:sz w:val="21"/>
            <w:szCs w:val="21"/>
            <w:shd w:val="clear" w:color="auto" w:fill="FAFAFA"/>
          </w:rPr>
          <w:t>Serious stats: A guide to advanced statistics for the behavioral sciences</w:t>
        </w:r>
        <w:r w:rsidRPr="00CF394B">
          <w:rPr>
            <w:rStyle w:val="Hyperlink"/>
            <w:rFonts w:ascii="Helvetica" w:hAnsi="Helvetica" w:cs="Helvetica"/>
            <w:color w:val="000000" w:themeColor="text1"/>
            <w:sz w:val="21"/>
            <w:szCs w:val="21"/>
            <w:shd w:val="clear" w:color="auto" w:fill="FAFAFA"/>
          </w:rPr>
          <w:t>. Basingstoke: Palgrave.</w:t>
        </w:r>
      </w:hyperlink>
      <w:r w:rsidRPr="00CF394B">
        <w:rPr>
          <w:rFonts w:ascii="Helvetica" w:hAnsi="Helvetica" w:cs="Helvetica"/>
          <w:color w:val="000000" w:themeColor="text1"/>
          <w:sz w:val="21"/>
          <w:szCs w:val="21"/>
          <w:shd w:val="clear" w:color="auto" w:fill="FAFAFA"/>
        </w:rPr>
        <w:t> </w:t>
      </w:r>
    </w:p>
  </w:endnote>
  <w:endnote w:id="3">
    <w:p w:rsidR="00893BDE" w:rsidRPr="00CF394B" w:rsidRDefault="00893BDE" w:rsidP="00893BDE">
      <w:pPr>
        <w:shd w:val="clear" w:color="auto" w:fill="FFFFFF"/>
        <w:rPr>
          <w:rFonts w:ascii="Trebuchet MS" w:eastAsia="Times New Roman" w:hAnsi="Trebuchet MS" w:cs="Times New Roman"/>
          <w:color w:val="000000" w:themeColor="text1"/>
          <w:sz w:val="23"/>
          <w:szCs w:val="23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r w:rsidRPr="00CF394B">
        <w:rPr>
          <w:rFonts w:ascii="Trebuchet MS" w:eastAsia="Times New Roman" w:hAnsi="Trebuchet MS" w:cs="Times New Roman"/>
          <w:color w:val="000000" w:themeColor="text1"/>
          <w:sz w:val="23"/>
          <w:szCs w:val="23"/>
        </w:rPr>
        <w:t>Menard, S. (1995). Applied Logistic Regression Analysis: Sage University Series on Quantitative Applications in the Social Sciences. Thousand Oaks, CA: Sage.</w:t>
      </w:r>
    </w:p>
    <w:p w:rsidR="00893BDE" w:rsidRPr="00CF394B" w:rsidRDefault="00893BDE">
      <w:pPr>
        <w:pStyle w:val="EndnoteText"/>
        <w:rPr>
          <w:color w:val="000000" w:themeColor="text1"/>
        </w:rPr>
      </w:pPr>
    </w:p>
  </w:endnote>
  <w:endnote w:id="4">
    <w:p w:rsidR="00893BDE" w:rsidRPr="00CF394B" w:rsidRDefault="00893BDE">
      <w:pPr>
        <w:pStyle w:val="EndnoteText"/>
        <w:rPr>
          <w:color w:val="000000" w:themeColor="text1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Huber, E. &amp; Stephens, J. D. (1993). Political Parties and Public Pensions: A Quantitative Analysis, </w:t>
      </w:r>
      <w:proofErr w:type="spellStart"/>
      <w:r w:rsidRPr="00CF394B">
        <w:rPr>
          <w:rFonts w:ascii="Trebuchet MS" w:hAnsi="Trebuchet MS"/>
          <w:i/>
          <w:iCs/>
          <w:color w:val="000000" w:themeColor="text1"/>
          <w:sz w:val="23"/>
          <w:szCs w:val="23"/>
          <w:shd w:val="clear" w:color="auto" w:fill="FFFFFF"/>
        </w:rPr>
        <w:t>Acta</w:t>
      </w:r>
      <w:proofErr w:type="spellEnd"/>
      <w:r w:rsidRPr="00CF394B">
        <w:rPr>
          <w:rFonts w:ascii="Trebuchet MS" w:hAnsi="Trebuchet MS"/>
          <w:i/>
          <w:iCs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F394B">
        <w:rPr>
          <w:rFonts w:ascii="Trebuchet MS" w:hAnsi="Trebuchet MS"/>
          <w:i/>
          <w:iCs/>
          <w:color w:val="000000" w:themeColor="text1"/>
          <w:sz w:val="23"/>
          <w:szCs w:val="23"/>
          <w:shd w:val="clear" w:color="auto" w:fill="FFFFFF"/>
        </w:rPr>
        <w:t>Sociologica</w:t>
      </w:r>
      <w:proofErr w:type="spellEnd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, </w:t>
      </w:r>
      <w:r w:rsidRPr="00CF394B">
        <w:rPr>
          <w:rFonts w:ascii="Trebuchet MS" w:hAnsi="Trebuchet MS"/>
          <w:i/>
          <w:iCs/>
          <w:color w:val="000000" w:themeColor="text1"/>
          <w:sz w:val="23"/>
          <w:szCs w:val="23"/>
          <w:shd w:val="clear" w:color="auto" w:fill="FFFFFF"/>
        </w:rPr>
        <w:t>36</w:t>
      </w:r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, 309-325.</w:t>
      </w:r>
    </w:p>
  </w:endnote>
  <w:endnote w:id="5">
    <w:p w:rsidR="00893BDE" w:rsidRPr="00CF394B" w:rsidRDefault="00893BDE" w:rsidP="00893BDE">
      <w:pPr>
        <w:shd w:val="clear" w:color="auto" w:fill="FFFFFF"/>
        <w:rPr>
          <w:rFonts w:ascii="Trebuchet MS" w:eastAsia="Times New Roman" w:hAnsi="Trebuchet MS" w:cs="Times New Roman"/>
          <w:color w:val="000000" w:themeColor="text1"/>
          <w:sz w:val="23"/>
          <w:szCs w:val="23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proofErr w:type="spellStart"/>
      <w:r w:rsidRPr="00CF394B">
        <w:rPr>
          <w:rFonts w:ascii="Trebuchet MS" w:eastAsia="Times New Roman" w:hAnsi="Trebuchet MS" w:cs="Times New Roman"/>
          <w:color w:val="000000" w:themeColor="text1"/>
          <w:sz w:val="23"/>
          <w:szCs w:val="23"/>
        </w:rPr>
        <w:t>Tabachnick</w:t>
      </w:r>
      <w:proofErr w:type="spellEnd"/>
      <w:r w:rsidRPr="00CF394B">
        <w:rPr>
          <w:rFonts w:ascii="Trebuchet MS" w:eastAsia="Times New Roman" w:hAnsi="Trebuchet MS" w:cs="Times New Roman"/>
          <w:color w:val="000000" w:themeColor="text1"/>
          <w:sz w:val="23"/>
          <w:szCs w:val="23"/>
        </w:rPr>
        <w:t xml:space="preserve">, B. G., &amp; </w:t>
      </w:r>
      <w:proofErr w:type="spellStart"/>
      <w:r w:rsidRPr="00CF394B">
        <w:rPr>
          <w:rFonts w:ascii="Trebuchet MS" w:eastAsia="Times New Roman" w:hAnsi="Trebuchet MS" w:cs="Times New Roman"/>
          <w:color w:val="000000" w:themeColor="text1"/>
          <w:sz w:val="23"/>
          <w:szCs w:val="23"/>
        </w:rPr>
        <w:t>Fidell</w:t>
      </w:r>
      <w:proofErr w:type="spellEnd"/>
      <w:r w:rsidRPr="00CF394B">
        <w:rPr>
          <w:rFonts w:ascii="Trebuchet MS" w:eastAsia="Times New Roman" w:hAnsi="Trebuchet MS" w:cs="Times New Roman"/>
          <w:color w:val="000000" w:themeColor="text1"/>
          <w:sz w:val="23"/>
          <w:szCs w:val="23"/>
        </w:rPr>
        <w:t xml:space="preserve">, L. S. (2001). Using Multivariate Statistics (4th </w:t>
      </w:r>
      <w:proofErr w:type="gramStart"/>
      <w:r w:rsidRPr="00CF394B">
        <w:rPr>
          <w:rFonts w:ascii="Trebuchet MS" w:eastAsia="Times New Roman" w:hAnsi="Trebuchet MS" w:cs="Times New Roman"/>
          <w:color w:val="000000" w:themeColor="text1"/>
          <w:sz w:val="23"/>
          <w:szCs w:val="23"/>
        </w:rPr>
        <w:t>ed</w:t>
      </w:r>
      <w:proofErr w:type="gramEnd"/>
      <w:r w:rsidRPr="00CF394B">
        <w:rPr>
          <w:rFonts w:ascii="Trebuchet MS" w:eastAsia="Times New Roman" w:hAnsi="Trebuchet MS" w:cs="Times New Roman"/>
          <w:color w:val="000000" w:themeColor="text1"/>
          <w:sz w:val="23"/>
          <w:szCs w:val="23"/>
        </w:rPr>
        <w:t xml:space="preserve">.). Boston, MA: </w:t>
      </w:r>
      <w:proofErr w:type="spellStart"/>
      <w:r w:rsidRPr="00CF394B">
        <w:rPr>
          <w:rFonts w:ascii="Trebuchet MS" w:eastAsia="Times New Roman" w:hAnsi="Trebuchet MS" w:cs="Times New Roman"/>
          <w:color w:val="000000" w:themeColor="text1"/>
          <w:sz w:val="23"/>
          <w:szCs w:val="23"/>
        </w:rPr>
        <w:t>Allyn</w:t>
      </w:r>
      <w:proofErr w:type="spellEnd"/>
      <w:r w:rsidRPr="00CF394B">
        <w:rPr>
          <w:rFonts w:ascii="Trebuchet MS" w:eastAsia="Times New Roman" w:hAnsi="Trebuchet MS" w:cs="Times New Roman"/>
          <w:color w:val="000000" w:themeColor="text1"/>
          <w:sz w:val="23"/>
          <w:szCs w:val="23"/>
        </w:rPr>
        <w:t xml:space="preserve"> and Bacon</w:t>
      </w:r>
    </w:p>
    <w:p w:rsidR="00893BDE" w:rsidRPr="00CF394B" w:rsidRDefault="00893BDE">
      <w:pPr>
        <w:pStyle w:val="EndnoteText"/>
        <w:rPr>
          <w:color w:val="000000" w:themeColor="text1"/>
        </w:rPr>
      </w:pPr>
    </w:p>
  </w:endnote>
  <w:endnote w:id="6">
    <w:p w:rsidR="0090259A" w:rsidRPr="00CF394B" w:rsidRDefault="0090259A">
      <w:pPr>
        <w:pStyle w:val="EndnoteText"/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Hair, J. F. Jr., Anderson, R. E., </w:t>
      </w:r>
      <w:proofErr w:type="spellStart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Tatham</w:t>
      </w:r>
      <w:proofErr w:type="spellEnd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, R. L. &amp; Black, W. C. (1995). Multivariate Data Analysis (3rd </w:t>
      </w:r>
      <w:proofErr w:type="spellStart"/>
      <w:proofErr w:type="gramStart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ed</w:t>
      </w:r>
      <w:proofErr w:type="spellEnd"/>
      <w:proofErr w:type="gramEnd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). New York: Macmillan. </w:t>
      </w:r>
    </w:p>
    <w:p w:rsidR="0090259A" w:rsidRPr="00CF394B" w:rsidRDefault="0090259A">
      <w:pPr>
        <w:pStyle w:val="EndnoteText"/>
        <w:rPr>
          <w:color w:val="000000" w:themeColor="text1"/>
        </w:rPr>
      </w:pPr>
    </w:p>
  </w:endnote>
  <w:endnote w:id="7">
    <w:p w:rsidR="0090259A" w:rsidRPr="00CF394B" w:rsidRDefault="0090259A">
      <w:pPr>
        <w:pStyle w:val="EndnoteText"/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Kennedy, P. (1992). A Guide to Econometrics. Oxford: Blackwell.</w:t>
      </w:r>
    </w:p>
    <w:p w:rsidR="0090259A" w:rsidRPr="00CF394B" w:rsidRDefault="0090259A">
      <w:pPr>
        <w:pStyle w:val="EndnoteText"/>
        <w:rPr>
          <w:color w:val="000000" w:themeColor="text1"/>
        </w:rPr>
      </w:pPr>
    </w:p>
  </w:endnote>
  <w:endnote w:id="8">
    <w:p w:rsidR="0090259A" w:rsidRPr="00CF394B" w:rsidRDefault="0090259A">
      <w:pPr>
        <w:pStyle w:val="EndnoteText"/>
        <w:rPr>
          <w:color w:val="000000" w:themeColor="text1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Marquardt, D. W. (1970). Generalized inverses, ridge regression, biased linear estimation, and nonlinear estimation. </w:t>
      </w:r>
      <w:proofErr w:type="spellStart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Technometrics</w:t>
      </w:r>
      <w:proofErr w:type="spellEnd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, 12, 591–256.</w:t>
      </w:r>
    </w:p>
  </w:endnote>
  <w:endnote w:id="9">
    <w:p w:rsidR="0090259A" w:rsidRPr="00CF394B" w:rsidRDefault="0090259A">
      <w:pPr>
        <w:pStyle w:val="EndnoteText"/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proofErr w:type="spellStart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Neter</w:t>
      </w:r>
      <w:proofErr w:type="spellEnd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, J., Wasserman, W. &amp; </w:t>
      </w:r>
      <w:proofErr w:type="spellStart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Kutner</w:t>
      </w:r>
      <w:proofErr w:type="spellEnd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, M. H. (1989). Applied Linear Regression Models. Homewood, IL: Irwin.</w:t>
      </w:r>
    </w:p>
    <w:p w:rsidR="0090259A" w:rsidRPr="00CF394B" w:rsidRDefault="0090259A">
      <w:pPr>
        <w:pStyle w:val="EndnoteText"/>
        <w:rPr>
          <w:color w:val="000000" w:themeColor="text1"/>
        </w:rPr>
      </w:pPr>
    </w:p>
  </w:endnote>
  <w:endnote w:id="10">
    <w:p w:rsidR="0090259A" w:rsidRPr="00CF394B" w:rsidRDefault="0090259A">
      <w:pPr>
        <w:pStyle w:val="EndnoteText"/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Pan, Y, &amp; Jackson, R. T. (2008). Ethnic difference in the relationship between acute inflammation and </w:t>
      </w:r>
      <w:proofErr w:type="spellStart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and</w:t>
      </w:r>
      <w:proofErr w:type="spellEnd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 xml:space="preserve"> serum ferritin in US adult males. Epidemiology and Infection, 136, 421-431.</w:t>
      </w:r>
    </w:p>
    <w:p w:rsidR="0090259A" w:rsidRPr="00CF394B" w:rsidRDefault="0090259A">
      <w:pPr>
        <w:pStyle w:val="EndnoteText"/>
        <w:rPr>
          <w:color w:val="000000" w:themeColor="text1"/>
        </w:rPr>
      </w:pPr>
    </w:p>
  </w:endnote>
  <w:endnote w:id="11">
    <w:p w:rsidR="0090259A" w:rsidRPr="00CF394B" w:rsidRDefault="0090259A">
      <w:pPr>
        <w:pStyle w:val="EndnoteText"/>
        <w:rPr>
          <w:color w:val="000000" w:themeColor="text1"/>
        </w:rPr>
      </w:pPr>
      <w:r w:rsidRPr="00CF394B">
        <w:rPr>
          <w:rStyle w:val="EndnoteReference"/>
          <w:color w:val="000000" w:themeColor="text1"/>
        </w:rPr>
        <w:endnoteRef/>
      </w:r>
      <w:r w:rsidRPr="00CF394B">
        <w:rPr>
          <w:color w:val="000000" w:themeColor="text1"/>
        </w:rPr>
        <w:t xml:space="preserve"> </w:t>
      </w:r>
      <w:proofErr w:type="spellStart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Rogerson</w:t>
      </w:r>
      <w:proofErr w:type="spellEnd"/>
      <w:r w:rsidRPr="00CF394B">
        <w:rPr>
          <w:rFonts w:ascii="Trebuchet MS" w:hAnsi="Trebuchet MS"/>
          <w:color w:val="000000" w:themeColor="text1"/>
          <w:sz w:val="23"/>
          <w:szCs w:val="23"/>
          <w:shd w:val="clear" w:color="auto" w:fill="FFFFFF"/>
        </w:rPr>
        <w:t>, P. A. (2001). Statistical methods for geography. London: Sage.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1DD" w:rsidRDefault="009E01DD" w:rsidP="0038768B">
      <w:pPr>
        <w:spacing w:after="0" w:line="240" w:lineRule="auto"/>
      </w:pPr>
      <w:r>
        <w:separator/>
      </w:r>
    </w:p>
  </w:footnote>
  <w:footnote w:type="continuationSeparator" w:id="0">
    <w:p w:rsidR="009E01DD" w:rsidRDefault="009E01DD" w:rsidP="00387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6C3"/>
    <w:multiLevelType w:val="hybridMultilevel"/>
    <w:tmpl w:val="33C67F46"/>
    <w:lvl w:ilvl="0" w:tplc="FAEA71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97A72"/>
    <w:multiLevelType w:val="hybridMultilevel"/>
    <w:tmpl w:val="C24C61FC"/>
    <w:lvl w:ilvl="0" w:tplc="150007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14BF"/>
    <w:multiLevelType w:val="hybridMultilevel"/>
    <w:tmpl w:val="8BE0A87C"/>
    <w:lvl w:ilvl="0" w:tplc="182A85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811557"/>
    <w:multiLevelType w:val="hybridMultilevel"/>
    <w:tmpl w:val="D13C7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68B"/>
    <w:rsid w:val="000123A8"/>
    <w:rsid w:val="000213C5"/>
    <w:rsid w:val="00065657"/>
    <w:rsid w:val="000A3534"/>
    <w:rsid w:val="000D6491"/>
    <w:rsid w:val="00134C3F"/>
    <w:rsid w:val="00176C63"/>
    <w:rsid w:val="001F3E1B"/>
    <w:rsid w:val="001F64FA"/>
    <w:rsid w:val="002475F6"/>
    <w:rsid w:val="00253874"/>
    <w:rsid w:val="002A6B7F"/>
    <w:rsid w:val="002D7D23"/>
    <w:rsid w:val="002F1276"/>
    <w:rsid w:val="00303D72"/>
    <w:rsid w:val="0031028E"/>
    <w:rsid w:val="00334C40"/>
    <w:rsid w:val="00350ED5"/>
    <w:rsid w:val="0038768B"/>
    <w:rsid w:val="00390B27"/>
    <w:rsid w:val="003F7DCA"/>
    <w:rsid w:val="0040116B"/>
    <w:rsid w:val="00482862"/>
    <w:rsid w:val="004F2966"/>
    <w:rsid w:val="005E4A4C"/>
    <w:rsid w:val="005F4B1F"/>
    <w:rsid w:val="00617019"/>
    <w:rsid w:val="006331AE"/>
    <w:rsid w:val="00633AF5"/>
    <w:rsid w:val="006A07F8"/>
    <w:rsid w:val="006D0B1F"/>
    <w:rsid w:val="006E3BA0"/>
    <w:rsid w:val="007035A0"/>
    <w:rsid w:val="0071507C"/>
    <w:rsid w:val="00740123"/>
    <w:rsid w:val="0075015A"/>
    <w:rsid w:val="007A7B6B"/>
    <w:rsid w:val="008207E4"/>
    <w:rsid w:val="00875A52"/>
    <w:rsid w:val="00893BDE"/>
    <w:rsid w:val="008C4341"/>
    <w:rsid w:val="0090259A"/>
    <w:rsid w:val="009053D6"/>
    <w:rsid w:val="0092140B"/>
    <w:rsid w:val="00942491"/>
    <w:rsid w:val="009557A7"/>
    <w:rsid w:val="0095739D"/>
    <w:rsid w:val="009C109E"/>
    <w:rsid w:val="009C5403"/>
    <w:rsid w:val="009E01DD"/>
    <w:rsid w:val="00A06DAD"/>
    <w:rsid w:val="00A31EBC"/>
    <w:rsid w:val="00AA773B"/>
    <w:rsid w:val="00AB0FE4"/>
    <w:rsid w:val="00AB2C00"/>
    <w:rsid w:val="00AC6A8B"/>
    <w:rsid w:val="00B447A1"/>
    <w:rsid w:val="00B66CA4"/>
    <w:rsid w:val="00B95BE8"/>
    <w:rsid w:val="00BE35C7"/>
    <w:rsid w:val="00C23046"/>
    <w:rsid w:val="00C67708"/>
    <w:rsid w:val="00CB33C3"/>
    <w:rsid w:val="00CD22B9"/>
    <w:rsid w:val="00CF394B"/>
    <w:rsid w:val="00D0657D"/>
    <w:rsid w:val="00D12841"/>
    <w:rsid w:val="00D6157C"/>
    <w:rsid w:val="00DA1F4B"/>
    <w:rsid w:val="00DC20B6"/>
    <w:rsid w:val="00E011B9"/>
    <w:rsid w:val="00E11D6B"/>
    <w:rsid w:val="00E14C64"/>
    <w:rsid w:val="00E3551B"/>
    <w:rsid w:val="00E662CA"/>
    <w:rsid w:val="00E77AF7"/>
    <w:rsid w:val="00EA0654"/>
    <w:rsid w:val="00EE448F"/>
    <w:rsid w:val="00F13CE6"/>
    <w:rsid w:val="00F36262"/>
    <w:rsid w:val="00F561BB"/>
    <w:rsid w:val="00F67212"/>
    <w:rsid w:val="00FD1305"/>
    <w:rsid w:val="00FD2A5C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876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8768B"/>
    <w:rPr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76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68B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3876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8B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D61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57C"/>
    <w:rPr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D61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57C"/>
    <w:rPr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3A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3A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3AF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424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2491"/>
    <w:rPr>
      <w:i/>
      <w:iCs/>
    </w:rPr>
  </w:style>
  <w:style w:type="table" w:styleId="TableGrid">
    <w:name w:val="Table Grid"/>
    <w:basedOn w:val="TableNormal"/>
    <w:uiPriority w:val="59"/>
    <w:rsid w:val="00820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co.uk/gp/product/0230577180/ref=as_li_tf_tl?ie=UTF8&amp;camp=1634&amp;creative=6738&amp;creativeASIN=0230577180&amp;linkCode=as2&amp;tag=psychologic05-21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audiu\Desktop\subaru\Book1%20regression%209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audiu\Desktop\subaru\Book1%20regression%209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audiu\Desktop\subaru\Book1%20regression%209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audiu\Desktop\subaru\Book1%20regression%209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audiu\Desktop\subaru\Book1%20regression%2095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audiu\Desktop\subaru\Book1%20regression%2095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audiu\Desktop\subaru\Book1%20regression%209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Predict</a:t>
            </a:r>
            <a:r>
              <a:rPr lang="ro-RO"/>
              <a:t>ed tox </a:t>
            </a:r>
            <a:r>
              <a:rPr lang="en-US"/>
              <a:t> MLR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2.7813782892523089E-2"/>
          <c:y val="0.17414518705576154"/>
          <c:w val="0.93908429976604357"/>
          <c:h val="0.7411227763196276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Sheet1!$R$5</c:f>
              <c:strCache>
                <c:ptCount val="1"/>
                <c:pt idx="0">
                  <c:v>Predict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Sheet1!$Q$6:$Q$96</c:f>
              <c:numCache>
                <c:formatCode>General</c:formatCode>
                <c:ptCount val="91"/>
                <c:pt idx="0">
                  <c:v>2.62</c:v>
                </c:pt>
                <c:pt idx="1">
                  <c:v>-2.0499999999999998</c:v>
                </c:pt>
                <c:pt idx="2">
                  <c:v>-2</c:v>
                </c:pt>
                <c:pt idx="3">
                  <c:v>-0.60000000000000064</c:v>
                </c:pt>
                <c:pt idx="4">
                  <c:v>1.1299999999999977</c:v>
                </c:pt>
                <c:pt idx="5">
                  <c:v>2.62</c:v>
                </c:pt>
                <c:pt idx="6">
                  <c:v>2.88</c:v>
                </c:pt>
                <c:pt idx="7">
                  <c:v>-1.1399999999999977</c:v>
                </c:pt>
                <c:pt idx="8">
                  <c:v>0.75000000000000111</c:v>
                </c:pt>
                <c:pt idx="9">
                  <c:v>-0.67000000000000126</c:v>
                </c:pt>
                <c:pt idx="10">
                  <c:v>3.16</c:v>
                </c:pt>
                <c:pt idx="11">
                  <c:v>-0.55000000000000004</c:v>
                </c:pt>
                <c:pt idx="12">
                  <c:v>-1.32</c:v>
                </c:pt>
                <c:pt idx="13">
                  <c:v>0.89</c:v>
                </c:pt>
                <c:pt idx="14">
                  <c:v>0.81</c:v>
                </c:pt>
                <c:pt idx="15">
                  <c:v>-2.2200000000000002</c:v>
                </c:pt>
                <c:pt idx="16">
                  <c:v>0.48000000000000032</c:v>
                </c:pt>
                <c:pt idx="17">
                  <c:v>3.3099999999999987</c:v>
                </c:pt>
                <c:pt idx="18">
                  <c:v>1.9300000000000019</c:v>
                </c:pt>
                <c:pt idx="19">
                  <c:v>-0.62000000000000099</c:v>
                </c:pt>
                <c:pt idx="20">
                  <c:v>-0.14000000000000001</c:v>
                </c:pt>
                <c:pt idx="21">
                  <c:v>-1.960000000000002</c:v>
                </c:pt>
                <c:pt idx="22">
                  <c:v>0.60000000000000064</c:v>
                </c:pt>
                <c:pt idx="23">
                  <c:v>-2.52</c:v>
                </c:pt>
                <c:pt idx="24">
                  <c:v>-1.52</c:v>
                </c:pt>
                <c:pt idx="25">
                  <c:v>0.41000000000000031</c:v>
                </c:pt>
                <c:pt idx="26">
                  <c:v>2.38</c:v>
                </c:pt>
                <c:pt idx="27">
                  <c:v>-2.4</c:v>
                </c:pt>
                <c:pt idx="28">
                  <c:v>-0.92</c:v>
                </c:pt>
                <c:pt idx="29">
                  <c:v>-2.1</c:v>
                </c:pt>
                <c:pt idx="30">
                  <c:v>0.55000000000000004</c:v>
                </c:pt>
                <c:pt idx="31">
                  <c:v>0.3100000000000005</c:v>
                </c:pt>
                <c:pt idx="32">
                  <c:v>-2</c:v>
                </c:pt>
                <c:pt idx="33">
                  <c:v>-3</c:v>
                </c:pt>
                <c:pt idx="34">
                  <c:v>-2.7</c:v>
                </c:pt>
                <c:pt idx="35">
                  <c:v>-1.6</c:v>
                </c:pt>
                <c:pt idx="36">
                  <c:v>1.0000000000000005E-2</c:v>
                </c:pt>
                <c:pt idx="37">
                  <c:v>3.23</c:v>
                </c:pt>
                <c:pt idx="38">
                  <c:v>-0.89</c:v>
                </c:pt>
                <c:pt idx="39">
                  <c:v>3.3499999999999988</c:v>
                </c:pt>
                <c:pt idx="40">
                  <c:v>-2.15</c:v>
                </c:pt>
                <c:pt idx="41">
                  <c:v>-2.52</c:v>
                </c:pt>
                <c:pt idx="42">
                  <c:v>2.46</c:v>
                </c:pt>
                <c:pt idx="43">
                  <c:v>-3.32</c:v>
                </c:pt>
                <c:pt idx="44">
                  <c:v>2.98</c:v>
                </c:pt>
                <c:pt idx="45">
                  <c:v>-1.3</c:v>
                </c:pt>
                <c:pt idx="46">
                  <c:v>-0.69000000000000061</c:v>
                </c:pt>
                <c:pt idx="47">
                  <c:v>1.1800000000000019</c:v>
                </c:pt>
                <c:pt idx="48">
                  <c:v>1.1200000000000001</c:v>
                </c:pt>
                <c:pt idx="49">
                  <c:v>-2.67</c:v>
                </c:pt>
                <c:pt idx="50">
                  <c:v>-3</c:v>
                </c:pt>
                <c:pt idx="51">
                  <c:v>-1.3</c:v>
                </c:pt>
                <c:pt idx="52">
                  <c:v>-0.92</c:v>
                </c:pt>
                <c:pt idx="53">
                  <c:v>0.2</c:v>
                </c:pt>
                <c:pt idx="54">
                  <c:v>-1.03</c:v>
                </c:pt>
                <c:pt idx="55">
                  <c:v>-0.54</c:v>
                </c:pt>
                <c:pt idx="56">
                  <c:v>-2.7</c:v>
                </c:pt>
                <c:pt idx="57">
                  <c:v>-1.1399999999999977</c:v>
                </c:pt>
                <c:pt idx="58">
                  <c:v>4.0000000000000022E-2</c:v>
                </c:pt>
                <c:pt idx="59">
                  <c:v>0.43000000000000038</c:v>
                </c:pt>
                <c:pt idx="60">
                  <c:v>3.8</c:v>
                </c:pt>
                <c:pt idx="61">
                  <c:v>-3</c:v>
                </c:pt>
                <c:pt idx="62">
                  <c:v>-0.8</c:v>
                </c:pt>
                <c:pt idx="63">
                  <c:v>-1.1700000000000019</c:v>
                </c:pt>
                <c:pt idx="64">
                  <c:v>0.69000000000000061</c:v>
                </c:pt>
                <c:pt idx="65">
                  <c:v>-2.7</c:v>
                </c:pt>
                <c:pt idx="66">
                  <c:v>-3</c:v>
                </c:pt>
                <c:pt idx="67">
                  <c:v>0.15000000000000024</c:v>
                </c:pt>
                <c:pt idx="68">
                  <c:v>-1.24</c:v>
                </c:pt>
                <c:pt idx="69">
                  <c:v>0.38000000000000056</c:v>
                </c:pt>
                <c:pt idx="70">
                  <c:v>-0.99</c:v>
                </c:pt>
                <c:pt idx="71">
                  <c:v>-0.39000000000000057</c:v>
                </c:pt>
                <c:pt idx="72">
                  <c:v>-1.77</c:v>
                </c:pt>
                <c:pt idx="73">
                  <c:v>1.02</c:v>
                </c:pt>
                <c:pt idx="74">
                  <c:v>1.04</c:v>
                </c:pt>
                <c:pt idx="75">
                  <c:v>-1.0000000000000005E-2</c:v>
                </c:pt>
                <c:pt idx="76">
                  <c:v>0.23</c:v>
                </c:pt>
                <c:pt idx="77">
                  <c:v>-2.2200000000000002</c:v>
                </c:pt>
                <c:pt idx="78">
                  <c:v>-3.14</c:v>
                </c:pt>
                <c:pt idx="79">
                  <c:v>-0.48000000000000032</c:v>
                </c:pt>
                <c:pt idx="80">
                  <c:v>-0.49000000000000032</c:v>
                </c:pt>
                <c:pt idx="81">
                  <c:v>3.77</c:v>
                </c:pt>
                <c:pt idx="82">
                  <c:v>0.2</c:v>
                </c:pt>
                <c:pt idx="83">
                  <c:v>1.1800000000000019</c:v>
                </c:pt>
                <c:pt idx="84">
                  <c:v>-1.04</c:v>
                </c:pt>
                <c:pt idx="85">
                  <c:v>0.87000000000000099</c:v>
                </c:pt>
                <c:pt idx="86">
                  <c:v>-1.42</c:v>
                </c:pt>
                <c:pt idx="87">
                  <c:v>1.83</c:v>
                </c:pt>
                <c:pt idx="88">
                  <c:v>1.43</c:v>
                </c:pt>
                <c:pt idx="89">
                  <c:v>-1.77</c:v>
                </c:pt>
                <c:pt idx="90">
                  <c:v>3.9699999999999998</c:v>
                </c:pt>
              </c:numCache>
            </c:numRef>
          </c:xVal>
          <c:yVal>
            <c:numRef>
              <c:f>Sheet1!$R$6:$R$96</c:f>
              <c:numCache>
                <c:formatCode>General</c:formatCode>
                <c:ptCount val="91"/>
                <c:pt idx="0">
                  <c:v>2.0466899999999977</c:v>
                </c:pt>
                <c:pt idx="1">
                  <c:v>-2.47363</c:v>
                </c:pt>
                <c:pt idx="2">
                  <c:v>-2.2638500000000001</c:v>
                </c:pt>
                <c:pt idx="3">
                  <c:v>-1.1776800000000001</c:v>
                </c:pt>
                <c:pt idx="4">
                  <c:v>1.0408199999999999</c:v>
                </c:pt>
                <c:pt idx="5">
                  <c:v>2.0163599999999962</c:v>
                </c:pt>
                <c:pt idx="6">
                  <c:v>2.9092899999999977</c:v>
                </c:pt>
                <c:pt idx="7">
                  <c:v>-2.2418499999999977</c:v>
                </c:pt>
                <c:pt idx="8">
                  <c:v>0.839453</c:v>
                </c:pt>
                <c:pt idx="9">
                  <c:v>-1.13872</c:v>
                </c:pt>
                <c:pt idx="10">
                  <c:v>3.6214</c:v>
                </c:pt>
                <c:pt idx="11">
                  <c:v>-0.46115300000000004</c:v>
                </c:pt>
                <c:pt idx="12">
                  <c:v>-1.2712999999999977</c:v>
                </c:pt>
                <c:pt idx="13">
                  <c:v>0.90691900000000003</c:v>
                </c:pt>
                <c:pt idx="14">
                  <c:v>1.0093399999999977</c:v>
                </c:pt>
                <c:pt idx="15">
                  <c:v>-1.81714</c:v>
                </c:pt>
                <c:pt idx="16">
                  <c:v>0.43907300000000032</c:v>
                </c:pt>
                <c:pt idx="17">
                  <c:v>2.9250799999999977</c:v>
                </c:pt>
                <c:pt idx="18">
                  <c:v>1.1718500000000001</c:v>
                </c:pt>
                <c:pt idx="19">
                  <c:v>-0.38213600000000031</c:v>
                </c:pt>
                <c:pt idx="20">
                  <c:v>-0.25209600000000004</c:v>
                </c:pt>
                <c:pt idx="21">
                  <c:v>-2.8059099999999977</c:v>
                </c:pt>
                <c:pt idx="22">
                  <c:v>-1.06856</c:v>
                </c:pt>
                <c:pt idx="23">
                  <c:v>-2.7961299999999998</c:v>
                </c:pt>
                <c:pt idx="24">
                  <c:v>-1.4671999999999974</c:v>
                </c:pt>
                <c:pt idx="25">
                  <c:v>0.89096399999999887</c:v>
                </c:pt>
                <c:pt idx="26">
                  <c:v>2.1088800000000001</c:v>
                </c:pt>
                <c:pt idx="27">
                  <c:v>-1.83284</c:v>
                </c:pt>
                <c:pt idx="28">
                  <c:v>-0.67381800000000125</c:v>
                </c:pt>
                <c:pt idx="29">
                  <c:v>-1.76511</c:v>
                </c:pt>
                <c:pt idx="30">
                  <c:v>0.917327</c:v>
                </c:pt>
                <c:pt idx="31">
                  <c:v>-0.33574900000000002</c:v>
                </c:pt>
                <c:pt idx="32">
                  <c:v>-2.2913199999999998</c:v>
                </c:pt>
                <c:pt idx="33">
                  <c:v>-2.4193999999999987</c:v>
                </c:pt>
                <c:pt idx="34">
                  <c:v>-2.08609</c:v>
                </c:pt>
                <c:pt idx="35">
                  <c:v>-0.75362000000000162</c:v>
                </c:pt>
                <c:pt idx="36">
                  <c:v>0.53282600000000002</c:v>
                </c:pt>
                <c:pt idx="37">
                  <c:v>3.1110799999999967</c:v>
                </c:pt>
                <c:pt idx="38">
                  <c:v>-1.36497</c:v>
                </c:pt>
                <c:pt idx="39">
                  <c:v>3.0465</c:v>
                </c:pt>
                <c:pt idx="40">
                  <c:v>-2.0839799999999999</c:v>
                </c:pt>
                <c:pt idx="41">
                  <c:v>-2.6690999999999998</c:v>
                </c:pt>
                <c:pt idx="42">
                  <c:v>2.10961</c:v>
                </c:pt>
                <c:pt idx="43">
                  <c:v>-2.6619000000000002</c:v>
                </c:pt>
                <c:pt idx="44">
                  <c:v>2.2090999999999998</c:v>
                </c:pt>
                <c:pt idx="45">
                  <c:v>-1.11669</c:v>
                </c:pt>
                <c:pt idx="46">
                  <c:v>-1.7851699999999977</c:v>
                </c:pt>
                <c:pt idx="47">
                  <c:v>0.73702800000000113</c:v>
                </c:pt>
                <c:pt idx="48">
                  <c:v>0.95514699999999997</c:v>
                </c:pt>
                <c:pt idx="49">
                  <c:v>-2.36158</c:v>
                </c:pt>
                <c:pt idx="50">
                  <c:v>-2.8649</c:v>
                </c:pt>
                <c:pt idx="51">
                  <c:v>-0.38685400000000075</c:v>
                </c:pt>
                <c:pt idx="52">
                  <c:v>-0.80963499999999999</c:v>
                </c:pt>
                <c:pt idx="53">
                  <c:v>0.73428199999999999</c:v>
                </c:pt>
                <c:pt idx="54">
                  <c:v>-0.30509000000000008</c:v>
                </c:pt>
                <c:pt idx="55">
                  <c:v>-0.74150099999999997</c:v>
                </c:pt>
                <c:pt idx="56">
                  <c:v>-2.3014099999999962</c:v>
                </c:pt>
                <c:pt idx="57">
                  <c:v>-0.61119699999999999</c:v>
                </c:pt>
                <c:pt idx="58">
                  <c:v>0.58945499999999851</c:v>
                </c:pt>
                <c:pt idx="59">
                  <c:v>0.73325600000000002</c:v>
                </c:pt>
                <c:pt idx="60">
                  <c:v>3.1490999999999998</c:v>
                </c:pt>
                <c:pt idx="61">
                  <c:v>-2.80193</c:v>
                </c:pt>
                <c:pt idx="62">
                  <c:v>-1.12768</c:v>
                </c:pt>
                <c:pt idx="63">
                  <c:v>-1.39052</c:v>
                </c:pt>
                <c:pt idx="64">
                  <c:v>0.51475599999999999</c:v>
                </c:pt>
                <c:pt idx="65">
                  <c:v>-2.3573200000000001</c:v>
                </c:pt>
                <c:pt idx="66">
                  <c:v>-2.5525399999999987</c:v>
                </c:pt>
                <c:pt idx="67">
                  <c:v>-0.52145699999999851</c:v>
                </c:pt>
                <c:pt idx="68">
                  <c:v>-1.3671500000000001</c:v>
                </c:pt>
                <c:pt idx="69">
                  <c:v>-0.19309699999999999</c:v>
                </c:pt>
                <c:pt idx="70">
                  <c:v>-0.801481</c:v>
                </c:pt>
                <c:pt idx="71">
                  <c:v>6.6870899999999997E-2</c:v>
                </c:pt>
                <c:pt idx="72">
                  <c:v>-1.1905399999999999</c:v>
                </c:pt>
                <c:pt idx="73">
                  <c:v>0.72949900000000112</c:v>
                </c:pt>
                <c:pt idx="74">
                  <c:v>0.62389900000000176</c:v>
                </c:pt>
                <c:pt idx="75">
                  <c:v>0.99750099999999886</c:v>
                </c:pt>
                <c:pt idx="76">
                  <c:v>0.5873699999999985</c:v>
                </c:pt>
                <c:pt idx="77">
                  <c:v>-1.8371</c:v>
                </c:pt>
                <c:pt idx="78">
                  <c:v>-2.1874500000000001</c:v>
                </c:pt>
                <c:pt idx="79">
                  <c:v>-0.80121599999999948</c:v>
                </c:pt>
                <c:pt idx="80">
                  <c:v>-1.2438499999999977</c:v>
                </c:pt>
                <c:pt idx="81">
                  <c:v>2.1338200000000001</c:v>
                </c:pt>
                <c:pt idx="82">
                  <c:v>-0.43307700000000032</c:v>
                </c:pt>
                <c:pt idx="83">
                  <c:v>2.1727300000000001</c:v>
                </c:pt>
                <c:pt idx="84">
                  <c:v>-0.44335600000000008</c:v>
                </c:pt>
                <c:pt idx="85">
                  <c:v>2.1711299999999998</c:v>
                </c:pt>
                <c:pt idx="86">
                  <c:v>-0.67996000000000112</c:v>
                </c:pt>
                <c:pt idx="87">
                  <c:v>2.4325499999999947</c:v>
                </c:pt>
                <c:pt idx="88">
                  <c:v>3.4978199999999977</c:v>
                </c:pt>
                <c:pt idx="89">
                  <c:v>-2.3725499999999933</c:v>
                </c:pt>
                <c:pt idx="90">
                  <c:v>2.02277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245632"/>
        <c:axId val="136247168"/>
      </c:scatterChart>
      <c:valAx>
        <c:axId val="13624563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36247168"/>
        <c:crosses val="autoZero"/>
        <c:crossBetween val="midCat"/>
      </c:valAx>
      <c:valAx>
        <c:axId val="1362471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362456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Predic</a:t>
            </a:r>
            <a:r>
              <a:rPr lang="ro-RO"/>
              <a:t>ted</a:t>
            </a:r>
            <a:r>
              <a:rPr lang="ro-RO" baseline="0"/>
              <a:t> tox </a:t>
            </a:r>
            <a:r>
              <a:rPr lang="en-US"/>
              <a:t> SVR 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Sheet1!$AA$97</c:f>
              <c:strCache>
                <c:ptCount val="1"/>
                <c:pt idx="0">
                  <c:v>Predicted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63840313064315346"/>
                  <c:y val="-0.23672325769405406"/>
                </c:manualLayout>
              </c:layout>
              <c:numFmt formatCode="General" sourceLinked="0"/>
            </c:trendlineLbl>
          </c:trendline>
          <c:xVal>
            <c:numRef>
              <c:f>Sheet1!$Z$98:$Z$188</c:f>
              <c:numCache>
                <c:formatCode>General</c:formatCode>
                <c:ptCount val="91"/>
                <c:pt idx="0">
                  <c:v>2.62</c:v>
                </c:pt>
                <c:pt idx="1">
                  <c:v>-2.0499999999999998</c:v>
                </c:pt>
                <c:pt idx="2">
                  <c:v>-2</c:v>
                </c:pt>
                <c:pt idx="3">
                  <c:v>-0.60000000000000064</c:v>
                </c:pt>
                <c:pt idx="4">
                  <c:v>1.1299999999999977</c:v>
                </c:pt>
                <c:pt idx="5">
                  <c:v>2.62</c:v>
                </c:pt>
                <c:pt idx="6">
                  <c:v>2.88</c:v>
                </c:pt>
                <c:pt idx="7">
                  <c:v>-1.1399999999999977</c:v>
                </c:pt>
                <c:pt idx="8">
                  <c:v>0.75000000000000111</c:v>
                </c:pt>
                <c:pt idx="9">
                  <c:v>-0.67000000000000126</c:v>
                </c:pt>
                <c:pt idx="10">
                  <c:v>3.16</c:v>
                </c:pt>
                <c:pt idx="11">
                  <c:v>-0.55000000000000004</c:v>
                </c:pt>
                <c:pt idx="12">
                  <c:v>-1.32</c:v>
                </c:pt>
                <c:pt idx="13">
                  <c:v>0.89</c:v>
                </c:pt>
                <c:pt idx="14">
                  <c:v>0.81</c:v>
                </c:pt>
                <c:pt idx="15">
                  <c:v>-2.2200000000000002</c:v>
                </c:pt>
                <c:pt idx="16">
                  <c:v>0.48000000000000032</c:v>
                </c:pt>
                <c:pt idx="17">
                  <c:v>3.3099999999999987</c:v>
                </c:pt>
                <c:pt idx="18">
                  <c:v>1.9300000000000019</c:v>
                </c:pt>
                <c:pt idx="19">
                  <c:v>-0.62000000000000099</c:v>
                </c:pt>
                <c:pt idx="20">
                  <c:v>-0.14000000000000001</c:v>
                </c:pt>
                <c:pt idx="21">
                  <c:v>-1.960000000000002</c:v>
                </c:pt>
                <c:pt idx="22">
                  <c:v>0.60000000000000064</c:v>
                </c:pt>
                <c:pt idx="23">
                  <c:v>-2.52</c:v>
                </c:pt>
                <c:pt idx="24">
                  <c:v>-1.52</c:v>
                </c:pt>
                <c:pt idx="25">
                  <c:v>0.41000000000000031</c:v>
                </c:pt>
                <c:pt idx="26">
                  <c:v>2.38</c:v>
                </c:pt>
                <c:pt idx="27">
                  <c:v>-2.4</c:v>
                </c:pt>
                <c:pt idx="28">
                  <c:v>-0.92</c:v>
                </c:pt>
                <c:pt idx="29">
                  <c:v>-2.1</c:v>
                </c:pt>
                <c:pt idx="30">
                  <c:v>0.55000000000000004</c:v>
                </c:pt>
                <c:pt idx="31">
                  <c:v>0.3100000000000005</c:v>
                </c:pt>
                <c:pt idx="32">
                  <c:v>-2</c:v>
                </c:pt>
                <c:pt idx="33">
                  <c:v>-3</c:v>
                </c:pt>
                <c:pt idx="34">
                  <c:v>-2.7</c:v>
                </c:pt>
                <c:pt idx="35">
                  <c:v>-1.6</c:v>
                </c:pt>
                <c:pt idx="36">
                  <c:v>1.0000000000000005E-2</c:v>
                </c:pt>
                <c:pt idx="37">
                  <c:v>3.23</c:v>
                </c:pt>
                <c:pt idx="38">
                  <c:v>-0.89</c:v>
                </c:pt>
                <c:pt idx="39">
                  <c:v>3.3499999999999988</c:v>
                </c:pt>
                <c:pt idx="40">
                  <c:v>-2.15</c:v>
                </c:pt>
                <c:pt idx="41">
                  <c:v>-2.52</c:v>
                </c:pt>
                <c:pt idx="42">
                  <c:v>2.46</c:v>
                </c:pt>
                <c:pt idx="43">
                  <c:v>-3.32</c:v>
                </c:pt>
                <c:pt idx="44">
                  <c:v>2.98</c:v>
                </c:pt>
                <c:pt idx="45">
                  <c:v>-1.3</c:v>
                </c:pt>
                <c:pt idx="46">
                  <c:v>-0.69000000000000061</c:v>
                </c:pt>
                <c:pt idx="47">
                  <c:v>1.1800000000000019</c:v>
                </c:pt>
                <c:pt idx="48">
                  <c:v>1.1200000000000001</c:v>
                </c:pt>
                <c:pt idx="49">
                  <c:v>-2.67</c:v>
                </c:pt>
                <c:pt idx="50">
                  <c:v>-3</c:v>
                </c:pt>
                <c:pt idx="51">
                  <c:v>-1.3</c:v>
                </c:pt>
                <c:pt idx="52">
                  <c:v>-0.92</c:v>
                </c:pt>
                <c:pt idx="53">
                  <c:v>0.2</c:v>
                </c:pt>
                <c:pt idx="54">
                  <c:v>-1.03</c:v>
                </c:pt>
                <c:pt idx="55">
                  <c:v>-0.54</c:v>
                </c:pt>
                <c:pt idx="56">
                  <c:v>-2.7</c:v>
                </c:pt>
                <c:pt idx="57">
                  <c:v>-1.1399999999999977</c:v>
                </c:pt>
                <c:pt idx="58">
                  <c:v>4.0000000000000022E-2</c:v>
                </c:pt>
                <c:pt idx="59">
                  <c:v>0.43000000000000038</c:v>
                </c:pt>
                <c:pt idx="60">
                  <c:v>3.8</c:v>
                </c:pt>
                <c:pt idx="61">
                  <c:v>-3</c:v>
                </c:pt>
                <c:pt idx="62">
                  <c:v>-0.8</c:v>
                </c:pt>
                <c:pt idx="63">
                  <c:v>-1.1700000000000019</c:v>
                </c:pt>
                <c:pt idx="64">
                  <c:v>0.69000000000000061</c:v>
                </c:pt>
                <c:pt idx="65">
                  <c:v>-2.7</c:v>
                </c:pt>
                <c:pt idx="66">
                  <c:v>-3</c:v>
                </c:pt>
                <c:pt idx="67">
                  <c:v>0.15000000000000024</c:v>
                </c:pt>
                <c:pt idx="68">
                  <c:v>-1.24</c:v>
                </c:pt>
                <c:pt idx="69">
                  <c:v>0.38000000000000056</c:v>
                </c:pt>
                <c:pt idx="70">
                  <c:v>-0.99</c:v>
                </c:pt>
                <c:pt idx="71">
                  <c:v>-0.39000000000000057</c:v>
                </c:pt>
                <c:pt idx="72">
                  <c:v>-1.77</c:v>
                </c:pt>
                <c:pt idx="73">
                  <c:v>1.02</c:v>
                </c:pt>
                <c:pt idx="74">
                  <c:v>1.04</c:v>
                </c:pt>
                <c:pt idx="75">
                  <c:v>-1.0000000000000005E-2</c:v>
                </c:pt>
                <c:pt idx="76">
                  <c:v>0.23</c:v>
                </c:pt>
                <c:pt idx="77">
                  <c:v>-2.2200000000000002</c:v>
                </c:pt>
                <c:pt idx="78">
                  <c:v>-3.14</c:v>
                </c:pt>
                <c:pt idx="79">
                  <c:v>-0.48000000000000032</c:v>
                </c:pt>
                <c:pt idx="80">
                  <c:v>-0.49000000000000032</c:v>
                </c:pt>
                <c:pt idx="81">
                  <c:v>3.77</c:v>
                </c:pt>
                <c:pt idx="82">
                  <c:v>0.2</c:v>
                </c:pt>
                <c:pt idx="83">
                  <c:v>1.1800000000000019</c:v>
                </c:pt>
                <c:pt idx="84">
                  <c:v>-1.04</c:v>
                </c:pt>
                <c:pt idx="85">
                  <c:v>0.87000000000000099</c:v>
                </c:pt>
                <c:pt idx="86">
                  <c:v>-1.42</c:v>
                </c:pt>
                <c:pt idx="87">
                  <c:v>1.83</c:v>
                </c:pt>
                <c:pt idx="88">
                  <c:v>1.43</c:v>
                </c:pt>
                <c:pt idx="89">
                  <c:v>-1.77</c:v>
                </c:pt>
                <c:pt idx="90">
                  <c:v>3.9699999999999998</c:v>
                </c:pt>
              </c:numCache>
            </c:numRef>
          </c:xVal>
          <c:yVal>
            <c:numRef>
              <c:f>Sheet1!$AA$98:$AA$188</c:f>
              <c:numCache>
                <c:formatCode>General</c:formatCode>
                <c:ptCount val="91"/>
                <c:pt idx="0">
                  <c:v>2.0604900000000002</c:v>
                </c:pt>
                <c:pt idx="1">
                  <c:v>-2.4718099999999956</c:v>
                </c:pt>
                <c:pt idx="2">
                  <c:v>-2.2625299999999999</c:v>
                </c:pt>
                <c:pt idx="3">
                  <c:v>-1.1814899999999999</c:v>
                </c:pt>
                <c:pt idx="4">
                  <c:v>1.0300499999999999</c:v>
                </c:pt>
                <c:pt idx="5">
                  <c:v>2.0066199999999967</c:v>
                </c:pt>
                <c:pt idx="6">
                  <c:v>2.9331299999999998</c:v>
                </c:pt>
                <c:pt idx="7">
                  <c:v>-2.2348699999999977</c:v>
                </c:pt>
                <c:pt idx="8">
                  <c:v>0.84971399999999997</c:v>
                </c:pt>
                <c:pt idx="9">
                  <c:v>-1.14313</c:v>
                </c:pt>
                <c:pt idx="10">
                  <c:v>3.6330399999999998</c:v>
                </c:pt>
                <c:pt idx="11">
                  <c:v>-0.4572790000000001</c:v>
                </c:pt>
                <c:pt idx="12">
                  <c:v>-1.2768999999999977</c:v>
                </c:pt>
                <c:pt idx="13">
                  <c:v>0.89939000000000002</c:v>
                </c:pt>
                <c:pt idx="14">
                  <c:v>1.0018499999999977</c:v>
                </c:pt>
                <c:pt idx="15">
                  <c:v>-1.8260400000000001</c:v>
                </c:pt>
                <c:pt idx="16">
                  <c:v>0.45896500000000001</c:v>
                </c:pt>
                <c:pt idx="17">
                  <c:v>2.9493900000000002</c:v>
                </c:pt>
                <c:pt idx="18">
                  <c:v>1.16368</c:v>
                </c:pt>
                <c:pt idx="19">
                  <c:v>-0.40698900000000032</c:v>
                </c:pt>
                <c:pt idx="20">
                  <c:v>-0.27230300000000002</c:v>
                </c:pt>
                <c:pt idx="21">
                  <c:v>-2.8185199999999977</c:v>
                </c:pt>
                <c:pt idx="22">
                  <c:v>-1.0591299999999977</c:v>
                </c:pt>
                <c:pt idx="23">
                  <c:v>-2.7747099999999998</c:v>
                </c:pt>
                <c:pt idx="24">
                  <c:v>-1.4634799999999977</c:v>
                </c:pt>
                <c:pt idx="25">
                  <c:v>0.88041599999999887</c:v>
                </c:pt>
                <c:pt idx="26">
                  <c:v>2.1000899999999998</c:v>
                </c:pt>
                <c:pt idx="27">
                  <c:v>-1.83961</c:v>
                </c:pt>
                <c:pt idx="28">
                  <c:v>-0.66547900000000126</c:v>
                </c:pt>
                <c:pt idx="29">
                  <c:v>-1.7657399999999976</c:v>
                </c:pt>
                <c:pt idx="30">
                  <c:v>0.89622100000000005</c:v>
                </c:pt>
                <c:pt idx="31">
                  <c:v>-0.36359000000000002</c:v>
                </c:pt>
                <c:pt idx="32">
                  <c:v>-2.2863500000000001</c:v>
                </c:pt>
                <c:pt idx="33">
                  <c:v>-2.3924499999999922</c:v>
                </c:pt>
                <c:pt idx="34">
                  <c:v>-2.08127</c:v>
                </c:pt>
                <c:pt idx="35">
                  <c:v>-0.76912800000000126</c:v>
                </c:pt>
                <c:pt idx="36">
                  <c:v>0.529667</c:v>
                </c:pt>
                <c:pt idx="37">
                  <c:v>3.1350899999999977</c:v>
                </c:pt>
                <c:pt idx="38">
                  <c:v>-1.3654999999999979</c:v>
                </c:pt>
                <c:pt idx="39">
                  <c:v>3.0662199999999977</c:v>
                </c:pt>
                <c:pt idx="40">
                  <c:v>-2.0635300000000045</c:v>
                </c:pt>
                <c:pt idx="41">
                  <c:v>-2.6749800000000001</c:v>
                </c:pt>
                <c:pt idx="42">
                  <c:v>2.10189</c:v>
                </c:pt>
                <c:pt idx="43">
                  <c:v>-2.6632500000000001</c:v>
                </c:pt>
                <c:pt idx="44">
                  <c:v>2.204330000000005</c:v>
                </c:pt>
                <c:pt idx="45">
                  <c:v>-1.1061300000000001</c:v>
                </c:pt>
                <c:pt idx="46">
                  <c:v>-1.7658499999999977</c:v>
                </c:pt>
                <c:pt idx="47">
                  <c:v>0.74929000000000112</c:v>
                </c:pt>
                <c:pt idx="48">
                  <c:v>0.96800600000000003</c:v>
                </c:pt>
                <c:pt idx="49">
                  <c:v>-2.3542499999999946</c:v>
                </c:pt>
                <c:pt idx="50">
                  <c:v>-2.87432</c:v>
                </c:pt>
                <c:pt idx="51">
                  <c:v>-0.38111200000000056</c:v>
                </c:pt>
                <c:pt idx="52">
                  <c:v>-0.80783499999999997</c:v>
                </c:pt>
                <c:pt idx="53">
                  <c:v>0.74635799999999997</c:v>
                </c:pt>
                <c:pt idx="54">
                  <c:v>-0.30967500000000031</c:v>
                </c:pt>
                <c:pt idx="55">
                  <c:v>-0.74302699999999999</c:v>
                </c:pt>
                <c:pt idx="56">
                  <c:v>-2.284770000000004</c:v>
                </c:pt>
                <c:pt idx="57">
                  <c:v>-0.63754699999999997</c:v>
                </c:pt>
                <c:pt idx="58">
                  <c:v>0.58620199999999956</c:v>
                </c:pt>
                <c:pt idx="59">
                  <c:v>0.72293499999999999</c:v>
                </c:pt>
                <c:pt idx="60">
                  <c:v>3.1730299999999998</c:v>
                </c:pt>
                <c:pt idx="61">
                  <c:v>-2.8087599999999977</c:v>
                </c:pt>
                <c:pt idx="62">
                  <c:v>-1.13916</c:v>
                </c:pt>
                <c:pt idx="63">
                  <c:v>-1.3732599999999999</c:v>
                </c:pt>
                <c:pt idx="64">
                  <c:v>0.4955580000000005</c:v>
                </c:pt>
                <c:pt idx="65">
                  <c:v>-2.3605499999999977</c:v>
                </c:pt>
                <c:pt idx="66">
                  <c:v>-2.5417200000000002</c:v>
                </c:pt>
                <c:pt idx="67">
                  <c:v>-0.52629400000000004</c:v>
                </c:pt>
                <c:pt idx="68">
                  <c:v>-1.3747</c:v>
                </c:pt>
                <c:pt idx="69">
                  <c:v>-0.24747200000000025</c:v>
                </c:pt>
                <c:pt idx="70">
                  <c:v>-0.79338399999999887</c:v>
                </c:pt>
                <c:pt idx="71">
                  <c:v>4.6423199999999977E-2</c:v>
                </c:pt>
                <c:pt idx="72">
                  <c:v>-1.1727000000000001</c:v>
                </c:pt>
                <c:pt idx="73">
                  <c:v>0.70751799999999887</c:v>
                </c:pt>
                <c:pt idx="74">
                  <c:v>0.60028599999999999</c:v>
                </c:pt>
                <c:pt idx="75">
                  <c:v>0.97698000000000063</c:v>
                </c:pt>
                <c:pt idx="76">
                  <c:v>0.59296499999999863</c:v>
                </c:pt>
                <c:pt idx="77">
                  <c:v>-1.8421000000000001</c:v>
                </c:pt>
                <c:pt idx="78">
                  <c:v>-2.1782399999999997</c:v>
                </c:pt>
                <c:pt idx="79">
                  <c:v>-0.790767</c:v>
                </c:pt>
                <c:pt idx="80">
                  <c:v>-1.229319999999998</c:v>
                </c:pt>
                <c:pt idx="81">
                  <c:v>2.12683</c:v>
                </c:pt>
                <c:pt idx="82">
                  <c:v>-0.42830400000000063</c:v>
                </c:pt>
                <c:pt idx="83">
                  <c:v>2.1625200000000002</c:v>
                </c:pt>
                <c:pt idx="84">
                  <c:v>-0.42797000000000063</c:v>
                </c:pt>
                <c:pt idx="85">
                  <c:v>2.1623600000000001</c:v>
                </c:pt>
                <c:pt idx="86">
                  <c:v>-0.67932099999999995</c:v>
                </c:pt>
                <c:pt idx="87">
                  <c:v>2.43953</c:v>
                </c:pt>
                <c:pt idx="88">
                  <c:v>3.5056099999999977</c:v>
                </c:pt>
                <c:pt idx="89">
                  <c:v>-2.3573300000000001</c:v>
                </c:pt>
                <c:pt idx="90">
                  <c:v>2.0132699999999977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782016"/>
        <c:axId val="141783808"/>
      </c:scatterChart>
      <c:valAx>
        <c:axId val="14178201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1783808"/>
        <c:crosses val="autoZero"/>
        <c:crossBetween val="midCat"/>
      </c:valAx>
      <c:valAx>
        <c:axId val="1417838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17820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Predicted</a:t>
            </a:r>
            <a:r>
              <a:rPr lang="ro-RO"/>
              <a:t> tox </a:t>
            </a:r>
            <a:r>
              <a:rPr lang="en-US"/>
              <a:t> PLS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3.2450103672420613E-2"/>
          <c:y val="0.22168944128620693"/>
          <c:w val="0.9383954307811686"/>
          <c:h val="0.7119277803279074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Sheet1!$R$104</c:f>
              <c:strCache>
                <c:ptCount val="1"/>
                <c:pt idx="0">
                  <c:v>Predicted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61439371774812512"/>
                  <c:y val="-0.21571036804255977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0,8831x - 0,0276
R² = 0,899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Sheet1!$Q$105:$Q$195</c:f>
              <c:numCache>
                <c:formatCode>General</c:formatCode>
                <c:ptCount val="91"/>
                <c:pt idx="0">
                  <c:v>2.62</c:v>
                </c:pt>
                <c:pt idx="1">
                  <c:v>-2.0499999999999998</c:v>
                </c:pt>
                <c:pt idx="2">
                  <c:v>-2</c:v>
                </c:pt>
                <c:pt idx="3">
                  <c:v>-0.60000000000000031</c:v>
                </c:pt>
                <c:pt idx="4">
                  <c:v>1.1299999999999992</c:v>
                </c:pt>
                <c:pt idx="5">
                  <c:v>2.62</c:v>
                </c:pt>
                <c:pt idx="6">
                  <c:v>2.88</c:v>
                </c:pt>
                <c:pt idx="7">
                  <c:v>-1.1399999999999992</c:v>
                </c:pt>
                <c:pt idx="8">
                  <c:v>0.75000000000000033</c:v>
                </c:pt>
                <c:pt idx="9">
                  <c:v>-0.67000000000000048</c:v>
                </c:pt>
                <c:pt idx="10">
                  <c:v>3.16</c:v>
                </c:pt>
                <c:pt idx="11">
                  <c:v>-0.55000000000000004</c:v>
                </c:pt>
                <c:pt idx="12">
                  <c:v>-1.32</c:v>
                </c:pt>
                <c:pt idx="13">
                  <c:v>0.89</c:v>
                </c:pt>
                <c:pt idx="14">
                  <c:v>0.81</c:v>
                </c:pt>
                <c:pt idx="15">
                  <c:v>-2.2200000000000002</c:v>
                </c:pt>
                <c:pt idx="16">
                  <c:v>0.48000000000000015</c:v>
                </c:pt>
                <c:pt idx="17">
                  <c:v>3.3099999999999987</c:v>
                </c:pt>
                <c:pt idx="18">
                  <c:v>1.9300000000000006</c:v>
                </c:pt>
                <c:pt idx="19">
                  <c:v>-0.62000000000000033</c:v>
                </c:pt>
                <c:pt idx="20">
                  <c:v>-0.14000000000000001</c:v>
                </c:pt>
                <c:pt idx="21">
                  <c:v>-1.9600000000000006</c:v>
                </c:pt>
                <c:pt idx="22">
                  <c:v>0.60000000000000031</c:v>
                </c:pt>
                <c:pt idx="23">
                  <c:v>-2.52</c:v>
                </c:pt>
                <c:pt idx="24">
                  <c:v>-1.52</c:v>
                </c:pt>
                <c:pt idx="25">
                  <c:v>0.41000000000000014</c:v>
                </c:pt>
                <c:pt idx="26">
                  <c:v>2.38</c:v>
                </c:pt>
                <c:pt idx="27">
                  <c:v>-2.4</c:v>
                </c:pt>
                <c:pt idx="28">
                  <c:v>-0.92</c:v>
                </c:pt>
                <c:pt idx="29">
                  <c:v>-2.1</c:v>
                </c:pt>
                <c:pt idx="30">
                  <c:v>0.55000000000000004</c:v>
                </c:pt>
                <c:pt idx="31">
                  <c:v>0.31000000000000016</c:v>
                </c:pt>
                <c:pt idx="32">
                  <c:v>-2</c:v>
                </c:pt>
                <c:pt idx="33">
                  <c:v>-3</c:v>
                </c:pt>
                <c:pt idx="34">
                  <c:v>-2.7</c:v>
                </c:pt>
                <c:pt idx="35">
                  <c:v>-1.6</c:v>
                </c:pt>
                <c:pt idx="36">
                  <c:v>1.0000000000000005E-2</c:v>
                </c:pt>
                <c:pt idx="37">
                  <c:v>3.23</c:v>
                </c:pt>
                <c:pt idx="38">
                  <c:v>-0.89</c:v>
                </c:pt>
                <c:pt idx="39">
                  <c:v>3.3499999999999988</c:v>
                </c:pt>
                <c:pt idx="40">
                  <c:v>-2.15</c:v>
                </c:pt>
                <c:pt idx="41">
                  <c:v>-2.52</c:v>
                </c:pt>
                <c:pt idx="42">
                  <c:v>2.46</c:v>
                </c:pt>
                <c:pt idx="43">
                  <c:v>-3.32</c:v>
                </c:pt>
                <c:pt idx="44">
                  <c:v>2.98</c:v>
                </c:pt>
                <c:pt idx="45">
                  <c:v>-1.3</c:v>
                </c:pt>
                <c:pt idx="46">
                  <c:v>-0.69000000000000028</c:v>
                </c:pt>
                <c:pt idx="47">
                  <c:v>1.1800000000000006</c:v>
                </c:pt>
                <c:pt idx="48">
                  <c:v>1.1200000000000001</c:v>
                </c:pt>
                <c:pt idx="49">
                  <c:v>-2.67</c:v>
                </c:pt>
                <c:pt idx="50">
                  <c:v>-3</c:v>
                </c:pt>
                <c:pt idx="51">
                  <c:v>-1.3</c:v>
                </c:pt>
                <c:pt idx="52">
                  <c:v>-0.92</c:v>
                </c:pt>
                <c:pt idx="53">
                  <c:v>0.2</c:v>
                </c:pt>
                <c:pt idx="54">
                  <c:v>-1.03</c:v>
                </c:pt>
                <c:pt idx="55">
                  <c:v>-0.54</c:v>
                </c:pt>
                <c:pt idx="56">
                  <c:v>-2.7</c:v>
                </c:pt>
                <c:pt idx="57">
                  <c:v>-1.1399999999999992</c:v>
                </c:pt>
                <c:pt idx="58">
                  <c:v>4.0000000000000022E-2</c:v>
                </c:pt>
                <c:pt idx="59">
                  <c:v>0.43000000000000016</c:v>
                </c:pt>
                <c:pt idx="60">
                  <c:v>3.8</c:v>
                </c:pt>
                <c:pt idx="61">
                  <c:v>-3</c:v>
                </c:pt>
                <c:pt idx="62">
                  <c:v>-0.8</c:v>
                </c:pt>
                <c:pt idx="63">
                  <c:v>-1.1700000000000006</c:v>
                </c:pt>
                <c:pt idx="64">
                  <c:v>0.69000000000000028</c:v>
                </c:pt>
                <c:pt idx="65">
                  <c:v>-2.7</c:v>
                </c:pt>
                <c:pt idx="66">
                  <c:v>-3</c:v>
                </c:pt>
                <c:pt idx="67">
                  <c:v>0.15000000000000008</c:v>
                </c:pt>
                <c:pt idx="68">
                  <c:v>-1.24</c:v>
                </c:pt>
                <c:pt idx="69">
                  <c:v>0.38000000000000017</c:v>
                </c:pt>
                <c:pt idx="70">
                  <c:v>-0.99</c:v>
                </c:pt>
                <c:pt idx="71">
                  <c:v>-0.39000000000000018</c:v>
                </c:pt>
                <c:pt idx="72">
                  <c:v>-1.77</c:v>
                </c:pt>
                <c:pt idx="73">
                  <c:v>1.02</c:v>
                </c:pt>
                <c:pt idx="74">
                  <c:v>1.04</c:v>
                </c:pt>
                <c:pt idx="75">
                  <c:v>-1.0000000000000005E-2</c:v>
                </c:pt>
                <c:pt idx="76">
                  <c:v>0.23</c:v>
                </c:pt>
                <c:pt idx="77">
                  <c:v>-2.2200000000000002</c:v>
                </c:pt>
                <c:pt idx="78">
                  <c:v>-3.14</c:v>
                </c:pt>
                <c:pt idx="79">
                  <c:v>-0.48000000000000015</c:v>
                </c:pt>
                <c:pt idx="80">
                  <c:v>-0.49000000000000016</c:v>
                </c:pt>
                <c:pt idx="81">
                  <c:v>3.77</c:v>
                </c:pt>
                <c:pt idx="82">
                  <c:v>0.2</c:v>
                </c:pt>
                <c:pt idx="83">
                  <c:v>1.1800000000000006</c:v>
                </c:pt>
                <c:pt idx="84">
                  <c:v>-1.04</c:v>
                </c:pt>
                <c:pt idx="85">
                  <c:v>0.87000000000000033</c:v>
                </c:pt>
                <c:pt idx="86">
                  <c:v>-1.42</c:v>
                </c:pt>
                <c:pt idx="87">
                  <c:v>1.83</c:v>
                </c:pt>
                <c:pt idx="88">
                  <c:v>1.43</c:v>
                </c:pt>
                <c:pt idx="89">
                  <c:v>-1.77</c:v>
                </c:pt>
                <c:pt idx="90">
                  <c:v>3.9699999999999998</c:v>
                </c:pt>
              </c:numCache>
            </c:numRef>
          </c:xVal>
          <c:yVal>
            <c:numRef>
              <c:f>Sheet1!$R$105:$R$195</c:f>
              <c:numCache>
                <c:formatCode>General</c:formatCode>
                <c:ptCount val="91"/>
                <c:pt idx="0">
                  <c:v>2.0604900000000002</c:v>
                </c:pt>
                <c:pt idx="1">
                  <c:v>-2.4718099999999983</c:v>
                </c:pt>
                <c:pt idx="2">
                  <c:v>-2.2625299999999999</c:v>
                </c:pt>
                <c:pt idx="3">
                  <c:v>-1.1814899999999999</c:v>
                </c:pt>
                <c:pt idx="4">
                  <c:v>1.0300499999999999</c:v>
                </c:pt>
                <c:pt idx="5">
                  <c:v>2.0066199999999985</c:v>
                </c:pt>
                <c:pt idx="6">
                  <c:v>2.9331299999999998</c:v>
                </c:pt>
                <c:pt idx="7">
                  <c:v>-2.2348699999999986</c:v>
                </c:pt>
                <c:pt idx="8">
                  <c:v>0.84971399999999997</c:v>
                </c:pt>
                <c:pt idx="9">
                  <c:v>-1.14313</c:v>
                </c:pt>
                <c:pt idx="10">
                  <c:v>3.6330399999999998</c:v>
                </c:pt>
                <c:pt idx="11">
                  <c:v>-0.4572790000000001</c:v>
                </c:pt>
                <c:pt idx="12">
                  <c:v>-1.2768999999999993</c:v>
                </c:pt>
                <c:pt idx="13">
                  <c:v>0.89939000000000002</c:v>
                </c:pt>
                <c:pt idx="14">
                  <c:v>1.0018499999999992</c:v>
                </c:pt>
                <c:pt idx="15">
                  <c:v>-1.8260400000000001</c:v>
                </c:pt>
                <c:pt idx="16">
                  <c:v>0.45896500000000001</c:v>
                </c:pt>
                <c:pt idx="17">
                  <c:v>2.9493900000000002</c:v>
                </c:pt>
                <c:pt idx="18">
                  <c:v>1.16368</c:v>
                </c:pt>
                <c:pt idx="19">
                  <c:v>-0.40698900000000027</c:v>
                </c:pt>
                <c:pt idx="20">
                  <c:v>-0.27230300000000002</c:v>
                </c:pt>
                <c:pt idx="21">
                  <c:v>-2.8185199999999986</c:v>
                </c:pt>
                <c:pt idx="22">
                  <c:v>-1.0591299999999992</c:v>
                </c:pt>
                <c:pt idx="23">
                  <c:v>-2.7747099999999998</c:v>
                </c:pt>
                <c:pt idx="24">
                  <c:v>-1.4634799999999992</c:v>
                </c:pt>
                <c:pt idx="25">
                  <c:v>0.88041599999999953</c:v>
                </c:pt>
                <c:pt idx="26">
                  <c:v>2.1000899999999998</c:v>
                </c:pt>
                <c:pt idx="27">
                  <c:v>-1.83961</c:v>
                </c:pt>
                <c:pt idx="28">
                  <c:v>-0.66547900000000049</c:v>
                </c:pt>
                <c:pt idx="29">
                  <c:v>-1.7657399999999994</c:v>
                </c:pt>
                <c:pt idx="30">
                  <c:v>0.89622100000000005</c:v>
                </c:pt>
                <c:pt idx="31">
                  <c:v>-0.36359000000000002</c:v>
                </c:pt>
                <c:pt idx="32">
                  <c:v>-2.2863500000000001</c:v>
                </c:pt>
                <c:pt idx="33">
                  <c:v>-2.3924499999999975</c:v>
                </c:pt>
                <c:pt idx="34">
                  <c:v>-2.08127</c:v>
                </c:pt>
                <c:pt idx="35">
                  <c:v>-0.76912800000000048</c:v>
                </c:pt>
                <c:pt idx="36">
                  <c:v>0.529667</c:v>
                </c:pt>
                <c:pt idx="37">
                  <c:v>3.1350899999999986</c:v>
                </c:pt>
                <c:pt idx="38">
                  <c:v>-1.3654999999999993</c:v>
                </c:pt>
                <c:pt idx="39">
                  <c:v>3.0662199999999986</c:v>
                </c:pt>
                <c:pt idx="40">
                  <c:v>-2.0635300000000014</c:v>
                </c:pt>
                <c:pt idx="41">
                  <c:v>-2.6749800000000001</c:v>
                </c:pt>
                <c:pt idx="42">
                  <c:v>2.10189</c:v>
                </c:pt>
                <c:pt idx="43">
                  <c:v>-2.6632500000000001</c:v>
                </c:pt>
                <c:pt idx="44">
                  <c:v>2.2043300000000015</c:v>
                </c:pt>
                <c:pt idx="45">
                  <c:v>-1.1061300000000001</c:v>
                </c:pt>
                <c:pt idx="46">
                  <c:v>-1.7658499999999993</c:v>
                </c:pt>
                <c:pt idx="47">
                  <c:v>0.74929000000000034</c:v>
                </c:pt>
                <c:pt idx="48">
                  <c:v>0.96800600000000003</c:v>
                </c:pt>
                <c:pt idx="49">
                  <c:v>-2.3542499999999977</c:v>
                </c:pt>
                <c:pt idx="50">
                  <c:v>-2.87432</c:v>
                </c:pt>
                <c:pt idx="51">
                  <c:v>-0.38111200000000017</c:v>
                </c:pt>
                <c:pt idx="52">
                  <c:v>-0.80783499999999997</c:v>
                </c:pt>
                <c:pt idx="53">
                  <c:v>0.74635799999999997</c:v>
                </c:pt>
                <c:pt idx="54">
                  <c:v>-0.3096750000000002</c:v>
                </c:pt>
                <c:pt idx="55">
                  <c:v>-0.74302699999999999</c:v>
                </c:pt>
                <c:pt idx="56">
                  <c:v>-2.2847700000000013</c:v>
                </c:pt>
                <c:pt idx="57">
                  <c:v>-0.63754699999999997</c:v>
                </c:pt>
                <c:pt idx="58">
                  <c:v>0.58620199999999967</c:v>
                </c:pt>
                <c:pt idx="59">
                  <c:v>0.72293499999999999</c:v>
                </c:pt>
                <c:pt idx="60">
                  <c:v>3.1730299999999998</c:v>
                </c:pt>
                <c:pt idx="61">
                  <c:v>-2.8087599999999986</c:v>
                </c:pt>
                <c:pt idx="62">
                  <c:v>-1.13916</c:v>
                </c:pt>
                <c:pt idx="63">
                  <c:v>-1.3732599999999999</c:v>
                </c:pt>
                <c:pt idx="64">
                  <c:v>0.49555800000000017</c:v>
                </c:pt>
                <c:pt idx="65">
                  <c:v>-2.3605499999999986</c:v>
                </c:pt>
                <c:pt idx="66">
                  <c:v>-2.5417200000000002</c:v>
                </c:pt>
                <c:pt idx="67">
                  <c:v>-0.52629400000000004</c:v>
                </c:pt>
                <c:pt idx="68">
                  <c:v>-1.3747</c:v>
                </c:pt>
                <c:pt idx="69">
                  <c:v>-0.24747200000000008</c:v>
                </c:pt>
                <c:pt idx="70">
                  <c:v>-0.79338399999999965</c:v>
                </c:pt>
                <c:pt idx="71">
                  <c:v>4.6423199999999977E-2</c:v>
                </c:pt>
                <c:pt idx="72">
                  <c:v>-1.1727000000000001</c:v>
                </c:pt>
                <c:pt idx="73">
                  <c:v>0.70751799999999965</c:v>
                </c:pt>
                <c:pt idx="74">
                  <c:v>0.60028599999999999</c:v>
                </c:pt>
                <c:pt idx="75">
                  <c:v>0.97698000000000029</c:v>
                </c:pt>
                <c:pt idx="76">
                  <c:v>0.59296499999999941</c:v>
                </c:pt>
                <c:pt idx="77">
                  <c:v>-1.8421000000000001</c:v>
                </c:pt>
                <c:pt idx="78">
                  <c:v>-2.1782399999999997</c:v>
                </c:pt>
                <c:pt idx="79">
                  <c:v>-0.790767</c:v>
                </c:pt>
                <c:pt idx="80">
                  <c:v>-1.2293199999999993</c:v>
                </c:pt>
                <c:pt idx="81">
                  <c:v>2.12683</c:v>
                </c:pt>
                <c:pt idx="82">
                  <c:v>-0.42830400000000024</c:v>
                </c:pt>
                <c:pt idx="83">
                  <c:v>2.1625200000000002</c:v>
                </c:pt>
                <c:pt idx="84">
                  <c:v>-0.42797000000000024</c:v>
                </c:pt>
                <c:pt idx="85">
                  <c:v>2.1623600000000001</c:v>
                </c:pt>
                <c:pt idx="86">
                  <c:v>-0.67932099999999995</c:v>
                </c:pt>
                <c:pt idx="87">
                  <c:v>2.43953</c:v>
                </c:pt>
                <c:pt idx="88">
                  <c:v>3.5056099999999986</c:v>
                </c:pt>
                <c:pt idx="89">
                  <c:v>-2.3573300000000001</c:v>
                </c:pt>
                <c:pt idx="90">
                  <c:v>2.0132699999999986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805440"/>
        <c:axId val="141806976"/>
      </c:scatterChart>
      <c:valAx>
        <c:axId val="14180544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1806976"/>
        <c:crosses val="autoZero"/>
        <c:crossBetween val="midCat"/>
      </c:valAx>
      <c:valAx>
        <c:axId val="1418069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18054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</a:t>
            </a:r>
            <a:r>
              <a:rPr lang="ro-RO"/>
              <a:t>dicted</a:t>
            </a:r>
            <a:r>
              <a:rPr lang="ro-RO" baseline="0"/>
              <a:t> tox </a:t>
            </a:r>
            <a:r>
              <a:rPr lang="en-US"/>
              <a:t> ANN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4.1847112860892356E-2"/>
          <c:y val="0.18780201147422951"/>
          <c:w val="0.92055577427821522"/>
          <c:h val="0.7469082293916804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Sheet1!$F$5</c:f>
              <c:strCache>
                <c:ptCount val="1"/>
                <c:pt idx="0">
                  <c:v>Predictrd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63562941651524363"/>
                  <c:y val="-0.19386256263421617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-0.057657+0.927357x</a:t>
                    </a:r>
                  </a:p>
                  <a:p>
                    <a:pPr>
                      <a:defRPr/>
                    </a:pPr>
                    <a:r>
                      <a:rPr lang="en-US" baseline="0"/>
                      <a:t>R² = 0.92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Sheet1!$E$6:$E$96</c:f>
              <c:numCache>
                <c:formatCode>General</c:formatCode>
                <c:ptCount val="91"/>
                <c:pt idx="0">
                  <c:v>2.62</c:v>
                </c:pt>
                <c:pt idx="1">
                  <c:v>-2.0499999999999998</c:v>
                </c:pt>
                <c:pt idx="2">
                  <c:v>-2</c:v>
                </c:pt>
                <c:pt idx="3">
                  <c:v>-0.60000000000000031</c:v>
                </c:pt>
                <c:pt idx="4">
                  <c:v>1.1299999999999992</c:v>
                </c:pt>
                <c:pt idx="5">
                  <c:v>2.62</c:v>
                </c:pt>
                <c:pt idx="6">
                  <c:v>2.88</c:v>
                </c:pt>
                <c:pt idx="7">
                  <c:v>-1.1399999999999992</c:v>
                </c:pt>
                <c:pt idx="8">
                  <c:v>0.75000000000000033</c:v>
                </c:pt>
                <c:pt idx="9">
                  <c:v>-0.67000000000000048</c:v>
                </c:pt>
                <c:pt idx="10">
                  <c:v>3.16</c:v>
                </c:pt>
                <c:pt idx="11">
                  <c:v>-0.55000000000000004</c:v>
                </c:pt>
                <c:pt idx="12">
                  <c:v>-1.32</c:v>
                </c:pt>
                <c:pt idx="13">
                  <c:v>0.89</c:v>
                </c:pt>
                <c:pt idx="14">
                  <c:v>0.81</c:v>
                </c:pt>
                <c:pt idx="15">
                  <c:v>-2.2200000000000002</c:v>
                </c:pt>
                <c:pt idx="16">
                  <c:v>0.48000000000000015</c:v>
                </c:pt>
                <c:pt idx="17">
                  <c:v>3.3099999999999987</c:v>
                </c:pt>
                <c:pt idx="18">
                  <c:v>1.9300000000000006</c:v>
                </c:pt>
                <c:pt idx="19">
                  <c:v>-0.62000000000000033</c:v>
                </c:pt>
                <c:pt idx="20">
                  <c:v>-0.14000000000000001</c:v>
                </c:pt>
                <c:pt idx="21">
                  <c:v>-1.9600000000000006</c:v>
                </c:pt>
                <c:pt idx="22">
                  <c:v>0.60000000000000031</c:v>
                </c:pt>
                <c:pt idx="23">
                  <c:v>-2.52</c:v>
                </c:pt>
                <c:pt idx="24">
                  <c:v>-1.52</c:v>
                </c:pt>
                <c:pt idx="25">
                  <c:v>0.41000000000000014</c:v>
                </c:pt>
                <c:pt idx="26">
                  <c:v>2.38</c:v>
                </c:pt>
                <c:pt idx="27">
                  <c:v>-2.4</c:v>
                </c:pt>
                <c:pt idx="28">
                  <c:v>-0.92</c:v>
                </c:pt>
                <c:pt idx="29">
                  <c:v>-2.1</c:v>
                </c:pt>
                <c:pt idx="30">
                  <c:v>0.55000000000000004</c:v>
                </c:pt>
                <c:pt idx="31">
                  <c:v>0.31000000000000016</c:v>
                </c:pt>
                <c:pt idx="32">
                  <c:v>-2</c:v>
                </c:pt>
                <c:pt idx="33">
                  <c:v>-3</c:v>
                </c:pt>
                <c:pt idx="34">
                  <c:v>-2.7</c:v>
                </c:pt>
                <c:pt idx="35">
                  <c:v>-1.6</c:v>
                </c:pt>
                <c:pt idx="36">
                  <c:v>1.0000000000000005E-2</c:v>
                </c:pt>
                <c:pt idx="37">
                  <c:v>3.23</c:v>
                </c:pt>
                <c:pt idx="38">
                  <c:v>-0.89</c:v>
                </c:pt>
                <c:pt idx="39">
                  <c:v>3.3499999999999988</c:v>
                </c:pt>
                <c:pt idx="40">
                  <c:v>-2.15</c:v>
                </c:pt>
                <c:pt idx="41">
                  <c:v>-2.52</c:v>
                </c:pt>
                <c:pt idx="42">
                  <c:v>2.46</c:v>
                </c:pt>
                <c:pt idx="43">
                  <c:v>-3.32</c:v>
                </c:pt>
                <c:pt idx="44">
                  <c:v>2.98</c:v>
                </c:pt>
                <c:pt idx="45">
                  <c:v>-1.3</c:v>
                </c:pt>
                <c:pt idx="46">
                  <c:v>-0.69000000000000028</c:v>
                </c:pt>
                <c:pt idx="47">
                  <c:v>1.1800000000000006</c:v>
                </c:pt>
                <c:pt idx="48">
                  <c:v>1.1200000000000001</c:v>
                </c:pt>
                <c:pt idx="49">
                  <c:v>-2.67</c:v>
                </c:pt>
                <c:pt idx="50">
                  <c:v>-3</c:v>
                </c:pt>
                <c:pt idx="51">
                  <c:v>-1.3</c:v>
                </c:pt>
                <c:pt idx="52">
                  <c:v>-0.92</c:v>
                </c:pt>
                <c:pt idx="53">
                  <c:v>0.2</c:v>
                </c:pt>
                <c:pt idx="54">
                  <c:v>-1.03</c:v>
                </c:pt>
                <c:pt idx="55">
                  <c:v>-0.54</c:v>
                </c:pt>
                <c:pt idx="56">
                  <c:v>-2.7</c:v>
                </c:pt>
                <c:pt idx="57">
                  <c:v>-1.1399999999999992</c:v>
                </c:pt>
                <c:pt idx="58">
                  <c:v>4.0000000000000022E-2</c:v>
                </c:pt>
                <c:pt idx="59">
                  <c:v>0.43000000000000016</c:v>
                </c:pt>
                <c:pt idx="60">
                  <c:v>3.8</c:v>
                </c:pt>
                <c:pt idx="61">
                  <c:v>-3</c:v>
                </c:pt>
                <c:pt idx="62">
                  <c:v>-0.8</c:v>
                </c:pt>
                <c:pt idx="63">
                  <c:v>-1.1700000000000006</c:v>
                </c:pt>
                <c:pt idx="64">
                  <c:v>0.69000000000000028</c:v>
                </c:pt>
                <c:pt idx="65">
                  <c:v>-2.7</c:v>
                </c:pt>
                <c:pt idx="66">
                  <c:v>-3</c:v>
                </c:pt>
                <c:pt idx="67">
                  <c:v>0.15000000000000008</c:v>
                </c:pt>
                <c:pt idx="68">
                  <c:v>-1.24</c:v>
                </c:pt>
                <c:pt idx="69">
                  <c:v>0.38000000000000017</c:v>
                </c:pt>
                <c:pt idx="70">
                  <c:v>-0.99</c:v>
                </c:pt>
                <c:pt idx="71">
                  <c:v>-0.39000000000000018</c:v>
                </c:pt>
                <c:pt idx="72">
                  <c:v>-1.77</c:v>
                </c:pt>
                <c:pt idx="73">
                  <c:v>1.02</c:v>
                </c:pt>
                <c:pt idx="74">
                  <c:v>1.04</c:v>
                </c:pt>
                <c:pt idx="75">
                  <c:v>-1.0000000000000005E-2</c:v>
                </c:pt>
                <c:pt idx="76">
                  <c:v>0.23</c:v>
                </c:pt>
                <c:pt idx="77">
                  <c:v>-2.2200000000000002</c:v>
                </c:pt>
                <c:pt idx="78">
                  <c:v>-3.14</c:v>
                </c:pt>
                <c:pt idx="79">
                  <c:v>-0.48000000000000015</c:v>
                </c:pt>
                <c:pt idx="80">
                  <c:v>-0.49000000000000016</c:v>
                </c:pt>
                <c:pt idx="81">
                  <c:v>3.77</c:v>
                </c:pt>
                <c:pt idx="82">
                  <c:v>0.2</c:v>
                </c:pt>
                <c:pt idx="83">
                  <c:v>1.1800000000000006</c:v>
                </c:pt>
                <c:pt idx="84">
                  <c:v>-1.04</c:v>
                </c:pt>
                <c:pt idx="85">
                  <c:v>0.87000000000000033</c:v>
                </c:pt>
                <c:pt idx="86">
                  <c:v>-1.42</c:v>
                </c:pt>
                <c:pt idx="87">
                  <c:v>1.83</c:v>
                </c:pt>
                <c:pt idx="88">
                  <c:v>1.43</c:v>
                </c:pt>
                <c:pt idx="89">
                  <c:v>-1.77</c:v>
                </c:pt>
                <c:pt idx="90">
                  <c:v>3.9699999999999998</c:v>
                </c:pt>
              </c:numCache>
            </c:numRef>
          </c:xVal>
          <c:yVal>
            <c:numRef>
              <c:f>Sheet1!$F$6:$F$96</c:f>
              <c:numCache>
                <c:formatCode>General</c:formatCode>
                <c:ptCount val="91"/>
                <c:pt idx="0">
                  <c:v>2.3100299999999985</c:v>
                </c:pt>
                <c:pt idx="1">
                  <c:v>-2.4774799999999986</c:v>
                </c:pt>
                <c:pt idx="2">
                  <c:v>-2.5649899999999999</c:v>
                </c:pt>
                <c:pt idx="3">
                  <c:v>-0.85282500000000072</c:v>
                </c:pt>
                <c:pt idx="4">
                  <c:v>0.66305499999999995</c:v>
                </c:pt>
                <c:pt idx="5">
                  <c:v>2.5426699999999989</c:v>
                </c:pt>
                <c:pt idx="6">
                  <c:v>2.9824399999999986</c:v>
                </c:pt>
                <c:pt idx="7">
                  <c:v>-1.4878399999999994</c:v>
                </c:pt>
                <c:pt idx="8">
                  <c:v>0.82207300000000005</c:v>
                </c:pt>
                <c:pt idx="9">
                  <c:v>-0.92996100000000004</c:v>
                </c:pt>
                <c:pt idx="10">
                  <c:v>2.9475899999999999</c:v>
                </c:pt>
                <c:pt idx="11">
                  <c:v>-0.33242600000000033</c:v>
                </c:pt>
                <c:pt idx="12">
                  <c:v>-1.9045799999999999</c:v>
                </c:pt>
                <c:pt idx="13">
                  <c:v>1.3132999999999992</c:v>
                </c:pt>
                <c:pt idx="14">
                  <c:v>0.40592400000000017</c:v>
                </c:pt>
                <c:pt idx="15">
                  <c:v>-2.3717199999999985</c:v>
                </c:pt>
                <c:pt idx="16">
                  <c:v>-5.7739000000000026E-2</c:v>
                </c:pt>
                <c:pt idx="17">
                  <c:v>3.1199599999999985</c:v>
                </c:pt>
                <c:pt idx="18">
                  <c:v>1.4737799999999994</c:v>
                </c:pt>
                <c:pt idx="19">
                  <c:v>-0.81336799999999965</c:v>
                </c:pt>
                <c:pt idx="20">
                  <c:v>0.68620400000000004</c:v>
                </c:pt>
                <c:pt idx="21">
                  <c:v>-2.3732099999999985</c:v>
                </c:pt>
                <c:pt idx="22">
                  <c:v>0.65320299999999998</c:v>
                </c:pt>
                <c:pt idx="23">
                  <c:v>-2.1110099999999985</c:v>
                </c:pt>
                <c:pt idx="24">
                  <c:v>-1.7891699999999993</c:v>
                </c:pt>
                <c:pt idx="25">
                  <c:v>-0.250996</c:v>
                </c:pt>
                <c:pt idx="26">
                  <c:v>2.2524899999999985</c:v>
                </c:pt>
                <c:pt idx="27">
                  <c:v>-2.44252</c:v>
                </c:pt>
                <c:pt idx="28">
                  <c:v>-0.4428490000000001</c:v>
                </c:pt>
                <c:pt idx="29">
                  <c:v>-2.7073700000000014</c:v>
                </c:pt>
                <c:pt idx="30">
                  <c:v>0.74821300000000002</c:v>
                </c:pt>
                <c:pt idx="31">
                  <c:v>0.20035800000000001</c:v>
                </c:pt>
                <c:pt idx="32">
                  <c:v>-1.56691</c:v>
                </c:pt>
                <c:pt idx="33">
                  <c:v>-2.4671400000000001</c:v>
                </c:pt>
                <c:pt idx="34">
                  <c:v>-2.5757999999999988</c:v>
                </c:pt>
                <c:pt idx="35">
                  <c:v>-0.97625799999999996</c:v>
                </c:pt>
                <c:pt idx="36">
                  <c:v>-0.60301300000000002</c:v>
                </c:pt>
                <c:pt idx="37">
                  <c:v>3.1730299999999998</c:v>
                </c:pt>
                <c:pt idx="38">
                  <c:v>-0.92180899999999999</c:v>
                </c:pt>
                <c:pt idx="39">
                  <c:v>2.95438</c:v>
                </c:pt>
                <c:pt idx="40">
                  <c:v>-1.4779299999999989</c:v>
                </c:pt>
                <c:pt idx="41">
                  <c:v>-2.6470099999999999</c:v>
                </c:pt>
                <c:pt idx="42">
                  <c:v>2.5829499999999985</c:v>
                </c:pt>
                <c:pt idx="43">
                  <c:v>-3.4661499999999985</c:v>
                </c:pt>
                <c:pt idx="44">
                  <c:v>2.0077600000000002</c:v>
                </c:pt>
                <c:pt idx="45">
                  <c:v>-1.5358199999999993</c:v>
                </c:pt>
                <c:pt idx="46">
                  <c:v>-0.95451799999999964</c:v>
                </c:pt>
                <c:pt idx="47">
                  <c:v>0.55699799999999999</c:v>
                </c:pt>
                <c:pt idx="48">
                  <c:v>1.61894</c:v>
                </c:pt>
                <c:pt idx="49">
                  <c:v>-2.4727999999999986</c:v>
                </c:pt>
                <c:pt idx="50">
                  <c:v>-2.4483000000000001</c:v>
                </c:pt>
                <c:pt idx="51">
                  <c:v>-0.32200900000000027</c:v>
                </c:pt>
                <c:pt idx="52">
                  <c:v>-1.2903899999999999</c:v>
                </c:pt>
                <c:pt idx="53">
                  <c:v>0.14212900000000001</c:v>
                </c:pt>
                <c:pt idx="54">
                  <c:v>-0.303732</c:v>
                </c:pt>
                <c:pt idx="55">
                  <c:v>-1.34398</c:v>
                </c:pt>
                <c:pt idx="56">
                  <c:v>-2.7659500000000001</c:v>
                </c:pt>
                <c:pt idx="57">
                  <c:v>-1.8355899999999998</c:v>
                </c:pt>
                <c:pt idx="58">
                  <c:v>-0.16733100000000001</c:v>
                </c:pt>
                <c:pt idx="59">
                  <c:v>0.53927499999999962</c:v>
                </c:pt>
                <c:pt idx="60">
                  <c:v>3.3113199999999985</c:v>
                </c:pt>
                <c:pt idx="61">
                  <c:v>-2.61083</c:v>
                </c:pt>
                <c:pt idx="62">
                  <c:v>-1.3761699999999999</c:v>
                </c:pt>
                <c:pt idx="63">
                  <c:v>-1.0100199999999999</c:v>
                </c:pt>
                <c:pt idx="64">
                  <c:v>-0.18188099999999999</c:v>
                </c:pt>
                <c:pt idx="65">
                  <c:v>-2.8199399999999986</c:v>
                </c:pt>
                <c:pt idx="66">
                  <c:v>-2.4420599999999983</c:v>
                </c:pt>
                <c:pt idx="67">
                  <c:v>-0.70374499999999995</c:v>
                </c:pt>
                <c:pt idx="68">
                  <c:v>-0.57344600000000001</c:v>
                </c:pt>
                <c:pt idx="69">
                  <c:v>0.49080700000000027</c:v>
                </c:pt>
                <c:pt idx="70">
                  <c:v>-1.2548899999999998</c:v>
                </c:pt>
                <c:pt idx="71">
                  <c:v>-1.21078</c:v>
                </c:pt>
                <c:pt idx="72">
                  <c:v>-1.1803999999999999</c:v>
                </c:pt>
                <c:pt idx="73">
                  <c:v>5.8105999999999998E-2</c:v>
                </c:pt>
                <c:pt idx="74">
                  <c:v>-0.13439999999999999</c:v>
                </c:pt>
                <c:pt idx="75">
                  <c:v>8.2145400000000021E-2</c:v>
                </c:pt>
                <c:pt idx="76">
                  <c:v>0.73408799999999996</c:v>
                </c:pt>
                <c:pt idx="77">
                  <c:v>-1.9029100000000001</c:v>
                </c:pt>
                <c:pt idx="78">
                  <c:v>-2.2491300000000014</c:v>
                </c:pt>
                <c:pt idx="79">
                  <c:v>-0.39372100000000027</c:v>
                </c:pt>
                <c:pt idx="80">
                  <c:v>-1.9457800000000001</c:v>
                </c:pt>
                <c:pt idx="81">
                  <c:v>2.3034300000000001</c:v>
                </c:pt>
                <c:pt idx="82">
                  <c:v>-1.58674</c:v>
                </c:pt>
                <c:pt idx="83">
                  <c:v>1.4885999999999993</c:v>
                </c:pt>
                <c:pt idx="84">
                  <c:v>-3.2989100000000021E-2</c:v>
                </c:pt>
                <c:pt idx="85">
                  <c:v>1.1372899999999999</c:v>
                </c:pt>
                <c:pt idx="86">
                  <c:v>-1.3782300000000001</c:v>
                </c:pt>
                <c:pt idx="87">
                  <c:v>3.0431499999999998</c:v>
                </c:pt>
                <c:pt idx="88">
                  <c:v>3.0480100000000001</c:v>
                </c:pt>
                <c:pt idx="89">
                  <c:v>-1.2112499999999993</c:v>
                </c:pt>
                <c:pt idx="90">
                  <c:v>2.0771999999999999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972224"/>
        <c:axId val="141973760"/>
      </c:scatterChart>
      <c:valAx>
        <c:axId val="1419722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1973760"/>
        <c:crosses val="autoZero"/>
        <c:crossBetween val="midCat"/>
      </c:valAx>
      <c:valAx>
        <c:axId val="14197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9722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 Predicted</a:t>
            </a:r>
            <a:r>
              <a:rPr lang="ro-RO"/>
              <a:t> tox</a:t>
            </a:r>
            <a:r>
              <a:rPr lang="ro-RO" baseline="0"/>
              <a:t> </a:t>
            </a:r>
            <a:r>
              <a:rPr lang="en-US"/>
              <a:t> KNN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Sheet1!$AK$75</c:f>
              <c:strCache>
                <c:ptCount val="1"/>
                <c:pt idx="0">
                  <c:v>Predicted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64237852479978463"/>
                  <c:y val="-0.31857921061754108"/>
                </c:manualLayout>
              </c:layout>
              <c:numFmt formatCode="General" sourceLinked="0"/>
            </c:trendlineLbl>
          </c:trendline>
          <c:xVal>
            <c:numRef>
              <c:f>Sheet1!$AJ$76:$AJ$166</c:f>
              <c:numCache>
                <c:formatCode>General</c:formatCode>
                <c:ptCount val="91"/>
                <c:pt idx="0">
                  <c:v>2.62</c:v>
                </c:pt>
                <c:pt idx="1">
                  <c:v>-2.0499999999999998</c:v>
                </c:pt>
                <c:pt idx="2">
                  <c:v>-2</c:v>
                </c:pt>
                <c:pt idx="3">
                  <c:v>-0.60000000000000053</c:v>
                </c:pt>
                <c:pt idx="4">
                  <c:v>1.1299999999999988</c:v>
                </c:pt>
                <c:pt idx="5">
                  <c:v>2.62</c:v>
                </c:pt>
                <c:pt idx="6">
                  <c:v>2.88</c:v>
                </c:pt>
                <c:pt idx="7">
                  <c:v>-1.1399999999999988</c:v>
                </c:pt>
                <c:pt idx="8">
                  <c:v>0.75000000000000056</c:v>
                </c:pt>
                <c:pt idx="9">
                  <c:v>-0.67000000000000082</c:v>
                </c:pt>
                <c:pt idx="10">
                  <c:v>3.16</c:v>
                </c:pt>
                <c:pt idx="11">
                  <c:v>-0.55000000000000004</c:v>
                </c:pt>
                <c:pt idx="12">
                  <c:v>-1.32</c:v>
                </c:pt>
                <c:pt idx="13">
                  <c:v>0.89</c:v>
                </c:pt>
                <c:pt idx="14">
                  <c:v>0.81</c:v>
                </c:pt>
                <c:pt idx="15">
                  <c:v>-2.2200000000000002</c:v>
                </c:pt>
                <c:pt idx="16">
                  <c:v>0.48000000000000026</c:v>
                </c:pt>
                <c:pt idx="17">
                  <c:v>3.3099999999999987</c:v>
                </c:pt>
                <c:pt idx="18">
                  <c:v>1.930000000000001</c:v>
                </c:pt>
                <c:pt idx="19">
                  <c:v>-0.62000000000000055</c:v>
                </c:pt>
                <c:pt idx="20">
                  <c:v>-0.14000000000000001</c:v>
                </c:pt>
                <c:pt idx="21">
                  <c:v>-1.9600000000000011</c:v>
                </c:pt>
                <c:pt idx="22">
                  <c:v>0.60000000000000053</c:v>
                </c:pt>
                <c:pt idx="23">
                  <c:v>-2.52</c:v>
                </c:pt>
                <c:pt idx="24">
                  <c:v>-1.52</c:v>
                </c:pt>
                <c:pt idx="25">
                  <c:v>0.41000000000000025</c:v>
                </c:pt>
                <c:pt idx="26">
                  <c:v>2.38</c:v>
                </c:pt>
                <c:pt idx="27">
                  <c:v>-2.4</c:v>
                </c:pt>
                <c:pt idx="28">
                  <c:v>-0.92</c:v>
                </c:pt>
                <c:pt idx="29">
                  <c:v>-2.1</c:v>
                </c:pt>
                <c:pt idx="30">
                  <c:v>0.55000000000000004</c:v>
                </c:pt>
                <c:pt idx="31">
                  <c:v>0.31000000000000028</c:v>
                </c:pt>
                <c:pt idx="32">
                  <c:v>-2</c:v>
                </c:pt>
                <c:pt idx="33">
                  <c:v>-3</c:v>
                </c:pt>
                <c:pt idx="34">
                  <c:v>-2.7</c:v>
                </c:pt>
                <c:pt idx="35">
                  <c:v>-1.6</c:v>
                </c:pt>
                <c:pt idx="36">
                  <c:v>1.0000000000000005E-2</c:v>
                </c:pt>
                <c:pt idx="37">
                  <c:v>3.23</c:v>
                </c:pt>
                <c:pt idx="38">
                  <c:v>-0.89</c:v>
                </c:pt>
                <c:pt idx="39">
                  <c:v>3.3499999999999988</c:v>
                </c:pt>
                <c:pt idx="40">
                  <c:v>-2.15</c:v>
                </c:pt>
                <c:pt idx="41">
                  <c:v>-2.52</c:v>
                </c:pt>
                <c:pt idx="42">
                  <c:v>2.46</c:v>
                </c:pt>
                <c:pt idx="43">
                  <c:v>-3.32</c:v>
                </c:pt>
                <c:pt idx="44">
                  <c:v>2.98</c:v>
                </c:pt>
                <c:pt idx="45">
                  <c:v>-1.3</c:v>
                </c:pt>
                <c:pt idx="46">
                  <c:v>-0.6900000000000005</c:v>
                </c:pt>
                <c:pt idx="47">
                  <c:v>1.180000000000001</c:v>
                </c:pt>
                <c:pt idx="48">
                  <c:v>1.1200000000000001</c:v>
                </c:pt>
                <c:pt idx="49">
                  <c:v>-2.67</c:v>
                </c:pt>
                <c:pt idx="50">
                  <c:v>-3</c:v>
                </c:pt>
                <c:pt idx="51">
                  <c:v>-1.3</c:v>
                </c:pt>
                <c:pt idx="52">
                  <c:v>-0.92</c:v>
                </c:pt>
                <c:pt idx="53">
                  <c:v>0.2</c:v>
                </c:pt>
                <c:pt idx="54">
                  <c:v>-1.03</c:v>
                </c:pt>
                <c:pt idx="55">
                  <c:v>-0.54</c:v>
                </c:pt>
                <c:pt idx="56">
                  <c:v>-2.7</c:v>
                </c:pt>
                <c:pt idx="57">
                  <c:v>-1.1399999999999988</c:v>
                </c:pt>
                <c:pt idx="58">
                  <c:v>4.0000000000000022E-2</c:v>
                </c:pt>
                <c:pt idx="59">
                  <c:v>0.43000000000000027</c:v>
                </c:pt>
                <c:pt idx="60">
                  <c:v>3.8</c:v>
                </c:pt>
                <c:pt idx="61">
                  <c:v>-3</c:v>
                </c:pt>
                <c:pt idx="62">
                  <c:v>-0.8</c:v>
                </c:pt>
                <c:pt idx="63">
                  <c:v>-1.170000000000001</c:v>
                </c:pt>
                <c:pt idx="64">
                  <c:v>0.6900000000000005</c:v>
                </c:pt>
                <c:pt idx="65">
                  <c:v>-2.7</c:v>
                </c:pt>
                <c:pt idx="66">
                  <c:v>-3</c:v>
                </c:pt>
                <c:pt idx="67">
                  <c:v>0.15000000000000013</c:v>
                </c:pt>
                <c:pt idx="68">
                  <c:v>-1.24</c:v>
                </c:pt>
                <c:pt idx="69">
                  <c:v>0.38000000000000034</c:v>
                </c:pt>
                <c:pt idx="70">
                  <c:v>-0.99</c:v>
                </c:pt>
                <c:pt idx="71">
                  <c:v>-0.39000000000000035</c:v>
                </c:pt>
                <c:pt idx="72">
                  <c:v>-1.77</c:v>
                </c:pt>
                <c:pt idx="73">
                  <c:v>1.02</c:v>
                </c:pt>
                <c:pt idx="74">
                  <c:v>1.04</c:v>
                </c:pt>
                <c:pt idx="75">
                  <c:v>-1.0000000000000005E-2</c:v>
                </c:pt>
                <c:pt idx="76">
                  <c:v>0.23</c:v>
                </c:pt>
                <c:pt idx="77">
                  <c:v>-2.2200000000000002</c:v>
                </c:pt>
                <c:pt idx="78">
                  <c:v>-3.14</c:v>
                </c:pt>
                <c:pt idx="79">
                  <c:v>-0.48000000000000026</c:v>
                </c:pt>
                <c:pt idx="80">
                  <c:v>-0.49000000000000027</c:v>
                </c:pt>
                <c:pt idx="81">
                  <c:v>3.77</c:v>
                </c:pt>
                <c:pt idx="82">
                  <c:v>0.2</c:v>
                </c:pt>
                <c:pt idx="83">
                  <c:v>1.180000000000001</c:v>
                </c:pt>
                <c:pt idx="84">
                  <c:v>-1.04</c:v>
                </c:pt>
                <c:pt idx="85">
                  <c:v>0.87000000000000055</c:v>
                </c:pt>
                <c:pt idx="86">
                  <c:v>-1.42</c:v>
                </c:pt>
                <c:pt idx="87">
                  <c:v>1.83</c:v>
                </c:pt>
                <c:pt idx="88">
                  <c:v>1.43</c:v>
                </c:pt>
                <c:pt idx="89">
                  <c:v>-1.77</c:v>
                </c:pt>
                <c:pt idx="90">
                  <c:v>3.9699999999999998</c:v>
                </c:pt>
              </c:numCache>
            </c:numRef>
          </c:xVal>
          <c:yVal>
            <c:numRef>
              <c:f>Sheet1!$AK$76:$AK$166</c:f>
              <c:numCache>
                <c:formatCode>General</c:formatCode>
                <c:ptCount val="91"/>
                <c:pt idx="0">
                  <c:v>2.62</c:v>
                </c:pt>
                <c:pt idx="1">
                  <c:v>0.23</c:v>
                </c:pt>
                <c:pt idx="2">
                  <c:v>-2.67</c:v>
                </c:pt>
                <c:pt idx="3">
                  <c:v>-0.92</c:v>
                </c:pt>
                <c:pt idx="4">
                  <c:v>0.43000000000000027</c:v>
                </c:pt>
                <c:pt idx="5">
                  <c:v>2.46</c:v>
                </c:pt>
                <c:pt idx="6">
                  <c:v>3.3499999999999988</c:v>
                </c:pt>
                <c:pt idx="7">
                  <c:v>-2.52</c:v>
                </c:pt>
                <c:pt idx="8">
                  <c:v>4.0000000000000022E-2</c:v>
                </c:pt>
                <c:pt idx="9">
                  <c:v>-1.32</c:v>
                </c:pt>
                <c:pt idx="10">
                  <c:v>1.43</c:v>
                </c:pt>
                <c:pt idx="11">
                  <c:v>-0.62000000000000055</c:v>
                </c:pt>
                <c:pt idx="12">
                  <c:v>-0.67000000000000082</c:v>
                </c:pt>
                <c:pt idx="13">
                  <c:v>1.930000000000001</c:v>
                </c:pt>
                <c:pt idx="14">
                  <c:v>-1.03</c:v>
                </c:pt>
                <c:pt idx="15">
                  <c:v>-1.9600000000000011</c:v>
                </c:pt>
                <c:pt idx="16">
                  <c:v>0.41000000000000025</c:v>
                </c:pt>
                <c:pt idx="17">
                  <c:v>2.88</c:v>
                </c:pt>
                <c:pt idx="18">
                  <c:v>0.89</c:v>
                </c:pt>
                <c:pt idx="19">
                  <c:v>1.04</c:v>
                </c:pt>
                <c:pt idx="20">
                  <c:v>1.930000000000001</c:v>
                </c:pt>
                <c:pt idx="21">
                  <c:v>-2.2200000000000002</c:v>
                </c:pt>
                <c:pt idx="22">
                  <c:v>-0.92</c:v>
                </c:pt>
                <c:pt idx="23">
                  <c:v>-3</c:v>
                </c:pt>
                <c:pt idx="24">
                  <c:v>-1.42</c:v>
                </c:pt>
                <c:pt idx="25">
                  <c:v>0.48000000000000026</c:v>
                </c:pt>
                <c:pt idx="26">
                  <c:v>1.180000000000001</c:v>
                </c:pt>
                <c:pt idx="27">
                  <c:v>-2.2200000000000002</c:v>
                </c:pt>
                <c:pt idx="28">
                  <c:v>-1.3</c:v>
                </c:pt>
                <c:pt idx="29">
                  <c:v>-3</c:v>
                </c:pt>
                <c:pt idx="30">
                  <c:v>1.1200000000000001</c:v>
                </c:pt>
                <c:pt idx="31">
                  <c:v>0.89</c:v>
                </c:pt>
                <c:pt idx="32">
                  <c:v>-2</c:v>
                </c:pt>
                <c:pt idx="33">
                  <c:v>-2.52</c:v>
                </c:pt>
                <c:pt idx="34">
                  <c:v>-3.32</c:v>
                </c:pt>
                <c:pt idx="35">
                  <c:v>0.2</c:v>
                </c:pt>
                <c:pt idx="36">
                  <c:v>-2.15</c:v>
                </c:pt>
                <c:pt idx="37">
                  <c:v>3.3099999999999987</c:v>
                </c:pt>
                <c:pt idx="38">
                  <c:v>-0.55000000000000004</c:v>
                </c:pt>
                <c:pt idx="39">
                  <c:v>2.88</c:v>
                </c:pt>
                <c:pt idx="40">
                  <c:v>1.0000000000000005E-2</c:v>
                </c:pt>
                <c:pt idx="41">
                  <c:v>-2.2200000000000002</c:v>
                </c:pt>
                <c:pt idx="42">
                  <c:v>3.77</c:v>
                </c:pt>
                <c:pt idx="43">
                  <c:v>-0.8</c:v>
                </c:pt>
                <c:pt idx="44">
                  <c:v>2.38</c:v>
                </c:pt>
                <c:pt idx="45">
                  <c:v>-0.39000000000000035</c:v>
                </c:pt>
                <c:pt idx="46">
                  <c:v>-1.1399999999999988</c:v>
                </c:pt>
                <c:pt idx="47">
                  <c:v>-0.62000000000000055</c:v>
                </c:pt>
                <c:pt idx="48">
                  <c:v>3.9699999999999998</c:v>
                </c:pt>
                <c:pt idx="49">
                  <c:v>-3.14</c:v>
                </c:pt>
                <c:pt idx="50">
                  <c:v>-3</c:v>
                </c:pt>
                <c:pt idx="51">
                  <c:v>-0.92</c:v>
                </c:pt>
                <c:pt idx="52">
                  <c:v>0.60000000000000053</c:v>
                </c:pt>
                <c:pt idx="53">
                  <c:v>-1.0000000000000005E-2</c:v>
                </c:pt>
                <c:pt idx="54">
                  <c:v>0.81</c:v>
                </c:pt>
                <c:pt idx="55">
                  <c:v>-1.170000000000001</c:v>
                </c:pt>
                <c:pt idx="56">
                  <c:v>-2.7</c:v>
                </c:pt>
                <c:pt idx="57">
                  <c:v>-1.42</c:v>
                </c:pt>
                <c:pt idx="58">
                  <c:v>-1.0000000000000005E-2</c:v>
                </c:pt>
                <c:pt idx="59">
                  <c:v>1.1299999999999988</c:v>
                </c:pt>
                <c:pt idx="60">
                  <c:v>3.23</c:v>
                </c:pt>
                <c:pt idx="61">
                  <c:v>-3</c:v>
                </c:pt>
                <c:pt idx="62">
                  <c:v>-3.32</c:v>
                </c:pt>
                <c:pt idx="63">
                  <c:v>-1.77</c:v>
                </c:pt>
                <c:pt idx="64">
                  <c:v>1.04</c:v>
                </c:pt>
                <c:pt idx="65">
                  <c:v>-2.7</c:v>
                </c:pt>
                <c:pt idx="66">
                  <c:v>-0.49000000000000027</c:v>
                </c:pt>
                <c:pt idx="67">
                  <c:v>0.81</c:v>
                </c:pt>
                <c:pt idx="68">
                  <c:v>-0.14000000000000001</c:v>
                </c:pt>
                <c:pt idx="69">
                  <c:v>3.77</c:v>
                </c:pt>
                <c:pt idx="70">
                  <c:v>-1.77</c:v>
                </c:pt>
                <c:pt idx="71">
                  <c:v>-1.3</c:v>
                </c:pt>
                <c:pt idx="72">
                  <c:v>-1.170000000000001</c:v>
                </c:pt>
                <c:pt idx="73">
                  <c:v>-0.62000000000000055</c:v>
                </c:pt>
                <c:pt idx="74">
                  <c:v>0.6900000000000005</c:v>
                </c:pt>
                <c:pt idx="75">
                  <c:v>4.0000000000000022E-2</c:v>
                </c:pt>
                <c:pt idx="76">
                  <c:v>-2.0499999999999998</c:v>
                </c:pt>
                <c:pt idx="77">
                  <c:v>-1.77</c:v>
                </c:pt>
                <c:pt idx="78">
                  <c:v>-2.67</c:v>
                </c:pt>
                <c:pt idx="79">
                  <c:v>-0.92</c:v>
                </c:pt>
                <c:pt idx="80">
                  <c:v>-3</c:v>
                </c:pt>
                <c:pt idx="81">
                  <c:v>2.46</c:v>
                </c:pt>
                <c:pt idx="82">
                  <c:v>-1.6</c:v>
                </c:pt>
                <c:pt idx="83">
                  <c:v>2.38</c:v>
                </c:pt>
                <c:pt idx="84">
                  <c:v>-2.0499999999999998</c:v>
                </c:pt>
                <c:pt idx="85">
                  <c:v>2.98</c:v>
                </c:pt>
                <c:pt idx="86">
                  <c:v>0.48000000000000026</c:v>
                </c:pt>
                <c:pt idx="87">
                  <c:v>3.3499999999999988</c:v>
                </c:pt>
                <c:pt idx="88">
                  <c:v>3.16</c:v>
                </c:pt>
                <c:pt idx="89">
                  <c:v>-0.99</c:v>
                </c:pt>
                <c:pt idx="90">
                  <c:v>1.1200000000000001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995392"/>
        <c:axId val="142001280"/>
      </c:scatterChart>
      <c:valAx>
        <c:axId val="14199539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2001280"/>
        <c:crosses val="autoZero"/>
        <c:crossBetween val="midCat"/>
      </c:valAx>
      <c:valAx>
        <c:axId val="1420012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1995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Predicted</a:t>
            </a:r>
            <a:r>
              <a:rPr lang="ro-RO"/>
              <a:t> tox </a:t>
            </a:r>
            <a:r>
              <a:rPr lang="en-US"/>
              <a:t> SVC 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2.7916582542566796E-2"/>
          <c:y val="0.3075002314410033"/>
          <c:w val="0.93888905713708926"/>
          <c:h val="0.6526394560622121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Sheet1!$AW$80</c:f>
              <c:strCache>
                <c:ptCount val="1"/>
                <c:pt idx="0">
                  <c:v>Predicted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67512416717141133"/>
                  <c:y val="-0.28790489317711931"/>
                </c:manualLayout>
              </c:layout>
              <c:numFmt formatCode="General" sourceLinked="0"/>
            </c:trendlineLbl>
          </c:trendline>
          <c:xVal>
            <c:numRef>
              <c:f>Sheet1!$AV$81:$AV$171</c:f>
              <c:numCache>
                <c:formatCode>General</c:formatCode>
                <c:ptCount val="91"/>
                <c:pt idx="0">
                  <c:v>2.62</c:v>
                </c:pt>
                <c:pt idx="1">
                  <c:v>-2.0499999999999998</c:v>
                </c:pt>
                <c:pt idx="2">
                  <c:v>-2</c:v>
                </c:pt>
                <c:pt idx="3">
                  <c:v>-0.60000000000000053</c:v>
                </c:pt>
                <c:pt idx="4">
                  <c:v>1.1299999999999988</c:v>
                </c:pt>
                <c:pt idx="5">
                  <c:v>2.62</c:v>
                </c:pt>
                <c:pt idx="6">
                  <c:v>2.88</c:v>
                </c:pt>
                <c:pt idx="7">
                  <c:v>-1.1399999999999988</c:v>
                </c:pt>
                <c:pt idx="8">
                  <c:v>0.75000000000000056</c:v>
                </c:pt>
                <c:pt idx="9">
                  <c:v>-0.67000000000000082</c:v>
                </c:pt>
                <c:pt idx="10">
                  <c:v>3.16</c:v>
                </c:pt>
                <c:pt idx="11">
                  <c:v>-0.55000000000000004</c:v>
                </c:pt>
                <c:pt idx="12">
                  <c:v>-1.32</c:v>
                </c:pt>
                <c:pt idx="13">
                  <c:v>0.89</c:v>
                </c:pt>
                <c:pt idx="14">
                  <c:v>0.81</c:v>
                </c:pt>
                <c:pt idx="15">
                  <c:v>-2.2200000000000002</c:v>
                </c:pt>
                <c:pt idx="16">
                  <c:v>0.48000000000000026</c:v>
                </c:pt>
                <c:pt idx="17">
                  <c:v>3.3099999999999987</c:v>
                </c:pt>
                <c:pt idx="18">
                  <c:v>1.930000000000001</c:v>
                </c:pt>
                <c:pt idx="19">
                  <c:v>-0.62000000000000055</c:v>
                </c:pt>
                <c:pt idx="20">
                  <c:v>-0.14000000000000001</c:v>
                </c:pt>
                <c:pt idx="21">
                  <c:v>-1.9600000000000011</c:v>
                </c:pt>
                <c:pt idx="22">
                  <c:v>0.60000000000000053</c:v>
                </c:pt>
                <c:pt idx="23">
                  <c:v>-2.52</c:v>
                </c:pt>
                <c:pt idx="24">
                  <c:v>-1.52</c:v>
                </c:pt>
                <c:pt idx="25">
                  <c:v>0.41000000000000025</c:v>
                </c:pt>
                <c:pt idx="26">
                  <c:v>2.38</c:v>
                </c:pt>
                <c:pt idx="27">
                  <c:v>-2.4</c:v>
                </c:pt>
                <c:pt idx="28">
                  <c:v>-0.92</c:v>
                </c:pt>
                <c:pt idx="29">
                  <c:v>-2.1</c:v>
                </c:pt>
                <c:pt idx="30">
                  <c:v>0.55000000000000004</c:v>
                </c:pt>
                <c:pt idx="31">
                  <c:v>0.31000000000000028</c:v>
                </c:pt>
                <c:pt idx="32">
                  <c:v>-2</c:v>
                </c:pt>
                <c:pt idx="33">
                  <c:v>-3</c:v>
                </c:pt>
                <c:pt idx="34">
                  <c:v>-2.7</c:v>
                </c:pt>
                <c:pt idx="35">
                  <c:v>-1.6</c:v>
                </c:pt>
                <c:pt idx="36">
                  <c:v>1.0000000000000005E-2</c:v>
                </c:pt>
                <c:pt idx="37">
                  <c:v>3.23</c:v>
                </c:pt>
                <c:pt idx="38">
                  <c:v>-0.89</c:v>
                </c:pt>
                <c:pt idx="39">
                  <c:v>3.3499999999999988</c:v>
                </c:pt>
                <c:pt idx="40">
                  <c:v>-2.15</c:v>
                </c:pt>
                <c:pt idx="41">
                  <c:v>-2.52</c:v>
                </c:pt>
                <c:pt idx="42">
                  <c:v>2.46</c:v>
                </c:pt>
                <c:pt idx="43">
                  <c:v>-3.32</c:v>
                </c:pt>
                <c:pt idx="44">
                  <c:v>2.98</c:v>
                </c:pt>
                <c:pt idx="45">
                  <c:v>-1.3</c:v>
                </c:pt>
                <c:pt idx="46">
                  <c:v>-0.6900000000000005</c:v>
                </c:pt>
                <c:pt idx="47">
                  <c:v>1.180000000000001</c:v>
                </c:pt>
                <c:pt idx="48">
                  <c:v>1.1200000000000001</c:v>
                </c:pt>
                <c:pt idx="49">
                  <c:v>-2.67</c:v>
                </c:pt>
                <c:pt idx="50">
                  <c:v>-3</c:v>
                </c:pt>
                <c:pt idx="51">
                  <c:v>-1.3</c:v>
                </c:pt>
                <c:pt idx="52">
                  <c:v>-0.92</c:v>
                </c:pt>
                <c:pt idx="53">
                  <c:v>0.2</c:v>
                </c:pt>
                <c:pt idx="54">
                  <c:v>-1.03</c:v>
                </c:pt>
                <c:pt idx="55">
                  <c:v>-0.54</c:v>
                </c:pt>
                <c:pt idx="56">
                  <c:v>-2.7</c:v>
                </c:pt>
                <c:pt idx="57">
                  <c:v>-1.1399999999999988</c:v>
                </c:pt>
                <c:pt idx="58">
                  <c:v>4.0000000000000022E-2</c:v>
                </c:pt>
                <c:pt idx="59">
                  <c:v>0.43000000000000027</c:v>
                </c:pt>
                <c:pt idx="60">
                  <c:v>3.8</c:v>
                </c:pt>
                <c:pt idx="61">
                  <c:v>-3</c:v>
                </c:pt>
                <c:pt idx="62">
                  <c:v>-0.8</c:v>
                </c:pt>
                <c:pt idx="63">
                  <c:v>-1.170000000000001</c:v>
                </c:pt>
                <c:pt idx="64">
                  <c:v>0.6900000000000005</c:v>
                </c:pt>
                <c:pt idx="65">
                  <c:v>-2.7</c:v>
                </c:pt>
                <c:pt idx="66">
                  <c:v>-3</c:v>
                </c:pt>
                <c:pt idx="67">
                  <c:v>0.15000000000000013</c:v>
                </c:pt>
                <c:pt idx="68">
                  <c:v>-1.24</c:v>
                </c:pt>
                <c:pt idx="69">
                  <c:v>0.38000000000000034</c:v>
                </c:pt>
                <c:pt idx="70">
                  <c:v>-0.99</c:v>
                </c:pt>
                <c:pt idx="71">
                  <c:v>-0.39000000000000035</c:v>
                </c:pt>
                <c:pt idx="72">
                  <c:v>-1.77</c:v>
                </c:pt>
                <c:pt idx="73">
                  <c:v>1.02</c:v>
                </c:pt>
                <c:pt idx="74">
                  <c:v>1.04</c:v>
                </c:pt>
                <c:pt idx="75">
                  <c:v>-1.0000000000000005E-2</c:v>
                </c:pt>
                <c:pt idx="76">
                  <c:v>0.23</c:v>
                </c:pt>
                <c:pt idx="77">
                  <c:v>-2.2200000000000002</c:v>
                </c:pt>
                <c:pt idx="78">
                  <c:v>-3.14</c:v>
                </c:pt>
                <c:pt idx="79">
                  <c:v>-0.48000000000000026</c:v>
                </c:pt>
                <c:pt idx="80">
                  <c:v>-0.49000000000000027</c:v>
                </c:pt>
                <c:pt idx="81">
                  <c:v>3.77</c:v>
                </c:pt>
                <c:pt idx="82">
                  <c:v>0.2</c:v>
                </c:pt>
                <c:pt idx="83">
                  <c:v>1.180000000000001</c:v>
                </c:pt>
                <c:pt idx="84">
                  <c:v>-1.04</c:v>
                </c:pt>
                <c:pt idx="85">
                  <c:v>0.87000000000000055</c:v>
                </c:pt>
                <c:pt idx="86">
                  <c:v>-1.42</c:v>
                </c:pt>
                <c:pt idx="87">
                  <c:v>1.83</c:v>
                </c:pt>
                <c:pt idx="88">
                  <c:v>1.43</c:v>
                </c:pt>
                <c:pt idx="89">
                  <c:v>-1.77</c:v>
                </c:pt>
                <c:pt idx="90">
                  <c:v>3.9699999999999998</c:v>
                </c:pt>
              </c:numCache>
            </c:numRef>
          </c:xVal>
          <c:yVal>
            <c:numRef>
              <c:f>Sheet1!$AW$81:$AW$171</c:f>
              <c:numCache>
                <c:formatCode>General</c:formatCode>
                <c:ptCount val="91"/>
                <c:pt idx="0">
                  <c:v>-3</c:v>
                </c:pt>
                <c:pt idx="1">
                  <c:v>-3</c:v>
                </c:pt>
                <c:pt idx="2">
                  <c:v>-3</c:v>
                </c:pt>
                <c:pt idx="3">
                  <c:v>-3</c:v>
                </c:pt>
                <c:pt idx="4">
                  <c:v>-3</c:v>
                </c:pt>
                <c:pt idx="5">
                  <c:v>-3</c:v>
                </c:pt>
                <c:pt idx="6">
                  <c:v>-3</c:v>
                </c:pt>
                <c:pt idx="7">
                  <c:v>-3</c:v>
                </c:pt>
                <c:pt idx="8">
                  <c:v>-3</c:v>
                </c:pt>
                <c:pt idx="9">
                  <c:v>-3</c:v>
                </c:pt>
                <c:pt idx="10">
                  <c:v>-3</c:v>
                </c:pt>
                <c:pt idx="11">
                  <c:v>-3</c:v>
                </c:pt>
                <c:pt idx="12">
                  <c:v>-3</c:v>
                </c:pt>
                <c:pt idx="13">
                  <c:v>-3</c:v>
                </c:pt>
                <c:pt idx="14">
                  <c:v>-3</c:v>
                </c:pt>
                <c:pt idx="15">
                  <c:v>-3</c:v>
                </c:pt>
                <c:pt idx="16">
                  <c:v>-3</c:v>
                </c:pt>
                <c:pt idx="17">
                  <c:v>-3</c:v>
                </c:pt>
                <c:pt idx="18">
                  <c:v>-3</c:v>
                </c:pt>
                <c:pt idx="19">
                  <c:v>-3</c:v>
                </c:pt>
                <c:pt idx="20">
                  <c:v>-3</c:v>
                </c:pt>
                <c:pt idx="21">
                  <c:v>-3</c:v>
                </c:pt>
                <c:pt idx="22">
                  <c:v>-3</c:v>
                </c:pt>
                <c:pt idx="23">
                  <c:v>-3</c:v>
                </c:pt>
                <c:pt idx="24">
                  <c:v>-3</c:v>
                </c:pt>
                <c:pt idx="25">
                  <c:v>-3</c:v>
                </c:pt>
                <c:pt idx="26">
                  <c:v>-3</c:v>
                </c:pt>
                <c:pt idx="27">
                  <c:v>-3</c:v>
                </c:pt>
                <c:pt idx="28">
                  <c:v>-3</c:v>
                </c:pt>
                <c:pt idx="29">
                  <c:v>-3</c:v>
                </c:pt>
                <c:pt idx="30">
                  <c:v>-3</c:v>
                </c:pt>
                <c:pt idx="31">
                  <c:v>-3</c:v>
                </c:pt>
                <c:pt idx="32">
                  <c:v>-3</c:v>
                </c:pt>
                <c:pt idx="33">
                  <c:v>-3</c:v>
                </c:pt>
                <c:pt idx="34">
                  <c:v>-3</c:v>
                </c:pt>
                <c:pt idx="35">
                  <c:v>-3</c:v>
                </c:pt>
                <c:pt idx="36">
                  <c:v>-3</c:v>
                </c:pt>
                <c:pt idx="37">
                  <c:v>-3</c:v>
                </c:pt>
                <c:pt idx="38">
                  <c:v>-3</c:v>
                </c:pt>
                <c:pt idx="39">
                  <c:v>-3</c:v>
                </c:pt>
                <c:pt idx="40">
                  <c:v>-3</c:v>
                </c:pt>
                <c:pt idx="41">
                  <c:v>-3</c:v>
                </c:pt>
                <c:pt idx="42">
                  <c:v>-3</c:v>
                </c:pt>
                <c:pt idx="43">
                  <c:v>-3</c:v>
                </c:pt>
                <c:pt idx="44">
                  <c:v>-3</c:v>
                </c:pt>
                <c:pt idx="45">
                  <c:v>-3</c:v>
                </c:pt>
                <c:pt idx="46">
                  <c:v>-3</c:v>
                </c:pt>
                <c:pt idx="47">
                  <c:v>-3</c:v>
                </c:pt>
                <c:pt idx="48">
                  <c:v>-3</c:v>
                </c:pt>
                <c:pt idx="49">
                  <c:v>-3</c:v>
                </c:pt>
                <c:pt idx="50">
                  <c:v>-3</c:v>
                </c:pt>
                <c:pt idx="51">
                  <c:v>-3</c:v>
                </c:pt>
                <c:pt idx="52">
                  <c:v>-3</c:v>
                </c:pt>
                <c:pt idx="53">
                  <c:v>-3</c:v>
                </c:pt>
                <c:pt idx="54">
                  <c:v>-3</c:v>
                </c:pt>
                <c:pt idx="55">
                  <c:v>-3</c:v>
                </c:pt>
                <c:pt idx="56">
                  <c:v>-3</c:v>
                </c:pt>
                <c:pt idx="57">
                  <c:v>-3</c:v>
                </c:pt>
                <c:pt idx="58">
                  <c:v>-3</c:v>
                </c:pt>
                <c:pt idx="59">
                  <c:v>-3</c:v>
                </c:pt>
                <c:pt idx="60">
                  <c:v>-3</c:v>
                </c:pt>
                <c:pt idx="61">
                  <c:v>-3</c:v>
                </c:pt>
                <c:pt idx="62">
                  <c:v>-3</c:v>
                </c:pt>
                <c:pt idx="63">
                  <c:v>-3</c:v>
                </c:pt>
                <c:pt idx="64">
                  <c:v>-3</c:v>
                </c:pt>
                <c:pt idx="65">
                  <c:v>-3</c:v>
                </c:pt>
                <c:pt idx="66">
                  <c:v>-3</c:v>
                </c:pt>
                <c:pt idx="67">
                  <c:v>-3</c:v>
                </c:pt>
                <c:pt idx="68">
                  <c:v>-3</c:v>
                </c:pt>
                <c:pt idx="69">
                  <c:v>-3</c:v>
                </c:pt>
                <c:pt idx="70">
                  <c:v>-3</c:v>
                </c:pt>
                <c:pt idx="71">
                  <c:v>-3</c:v>
                </c:pt>
                <c:pt idx="72">
                  <c:v>-3</c:v>
                </c:pt>
                <c:pt idx="73">
                  <c:v>-3</c:v>
                </c:pt>
                <c:pt idx="74">
                  <c:v>-3</c:v>
                </c:pt>
                <c:pt idx="75">
                  <c:v>-3</c:v>
                </c:pt>
                <c:pt idx="76">
                  <c:v>-3</c:v>
                </c:pt>
                <c:pt idx="77">
                  <c:v>-3</c:v>
                </c:pt>
                <c:pt idx="78">
                  <c:v>-3</c:v>
                </c:pt>
                <c:pt idx="79">
                  <c:v>-3</c:v>
                </c:pt>
                <c:pt idx="80">
                  <c:v>-3</c:v>
                </c:pt>
                <c:pt idx="81">
                  <c:v>-3</c:v>
                </c:pt>
                <c:pt idx="82">
                  <c:v>-3</c:v>
                </c:pt>
                <c:pt idx="83">
                  <c:v>-3</c:v>
                </c:pt>
                <c:pt idx="84">
                  <c:v>-3</c:v>
                </c:pt>
                <c:pt idx="85">
                  <c:v>-3</c:v>
                </c:pt>
                <c:pt idx="86">
                  <c:v>-3</c:v>
                </c:pt>
                <c:pt idx="87">
                  <c:v>-3</c:v>
                </c:pt>
                <c:pt idx="88">
                  <c:v>-3</c:v>
                </c:pt>
                <c:pt idx="89">
                  <c:v>-3</c:v>
                </c:pt>
                <c:pt idx="90">
                  <c:v>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022912"/>
        <c:axId val="142028800"/>
      </c:scatterChart>
      <c:valAx>
        <c:axId val="14202291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2028800"/>
        <c:crosses val="autoZero"/>
        <c:crossBetween val="midCat"/>
      </c:valAx>
      <c:valAx>
        <c:axId val="1420288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20229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Predicted</a:t>
            </a:r>
            <a:r>
              <a:rPr lang="ro-RO"/>
              <a:t> tox </a:t>
            </a:r>
            <a:r>
              <a:rPr lang="en-US"/>
              <a:t> Inter</a:t>
            </a:r>
            <a:r>
              <a:rPr lang="en-US" baseline="0"/>
              <a:t> MLR + PCA 87  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Sheet2!$D$6</c:f>
              <c:strCache>
                <c:ptCount val="1"/>
                <c:pt idx="0">
                  <c:v>Predicted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6728300705531095"/>
                  <c:y val="-0.16617504030270328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1x + 9-0</a:t>
                    </a:r>
                    <a:r>
                      <a:rPr lang="ro-RO" baseline="0"/>
                      <a:t>.</a:t>
                    </a:r>
                    <a:r>
                      <a:rPr lang="en-US" baseline="0"/>
                      <a:t>8
R² = 1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Sheet2!$C$7:$C$97</c:f>
              <c:numCache>
                <c:formatCode>General</c:formatCode>
                <c:ptCount val="91"/>
                <c:pt idx="0">
                  <c:v>2.62</c:v>
                </c:pt>
                <c:pt idx="1">
                  <c:v>-2.0499999999999998</c:v>
                </c:pt>
                <c:pt idx="2">
                  <c:v>-2</c:v>
                </c:pt>
                <c:pt idx="3">
                  <c:v>-0.60000000000000031</c:v>
                </c:pt>
                <c:pt idx="4">
                  <c:v>1.1299999999999992</c:v>
                </c:pt>
                <c:pt idx="5">
                  <c:v>2.62</c:v>
                </c:pt>
                <c:pt idx="6">
                  <c:v>2.88</c:v>
                </c:pt>
                <c:pt idx="7">
                  <c:v>-1.1399999999999992</c:v>
                </c:pt>
                <c:pt idx="8">
                  <c:v>0.75000000000000033</c:v>
                </c:pt>
                <c:pt idx="9">
                  <c:v>-0.67000000000000048</c:v>
                </c:pt>
                <c:pt idx="10">
                  <c:v>3.16</c:v>
                </c:pt>
                <c:pt idx="11">
                  <c:v>-0.55000000000000004</c:v>
                </c:pt>
                <c:pt idx="12">
                  <c:v>-1.32</c:v>
                </c:pt>
                <c:pt idx="13">
                  <c:v>0.89</c:v>
                </c:pt>
                <c:pt idx="14">
                  <c:v>0.81</c:v>
                </c:pt>
                <c:pt idx="15">
                  <c:v>-2.2200000000000002</c:v>
                </c:pt>
                <c:pt idx="16">
                  <c:v>0.48000000000000015</c:v>
                </c:pt>
                <c:pt idx="17">
                  <c:v>3.3099999999999987</c:v>
                </c:pt>
                <c:pt idx="18">
                  <c:v>1.9300000000000006</c:v>
                </c:pt>
                <c:pt idx="19">
                  <c:v>-0.62000000000000033</c:v>
                </c:pt>
                <c:pt idx="20">
                  <c:v>-0.14000000000000001</c:v>
                </c:pt>
                <c:pt idx="21">
                  <c:v>-1.9600000000000006</c:v>
                </c:pt>
                <c:pt idx="22">
                  <c:v>0.60000000000000031</c:v>
                </c:pt>
                <c:pt idx="23">
                  <c:v>-2.52</c:v>
                </c:pt>
                <c:pt idx="24">
                  <c:v>-1.52</c:v>
                </c:pt>
                <c:pt idx="25">
                  <c:v>0.41000000000000014</c:v>
                </c:pt>
                <c:pt idx="26">
                  <c:v>2.38</c:v>
                </c:pt>
                <c:pt idx="27">
                  <c:v>-2.4</c:v>
                </c:pt>
                <c:pt idx="28">
                  <c:v>-0.92</c:v>
                </c:pt>
                <c:pt idx="29">
                  <c:v>-2.1</c:v>
                </c:pt>
                <c:pt idx="30">
                  <c:v>0.55000000000000004</c:v>
                </c:pt>
                <c:pt idx="31">
                  <c:v>0.31000000000000016</c:v>
                </c:pt>
                <c:pt idx="32">
                  <c:v>-2</c:v>
                </c:pt>
                <c:pt idx="33">
                  <c:v>-3</c:v>
                </c:pt>
                <c:pt idx="34">
                  <c:v>-2.7</c:v>
                </c:pt>
                <c:pt idx="35">
                  <c:v>-1.6</c:v>
                </c:pt>
                <c:pt idx="36">
                  <c:v>1.0000000000000005E-2</c:v>
                </c:pt>
                <c:pt idx="37">
                  <c:v>3.23</c:v>
                </c:pt>
                <c:pt idx="38">
                  <c:v>-0.89</c:v>
                </c:pt>
                <c:pt idx="39">
                  <c:v>3.3499999999999988</c:v>
                </c:pt>
                <c:pt idx="40">
                  <c:v>-2.15</c:v>
                </c:pt>
                <c:pt idx="41">
                  <c:v>-2.52</c:v>
                </c:pt>
                <c:pt idx="42">
                  <c:v>2.46</c:v>
                </c:pt>
                <c:pt idx="43">
                  <c:v>-3.32</c:v>
                </c:pt>
                <c:pt idx="44">
                  <c:v>2.98</c:v>
                </c:pt>
                <c:pt idx="45">
                  <c:v>-1.3</c:v>
                </c:pt>
                <c:pt idx="46">
                  <c:v>-0.69000000000000028</c:v>
                </c:pt>
                <c:pt idx="47">
                  <c:v>1.1800000000000006</c:v>
                </c:pt>
                <c:pt idx="48">
                  <c:v>1.1200000000000001</c:v>
                </c:pt>
                <c:pt idx="49">
                  <c:v>-2.67</c:v>
                </c:pt>
                <c:pt idx="50">
                  <c:v>-3</c:v>
                </c:pt>
                <c:pt idx="51">
                  <c:v>-1.3</c:v>
                </c:pt>
                <c:pt idx="52">
                  <c:v>-0.92</c:v>
                </c:pt>
                <c:pt idx="53">
                  <c:v>0.2</c:v>
                </c:pt>
                <c:pt idx="54">
                  <c:v>-1.03</c:v>
                </c:pt>
                <c:pt idx="55">
                  <c:v>-0.54</c:v>
                </c:pt>
                <c:pt idx="56">
                  <c:v>-2.7</c:v>
                </c:pt>
                <c:pt idx="57">
                  <c:v>-1.1399999999999992</c:v>
                </c:pt>
                <c:pt idx="58">
                  <c:v>4.0000000000000022E-2</c:v>
                </c:pt>
                <c:pt idx="59">
                  <c:v>0.43000000000000016</c:v>
                </c:pt>
                <c:pt idx="60">
                  <c:v>3.8</c:v>
                </c:pt>
                <c:pt idx="61">
                  <c:v>-3</c:v>
                </c:pt>
                <c:pt idx="62">
                  <c:v>-0.8</c:v>
                </c:pt>
                <c:pt idx="63">
                  <c:v>-1.1700000000000006</c:v>
                </c:pt>
                <c:pt idx="64">
                  <c:v>0.69000000000000028</c:v>
                </c:pt>
                <c:pt idx="65">
                  <c:v>-2.7</c:v>
                </c:pt>
                <c:pt idx="66">
                  <c:v>-3</c:v>
                </c:pt>
                <c:pt idx="67">
                  <c:v>0.15000000000000008</c:v>
                </c:pt>
                <c:pt idx="68">
                  <c:v>-1.24</c:v>
                </c:pt>
                <c:pt idx="69">
                  <c:v>0.38000000000000017</c:v>
                </c:pt>
                <c:pt idx="70">
                  <c:v>-0.99</c:v>
                </c:pt>
                <c:pt idx="71">
                  <c:v>-0.39000000000000018</c:v>
                </c:pt>
                <c:pt idx="72">
                  <c:v>-1.77</c:v>
                </c:pt>
                <c:pt idx="73">
                  <c:v>1.02</c:v>
                </c:pt>
                <c:pt idx="74">
                  <c:v>1.04</c:v>
                </c:pt>
                <c:pt idx="75">
                  <c:v>-1.0000000000000005E-2</c:v>
                </c:pt>
                <c:pt idx="76">
                  <c:v>0.23</c:v>
                </c:pt>
                <c:pt idx="77">
                  <c:v>-2.2200000000000002</c:v>
                </c:pt>
                <c:pt idx="78">
                  <c:v>-3.14</c:v>
                </c:pt>
                <c:pt idx="79">
                  <c:v>-0.48000000000000015</c:v>
                </c:pt>
                <c:pt idx="80">
                  <c:v>-0.49000000000000016</c:v>
                </c:pt>
                <c:pt idx="81">
                  <c:v>3.77</c:v>
                </c:pt>
                <c:pt idx="82">
                  <c:v>0.2</c:v>
                </c:pt>
                <c:pt idx="83">
                  <c:v>1.1800000000000006</c:v>
                </c:pt>
                <c:pt idx="84">
                  <c:v>-1.04</c:v>
                </c:pt>
                <c:pt idx="85">
                  <c:v>0.87000000000000033</c:v>
                </c:pt>
                <c:pt idx="86">
                  <c:v>-1.42</c:v>
                </c:pt>
                <c:pt idx="87">
                  <c:v>1.83</c:v>
                </c:pt>
                <c:pt idx="88">
                  <c:v>1.43</c:v>
                </c:pt>
                <c:pt idx="89">
                  <c:v>-1.77</c:v>
                </c:pt>
                <c:pt idx="90">
                  <c:v>3.9699999999999998</c:v>
                </c:pt>
              </c:numCache>
            </c:numRef>
          </c:xVal>
          <c:yVal>
            <c:numRef>
              <c:f>Sheet2!$D$7:$D$97</c:f>
              <c:numCache>
                <c:formatCode>General</c:formatCode>
                <c:ptCount val="91"/>
                <c:pt idx="0">
                  <c:v>2.6200100000000002</c:v>
                </c:pt>
                <c:pt idx="1">
                  <c:v>-2.0499999999999998</c:v>
                </c:pt>
                <c:pt idx="2">
                  <c:v>-2</c:v>
                </c:pt>
                <c:pt idx="3">
                  <c:v>-0.60000900000000035</c:v>
                </c:pt>
                <c:pt idx="4">
                  <c:v>1.1300100000000006</c:v>
                </c:pt>
                <c:pt idx="5">
                  <c:v>2.61999</c:v>
                </c:pt>
                <c:pt idx="6">
                  <c:v>2.8799899999999985</c:v>
                </c:pt>
                <c:pt idx="7">
                  <c:v>-1.1399899999999998</c:v>
                </c:pt>
                <c:pt idx="8">
                  <c:v>0.7499940000000006</c:v>
                </c:pt>
                <c:pt idx="9">
                  <c:v>-0.67000200000000032</c:v>
                </c:pt>
                <c:pt idx="10">
                  <c:v>3.1600100000000002</c:v>
                </c:pt>
                <c:pt idx="11">
                  <c:v>-0.54999799999999999</c:v>
                </c:pt>
                <c:pt idx="12">
                  <c:v>-1.32</c:v>
                </c:pt>
                <c:pt idx="13">
                  <c:v>0.89000500000000005</c:v>
                </c:pt>
                <c:pt idx="14">
                  <c:v>0.80999800000000033</c:v>
                </c:pt>
                <c:pt idx="15">
                  <c:v>-2.2200000000000002</c:v>
                </c:pt>
                <c:pt idx="16">
                  <c:v>0.47999900000000001</c:v>
                </c:pt>
                <c:pt idx="17">
                  <c:v>3.30999</c:v>
                </c:pt>
                <c:pt idx="18">
                  <c:v>1.9300000000000006</c:v>
                </c:pt>
                <c:pt idx="19">
                  <c:v>-0.61999900000000052</c:v>
                </c:pt>
                <c:pt idx="20">
                  <c:v>-0.13999200000000009</c:v>
                </c:pt>
                <c:pt idx="21">
                  <c:v>-1.9600000000000006</c:v>
                </c:pt>
                <c:pt idx="22">
                  <c:v>0.59999499999999961</c:v>
                </c:pt>
                <c:pt idx="23">
                  <c:v>-2.52</c:v>
                </c:pt>
                <c:pt idx="24">
                  <c:v>-1.52</c:v>
                </c:pt>
                <c:pt idx="25">
                  <c:v>0.41000900000000001</c:v>
                </c:pt>
                <c:pt idx="26">
                  <c:v>2.38</c:v>
                </c:pt>
                <c:pt idx="27">
                  <c:v>-2.3999899999999985</c:v>
                </c:pt>
                <c:pt idx="28">
                  <c:v>-0.92000599999999999</c:v>
                </c:pt>
                <c:pt idx="29">
                  <c:v>-2.1000100000000002</c:v>
                </c:pt>
                <c:pt idx="30">
                  <c:v>0.54999500000000034</c:v>
                </c:pt>
                <c:pt idx="31">
                  <c:v>0.30999900000000002</c:v>
                </c:pt>
                <c:pt idx="32">
                  <c:v>-1.9999899999999999</c:v>
                </c:pt>
                <c:pt idx="33">
                  <c:v>-3.0000100000000001</c:v>
                </c:pt>
                <c:pt idx="34">
                  <c:v>-2.7000099999999998</c:v>
                </c:pt>
                <c:pt idx="35">
                  <c:v>-1.6</c:v>
                </c:pt>
                <c:pt idx="36">
                  <c:v>9.9987000000000027E-3</c:v>
                </c:pt>
                <c:pt idx="37">
                  <c:v>3.23</c:v>
                </c:pt>
                <c:pt idx="38">
                  <c:v>-0.88999600000000001</c:v>
                </c:pt>
                <c:pt idx="39">
                  <c:v>3.3499999999999988</c:v>
                </c:pt>
                <c:pt idx="40">
                  <c:v>-2.1499899999999998</c:v>
                </c:pt>
                <c:pt idx="41">
                  <c:v>-2.52</c:v>
                </c:pt>
                <c:pt idx="42">
                  <c:v>2.46</c:v>
                </c:pt>
                <c:pt idx="43">
                  <c:v>-3.32</c:v>
                </c:pt>
                <c:pt idx="44">
                  <c:v>2.98</c:v>
                </c:pt>
                <c:pt idx="45">
                  <c:v>-1.3</c:v>
                </c:pt>
                <c:pt idx="46">
                  <c:v>-0.68999299999999997</c:v>
                </c:pt>
                <c:pt idx="47">
                  <c:v>1.1800000000000006</c:v>
                </c:pt>
                <c:pt idx="48">
                  <c:v>1.1200000000000001</c:v>
                </c:pt>
                <c:pt idx="49">
                  <c:v>-2.67</c:v>
                </c:pt>
                <c:pt idx="50">
                  <c:v>-3</c:v>
                </c:pt>
                <c:pt idx="51">
                  <c:v>-1.3000100000000001</c:v>
                </c:pt>
                <c:pt idx="52">
                  <c:v>-0.92000599999999999</c:v>
                </c:pt>
                <c:pt idx="53">
                  <c:v>0.20000399999999999</c:v>
                </c:pt>
                <c:pt idx="54">
                  <c:v>-1.03</c:v>
                </c:pt>
                <c:pt idx="55">
                  <c:v>-0.54000099999999962</c:v>
                </c:pt>
                <c:pt idx="56">
                  <c:v>-2.7</c:v>
                </c:pt>
                <c:pt idx="57">
                  <c:v>-1.1399999999999992</c:v>
                </c:pt>
                <c:pt idx="58">
                  <c:v>3.999620000000001E-2</c:v>
                </c:pt>
                <c:pt idx="59">
                  <c:v>0.42999900000000002</c:v>
                </c:pt>
                <c:pt idx="60">
                  <c:v>3.8</c:v>
                </c:pt>
                <c:pt idx="61">
                  <c:v>-3</c:v>
                </c:pt>
                <c:pt idx="62">
                  <c:v>-0.79999799999999999</c:v>
                </c:pt>
                <c:pt idx="63">
                  <c:v>-1.1700000000000006</c:v>
                </c:pt>
                <c:pt idx="64">
                  <c:v>0.68999699999999997</c:v>
                </c:pt>
                <c:pt idx="65">
                  <c:v>-2.7</c:v>
                </c:pt>
                <c:pt idx="66">
                  <c:v>-2.9999899999999986</c:v>
                </c:pt>
                <c:pt idx="67">
                  <c:v>0.15000500000000008</c:v>
                </c:pt>
                <c:pt idx="68">
                  <c:v>-1.24</c:v>
                </c:pt>
                <c:pt idx="69">
                  <c:v>0.3799990000000002</c:v>
                </c:pt>
                <c:pt idx="70">
                  <c:v>-0.990004</c:v>
                </c:pt>
                <c:pt idx="71">
                  <c:v>-0.39000400000000024</c:v>
                </c:pt>
                <c:pt idx="72">
                  <c:v>-1.77</c:v>
                </c:pt>
                <c:pt idx="73">
                  <c:v>1.0200100000000001</c:v>
                </c:pt>
                <c:pt idx="74">
                  <c:v>1.04</c:v>
                </c:pt>
                <c:pt idx="75">
                  <c:v>-1.0010700000000001E-2</c:v>
                </c:pt>
                <c:pt idx="76">
                  <c:v>0.22999300000000009</c:v>
                </c:pt>
                <c:pt idx="77">
                  <c:v>-2.2200099999999998</c:v>
                </c:pt>
                <c:pt idx="78">
                  <c:v>-3.14</c:v>
                </c:pt>
                <c:pt idx="79">
                  <c:v>-0.47999700000000001</c:v>
                </c:pt>
                <c:pt idx="80">
                  <c:v>-0.48999800000000021</c:v>
                </c:pt>
                <c:pt idx="81">
                  <c:v>3.77</c:v>
                </c:pt>
                <c:pt idx="82">
                  <c:v>0.20000899999999999</c:v>
                </c:pt>
                <c:pt idx="83">
                  <c:v>1.1800000000000006</c:v>
                </c:pt>
                <c:pt idx="84">
                  <c:v>-1.0399899999999993</c:v>
                </c:pt>
                <c:pt idx="85">
                  <c:v>0.86999700000000035</c:v>
                </c:pt>
                <c:pt idx="86">
                  <c:v>-1.42</c:v>
                </c:pt>
                <c:pt idx="87">
                  <c:v>1.83</c:v>
                </c:pt>
                <c:pt idx="88">
                  <c:v>1.43001</c:v>
                </c:pt>
                <c:pt idx="89">
                  <c:v>-1.77</c:v>
                </c:pt>
                <c:pt idx="90">
                  <c:v>3.9699999999999998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062720"/>
        <c:axId val="142064256"/>
      </c:scatterChart>
      <c:valAx>
        <c:axId val="14206272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2064256"/>
        <c:crosses val="autoZero"/>
        <c:crossBetween val="midCat"/>
      </c:valAx>
      <c:valAx>
        <c:axId val="1420642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20627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C684C-AD40-4AAF-B720-B48A7580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</dc:creator>
  <cp:lastModifiedBy>Diudea</cp:lastModifiedBy>
  <cp:revision>65</cp:revision>
  <dcterms:created xsi:type="dcterms:W3CDTF">2017-07-19T21:24:00Z</dcterms:created>
  <dcterms:modified xsi:type="dcterms:W3CDTF">2017-07-23T10:28:00Z</dcterms:modified>
</cp:coreProperties>
</file>