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A1" w:rsidRDefault="00DB03A1" w:rsidP="00DB03A1">
      <w:pPr>
        <w:spacing w:after="160" w:line="259" w:lineRule="auto"/>
        <w:rPr>
          <w:bCs/>
          <w:noProof/>
          <w:sz w:val="20"/>
          <w:szCs w:val="20"/>
        </w:rPr>
        <w:sectPr w:rsidR="00DB03A1" w:rsidSect="00DB03A1">
          <w:pgSz w:w="12240" w:h="15840"/>
          <w:pgMar w:top="1134" w:right="709" w:bottom="1134" w:left="1276" w:header="720" w:footer="964" w:gutter="0"/>
          <w:cols w:space="425"/>
          <w:titlePg/>
          <w:docGrid w:linePitch="360"/>
        </w:sectPr>
      </w:pPr>
      <w:r w:rsidRPr="00E5664F">
        <w:rPr>
          <w:b/>
          <w:bCs/>
          <w:noProof/>
          <w:sz w:val="20"/>
          <w:szCs w:val="20"/>
        </w:rPr>
        <w:t>Figure 1</w:t>
      </w:r>
      <w:r>
        <w:rPr>
          <w:bCs/>
          <w:noProof/>
          <w:sz w:val="20"/>
          <w:szCs w:val="20"/>
        </w:rPr>
        <w:t xml:space="preserve">: Pairwise plots of first 3 principal components for the two data sets. Points that are labeled 0 are shown as circles, </w:t>
      </w:r>
    </w:p>
    <w:p w:rsidR="00DB03A1" w:rsidRDefault="00DB03A1" w:rsidP="00DB03A1">
      <w:pPr>
        <w:spacing w:after="160" w:line="259" w:lineRule="auto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t>while points labeled 1 are shown as stars.</w:t>
      </w:r>
    </w:p>
    <w:p w:rsidR="00DB03A1" w:rsidRDefault="00DB03A1" w:rsidP="00DB03A1">
      <w:pPr>
        <w:spacing w:after="160" w:line="259" w:lineRule="auto"/>
        <w:rPr>
          <w:bCs/>
          <w:noProof/>
          <w:sz w:val="20"/>
          <w:szCs w:val="20"/>
        </w:rPr>
        <w:sectPr w:rsidR="00DB03A1" w:rsidSect="00504BEE">
          <w:type w:val="continuous"/>
          <w:pgSz w:w="12240" w:h="15840"/>
          <w:pgMar w:top="1134" w:right="709" w:bottom="1134" w:left="1276" w:header="720" w:footer="964" w:gutter="0"/>
          <w:cols w:space="425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444500</wp:posOffset>
            </wp:positionH>
            <wp:positionV relativeFrom="margin">
              <wp:posOffset>784860</wp:posOffset>
            </wp:positionV>
            <wp:extent cx="5202555" cy="5955030"/>
            <wp:effectExtent l="0" t="0" r="0" b="7620"/>
            <wp:wrapTight wrapText="bothSides">
              <wp:wrapPolygon edited="0">
                <wp:start x="0" y="0"/>
                <wp:lineTo x="0" y="21559"/>
                <wp:lineTo x="21513" y="21559"/>
                <wp:lineTo x="21513" y="0"/>
                <wp:lineTo x="0" y="0"/>
              </wp:wrapPolygon>
            </wp:wrapTight>
            <wp:docPr id="1" name="Picture 1" descr="PC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pl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59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3A1" w:rsidRDefault="00DB03A1" w:rsidP="00DB03A1">
      <w:pPr>
        <w:spacing w:after="160" w:line="259" w:lineRule="auto"/>
        <w:sectPr w:rsidR="00DB03A1" w:rsidSect="00E155AC">
          <w:type w:val="continuous"/>
          <w:pgSz w:w="12240" w:h="15840"/>
          <w:pgMar w:top="1134" w:right="709" w:bottom="1134" w:left="1276" w:header="720" w:footer="964" w:gutter="0"/>
          <w:cols w:space="425"/>
          <w:titlePg/>
          <w:docGrid w:linePitch="360"/>
        </w:sectPr>
      </w:pPr>
    </w:p>
    <w:p w:rsidR="00DB03A1" w:rsidRDefault="00DB03A1" w:rsidP="00DB03A1">
      <w:pPr>
        <w:pStyle w:val="05-ArticleText"/>
      </w:pPr>
    </w:p>
    <w:p w:rsidR="0038640A" w:rsidRDefault="0038640A">
      <w:bookmarkStart w:id="0" w:name="_GoBack"/>
      <w:bookmarkEnd w:id="0"/>
    </w:p>
    <w:sectPr w:rsidR="0038640A" w:rsidSect="00CD57C9">
      <w:type w:val="continuous"/>
      <w:pgSz w:w="12240" w:h="15840"/>
      <w:pgMar w:top="1134" w:right="709" w:bottom="1134" w:left="1276" w:header="720" w:footer="964" w:gutter="0"/>
      <w:cols w:num="2"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A1"/>
    <w:rsid w:val="0038640A"/>
    <w:rsid w:val="00D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0B03-23DE-4D70-A0F7-4D8BB43E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DB03A1"/>
    <w:pPr>
      <w:tabs>
        <w:tab w:val="left" w:pos="284"/>
      </w:tabs>
      <w:spacing w:after="120" w:line="220" w:lineRule="exact"/>
      <w:jc w:val="both"/>
    </w:pPr>
    <w:rPr>
      <w:rFonts w:eastAsia="Time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1</cp:revision>
  <dcterms:created xsi:type="dcterms:W3CDTF">2015-03-10T01:26:00Z</dcterms:created>
  <dcterms:modified xsi:type="dcterms:W3CDTF">2015-03-10T01:27:00Z</dcterms:modified>
</cp:coreProperties>
</file>