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63" w:rsidRPr="00ED2DE7" w:rsidRDefault="00706A63">
      <w:pPr>
        <w:pStyle w:val="M1stheader"/>
        <w:rPr>
          <w:lang w:val="fr-CH"/>
        </w:rPr>
      </w:pPr>
      <w:r w:rsidRPr="00ED2DE7">
        <w:rPr>
          <w:iCs/>
          <w:lang w:val="fr-CH"/>
        </w:rPr>
        <w:t>Int. J. Mol. Sci.</w:t>
      </w:r>
      <w:r w:rsidRPr="00176A50">
        <w:rPr>
          <w:i w:val="0"/>
          <w:lang w:val="fr-CH"/>
        </w:rPr>
        <w:t xml:space="preserve"> </w:t>
      </w:r>
      <w:r w:rsidRPr="00ED2DE7">
        <w:rPr>
          <w:b/>
          <w:i w:val="0"/>
          <w:iCs/>
          <w:lang w:val="fr-CH"/>
        </w:rPr>
        <w:t>20</w:t>
      </w:r>
      <w:r w:rsidR="00BF13C2" w:rsidRPr="00ED2DE7">
        <w:rPr>
          <w:b/>
          <w:i w:val="0"/>
          <w:iCs/>
          <w:lang w:val="fr-CH"/>
        </w:rPr>
        <w:t>1</w:t>
      </w:r>
      <w:r w:rsidR="000C7327">
        <w:rPr>
          <w:rFonts w:eastAsia="SimSun" w:hint="eastAsia"/>
          <w:b/>
          <w:i w:val="0"/>
          <w:iCs/>
          <w:lang w:val="fr-CH" w:eastAsia="zh-CN"/>
        </w:rPr>
        <w:t>4</w:t>
      </w:r>
      <w:r w:rsidRPr="00ED2DE7">
        <w:rPr>
          <w:i w:val="0"/>
          <w:iCs/>
          <w:lang w:val="fr-CH"/>
        </w:rPr>
        <w:t>,</w:t>
      </w:r>
      <w:r w:rsidRPr="00176A50">
        <w:rPr>
          <w:i w:val="0"/>
          <w:lang w:val="fr-CH"/>
        </w:rPr>
        <w:t xml:space="preserve"> </w:t>
      </w:r>
      <w:r w:rsidR="004C7564" w:rsidRPr="00ED2DE7">
        <w:rPr>
          <w:lang w:val="fr-CH"/>
        </w:rPr>
        <w:t>1</w:t>
      </w:r>
      <w:r w:rsidR="000C7327">
        <w:rPr>
          <w:rFonts w:eastAsia="SimSun" w:hint="eastAsia"/>
          <w:lang w:val="fr-CH" w:eastAsia="zh-CN"/>
        </w:rPr>
        <w:t>5</w:t>
      </w:r>
      <w:r w:rsidRPr="00ED2DE7">
        <w:rPr>
          <w:i w:val="0"/>
          <w:iCs/>
          <w:lang w:val="fr-CH"/>
        </w:rPr>
        <w:t>, 1-x</w:t>
      </w:r>
      <w:r w:rsidR="0092095F" w:rsidRPr="00ED2DE7">
        <w:rPr>
          <w:i w:val="0"/>
          <w:iCs/>
          <w:lang w:val="fr-CH"/>
        </w:rPr>
        <w:t xml:space="preserve"> manuscripts</w:t>
      </w:r>
      <w:r w:rsidR="00AF0596" w:rsidRPr="00ED2DE7">
        <w:rPr>
          <w:i w:val="0"/>
          <w:iCs/>
          <w:lang w:val="fr-CH"/>
        </w:rPr>
        <w:t>; doi:10.3390/ijms</w:t>
      </w:r>
      <w:r w:rsidR="00BF13C2" w:rsidRPr="00ED2DE7">
        <w:rPr>
          <w:i w:val="0"/>
          <w:iCs/>
          <w:lang w:val="fr-CH"/>
        </w:rPr>
        <w:t>1</w:t>
      </w:r>
      <w:r w:rsidR="000C7327">
        <w:rPr>
          <w:rFonts w:eastAsia="SimSun" w:hint="eastAsia"/>
          <w:i w:val="0"/>
          <w:iCs/>
          <w:lang w:val="fr-CH" w:eastAsia="zh-CN"/>
        </w:rPr>
        <w:t>5</w:t>
      </w:r>
      <w:r w:rsidR="00712296" w:rsidRPr="00ED2DE7">
        <w:rPr>
          <w:i w:val="0"/>
          <w:iCs/>
          <w:lang w:val="fr-CH"/>
        </w:rPr>
        <w:t>0x000x</w:t>
      </w:r>
    </w:p>
    <w:p w:rsidR="004B059C" w:rsidRDefault="00FE3191">
      <w:pPr>
        <w:pStyle w:val="MLogo"/>
        <w:spacing w:before="0"/>
        <w:rPr>
          <w:b w:val="0"/>
          <w:i w:val="0"/>
          <w:color w:val="008080"/>
          <w:sz w:val="28"/>
        </w:rPr>
      </w:pPr>
      <w:r>
        <w:rPr>
          <w:noProof/>
          <w:lang w:eastAsia="en-US"/>
        </w:rPr>
        <mc:AlternateContent>
          <mc:Choice Requires="wps">
            <w:drawing>
              <wp:inline distT="0" distB="0" distL="0" distR="0">
                <wp:extent cx="1007110" cy="146050"/>
                <wp:effectExtent l="0" t="0" r="254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59C" w:rsidRDefault="004B059C" w:rsidP="004B059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" fillcolor="#00b0f0" stroked="f">
                <v:textbox style="mso-fit-shape-to-text:t" inset="0,0,0,0">
                  <w:txbxContent>
                    <w:p w:rsidR="004B059C" w:rsidRDefault="004B059C" w:rsidP="004B059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rsidR="00427D0A" w:rsidRDefault="00706A63" w:rsidP="004B059C">
      <w:pPr>
        <w:pStyle w:val="MLogo"/>
        <w:spacing w:before="0"/>
        <w:rPr>
          <w:i w:val="0"/>
          <w:color w:val="008080"/>
          <w:sz w:val="36"/>
        </w:rPr>
      </w:pPr>
      <w:r w:rsidRPr="00396C62">
        <w:rPr>
          <w:b w:val="0"/>
          <w:i w:val="0"/>
          <w:color w:val="008080"/>
          <w:sz w:val="28"/>
        </w:rPr>
        <w:t>International Journal of</w:t>
      </w:r>
      <w:r w:rsidR="00427D0A">
        <w:rPr>
          <w:b w:val="0"/>
          <w:i w:val="0"/>
          <w:color w:val="008080"/>
          <w:sz w:val="28"/>
        </w:rPr>
        <w:br/>
      </w:r>
      <w:r w:rsidRPr="00396C62">
        <w:rPr>
          <w:i w:val="0"/>
          <w:color w:val="008080"/>
          <w:sz w:val="36"/>
        </w:rPr>
        <w:t>Molecular Sciences</w:t>
      </w:r>
    </w:p>
    <w:p w:rsidR="00706A63" w:rsidRDefault="00706A63" w:rsidP="004B059C">
      <w:pPr>
        <w:pStyle w:val="MLogo"/>
        <w:spacing w:before="0"/>
        <w:rPr>
          <w:b w:val="0"/>
          <w:i w:val="0"/>
          <w:sz w:val="24"/>
        </w:rPr>
      </w:pPr>
      <w:r>
        <w:rPr>
          <w:i w:val="0"/>
          <w:sz w:val="24"/>
        </w:rPr>
        <w:t>ISSN 1422-0067</w:t>
      </w:r>
      <w:r>
        <w:rPr>
          <w:i w:val="0"/>
          <w:sz w:val="24"/>
        </w:rPr>
        <w:br/>
      </w:r>
      <w:r w:rsidR="004C7564" w:rsidRPr="004C7564">
        <w:rPr>
          <w:b w:val="0"/>
          <w:i w:val="0"/>
          <w:sz w:val="24"/>
        </w:rPr>
        <w:t>www.mdpi.com/journal/ijms</w:t>
      </w:r>
    </w:p>
    <w:p w:rsidR="00086176" w:rsidRPr="00086176" w:rsidRDefault="00086176" w:rsidP="00086176">
      <w:pPr>
        <w:spacing w:after="240"/>
        <w:jc w:val="left"/>
        <w:rPr>
          <w:i/>
          <w:szCs w:val="24"/>
        </w:rPr>
      </w:pPr>
      <w:r w:rsidRPr="00086176">
        <w:rPr>
          <w:i/>
          <w:iCs/>
          <w:szCs w:val="24"/>
        </w:rPr>
        <w:t>Type of the Paper (Article, Review, Communication, etc.)</w:t>
      </w:r>
    </w:p>
    <w:p w:rsidR="00086176" w:rsidRPr="00086176" w:rsidRDefault="00086176" w:rsidP="00086176">
      <w:pPr>
        <w:jc w:val="left"/>
        <w:rPr>
          <w:b/>
          <w:sz w:val="36"/>
        </w:rPr>
      </w:pPr>
      <w:r w:rsidRPr="00086176">
        <w:rPr>
          <w:b/>
          <w:sz w:val="36"/>
        </w:rPr>
        <w:t>Title of the Paper (M_Title)</w:t>
      </w:r>
    </w:p>
    <w:p w:rsidR="00086176" w:rsidRPr="00086176" w:rsidRDefault="00086176" w:rsidP="00086176">
      <w:pPr>
        <w:spacing w:before="240" w:after="240"/>
        <w:jc w:val="left"/>
        <w:rPr>
          <w:b/>
          <w:lang w:val="it-IT"/>
        </w:rPr>
      </w:pPr>
      <w:r w:rsidRPr="00086176">
        <w:rPr>
          <w:b/>
          <w:lang w:val="it-IT"/>
        </w:rPr>
        <w:t xml:space="preserve">Firstname Lastname </w:t>
      </w:r>
      <w:r w:rsidRPr="00086176">
        <w:rPr>
          <w:b/>
          <w:szCs w:val="24"/>
          <w:vertAlign w:val="superscript"/>
          <w:lang w:val="it-IT"/>
        </w:rPr>
        <w:t>1,</w:t>
      </w:r>
      <w:r w:rsidRPr="00086176">
        <w:rPr>
          <w:b/>
          <w:lang w:val="it-IT"/>
        </w:rPr>
        <w:t xml:space="preserve">*, Firstname Lastname </w:t>
      </w:r>
      <w:r w:rsidRPr="00086176">
        <w:rPr>
          <w:b/>
          <w:szCs w:val="24"/>
          <w:vertAlign w:val="superscript"/>
          <w:lang w:val="it-IT"/>
        </w:rPr>
        <w:t>2,†</w:t>
      </w:r>
      <w:r w:rsidRPr="00086176">
        <w:rPr>
          <w:b/>
          <w:lang w:val="it-IT"/>
        </w:rPr>
        <w:t xml:space="preserve">, Firstname Lastname </w:t>
      </w:r>
      <w:r w:rsidRPr="00086176">
        <w:rPr>
          <w:b/>
          <w:szCs w:val="24"/>
          <w:vertAlign w:val="superscript"/>
          <w:lang w:val="it-IT"/>
        </w:rPr>
        <w:t>3,†</w:t>
      </w:r>
      <w:r w:rsidRPr="00086176">
        <w:rPr>
          <w:b/>
          <w:szCs w:val="24"/>
          <w:lang w:val="it-IT"/>
        </w:rPr>
        <w:t xml:space="preserve"> </w:t>
      </w:r>
      <w:r w:rsidRPr="00086176">
        <w:rPr>
          <w:b/>
          <w:lang w:val="it-IT"/>
        </w:rPr>
        <w:t xml:space="preserve">and </w:t>
      </w:r>
      <w:r w:rsidRPr="00086176">
        <w:rPr>
          <w:b/>
          <w:lang w:val="it-IT"/>
        </w:rPr>
        <w:br/>
        <w:t xml:space="preserve">Firstname Lastname </w:t>
      </w:r>
      <w:r w:rsidRPr="00086176">
        <w:rPr>
          <w:b/>
          <w:szCs w:val="24"/>
          <w:vertAlign w:val="superscript"/>
          <w:lang w:val="it-IT"/>
        </w:rPr>
        <w:t>4</w:t>
      </w:r>
    </w:p>
    <w:p w:rsidR="00086176" w:rsidRPr="00086176" w:rsidRDefault="00086176" w:rsidP="00086176">
      <w:pPr>
        <w:ind w:left="284" w:hanging="284"/>
        <w:jc w:val="left"/>
      </w:pPr>
      <w:r w:rsidRPr="00086176">
        <w:rPr>
          <w:vertAlign w:val="superscript"/>
        </w:rPr>
        <w:t>1</w:t>
      </w:r>
      <w:r w:rsidRPr="00086176">
        <w:tab/>
        <w:t>Full Affiliation, Address; E-Mail: author2@email</w:t>
      </w:r>
    </w:p>
    <w:p w:rsidR="00086176" w:rsidRPr="00086176" w:rsidRDefault="00086176" w:rsidP="00086176">
      <w:pPr>
        <w:ind w:left="284" w:hanging="284"/>
        <w:jc w:val="left"/>
      </w:pPr>
      <w:r w:rsidRPr="00086176">
        <w:rPr>
          <w:vertAlign w:val="superscript"/>
        </w:rPr>
        <w:t>2</w:t>
      </w:r>
      <w:r w:rsidRPr="00086176">
        <w:tab/>
        <w:t xml:space="preserve">Full Affiliation, Address; E-Mails: author3@email (F.L.); author4@email (F.L.); </w:t>
      </w:r>
    </w:p>
    <w:p w:rsidR="00086176" w:rsidRPr="00086176" w:rsidRDefault="00086176" w:rsidP="00086176">
      <w:pPr>
        <w:spacing w:before="240"/>
        <w:ind w:left="288" w:hanging="288"/>
        <w:jc w:val="left"/>
        <w:rPr>
          <w:i/>
        </w:rPr>
      </w:pPr>
      <w:r w:rsidRPr="00086176">
        <w:rPr>
          <w:b/>
          <w:szCs w:val="24"/>
          <w:vertAlign w:val="superscript"/>
        </w:rPr>
        <w:t>†</w:t>
      </w:r>
      <w:r w:rsidRPr="00086176">
        <w:rPr>
          <w:szCs w:val="24"/>
          <w:vertAlign w:val="superscript"/>
        </w:rPr>
        <w:tab/>
      </w:r>
      <w:r w:rsidRPr="00086176">
        <w:rPr>
          <w:iCs/>
        </w:rPr>
        <w:t>These authors contributed equally to this work.</w:t>
      </w:r>
    </w:p>
    <w:p w:rsidR="00086176" w:rsidRPr="00086176" w:rsidRDefault="00086176" w:rsidP="00086176">
      <w:pPr>
        <w:spacing w:before="240"/>
        <w:ind w:left="284" w:hanging="284"/>
        <w:jc w:val="left"/>
        <w:rPr>
          <w:i/>
        </w:rPr>
      </w:pPr>
      <w:r w:rsidRPr="00086176">
        <w:rPr>
          <w:b/>
        </w:rPr>
        <w:t>*</w:t>
      </w:r>
      <w:r w:rsidRPr="00086176">
        <w:tab/>
        <w:t xml:space="preserve">Author to whom correspondence should be addressed; E-Mail: author1@email; </w:t>
      </w:r>
      <w:r w:rsidRPr="00086176">
        <w:br/>
        <w:t>Tel.: +1-111-111-111 (ext. 123); Fax: +1-111-111-112.</w:t>
      </w:r>
    </w:p>
    <w:p w:rsidR="00ED2DE7" w:rsidRPr="00ED2DE7" w:rsidRDefault="00ED2DE7" w:rsidP="00ED2DE7">
      <w:pPr>
        <w:spacing w:before="240"/>
        <w:jc w:val="left"/>
        <w:rPr>
          <w:i/>
        </w:rPr>
      </w:pPr>
      <w:r w:rsidRPr="00ED2DE7">
        <w:rPr>
          <w:i/>
        </w:rPr>
        <w:t>Received: / Accepted: /</w:t>
      </w:r>
      <w:r w:rsidRPr="00ED2DE7">
        <w:rPr>
          <w:i/>
          <w:lang w:val="sr-Cyrl-CS"/>
        </w:rPr>
        <w:t xml:space="preserve"> </w:t>
      </w:r>
      <w:r w:rsidRPr="00ED2DE7">
        <w:rPr>
          <w:i/>
        </w:rPr>
        <w:t xml:space="preserve">Published: </w:t>
      </w:r>
    </w:p>
    <w:p w:rsidR="00ED2DE7" w:rsidRPr="00ED2DE7" w:rsidRDefault="00ED2DE7" w:rsidP="000C7327">
      <w:pPr>
        <w:pBdr>
          <w:bottom w:val="single" w:sz="4" w:space="1" w:color="auto"/>
        </w:pBdr>
        <w:jc w:val="left"/>
      </w:pPr>
    </w:p>
    <w:p w:rsidR="00ED2DE7" w:rsidRPr="00ED2DE7" w:rsidRDefault="00ED2DE7" w:rsidP="00176A50">
      <w:pPr>
        <w:spacing w:before="240"/>
        <w:ind w:left="562" w:right="562"/>
        <w:rPr>
          <w:lang w:eastAsia="en-US"/>
        </w:rPr>
      </w:pPr>
      <w:r w:rsidRPr="00ED2DE7">
        <w:rPr>
          <w:b/>
          <w:lang w:eastAsia="en-US"/>
        </w:rPr>
        <w:t>Abstract:</w:t>
      </w:r>
      <w:r w:rsidRPr="00176A50">
        <w:rPr>
          <w:lang w:eastAsia="en-US"/>
        </w:rPr>
        <w:t xml:space="preserve"> </w:t>
      </w:r>
      <w:r w:rsidRPr="00ED2DE7">
        <w:rPr>
          <w:lang w:eastAsia="en-US"/>
        </w:rPr>
        <w:t>This is the abstract section. One paragraph only (Maximum 200 words).</w:t>
      </w:r>
    </w:p>
    <w:p w:rsidR="00ED2DE7" w:rsidRPr="00ED2DE7" w:rsidRDefault="00ED2DE7" w:rsidP="00176A50">
      <w:pPr>
        <w:spacing w:before="240"/>
        <w:ind w:left="562" w:right="562"/>
        <w:rPr>
          <w:lang w:eastAsia="en-US"/>
        </w:rPr>
      </w:pPr>
      <w:r w:rsidRPr="00ED2DE7">
        <w:rPr>
          <w:b/>
          <w:lang w:eastAsia="en-US"/>
        </w:rPr>
        <w:t>Keywords:</w:t>
      </w:r>
      <w:r w:rsidRPr="00176A50">
        <w:rPr>
          <w:lang w:eastAsia="en-US"/>
        </w:rPr>
        <w:t xml:space="preserve"> </w:t>
      </w:r>
      <w:r w:rsidRPr="00ED2DE7">
        <w:rPr>
          <w:lang w:eastAsia="en-US"/>
        </w:rPr>
        <w:t>keyword; keyword; keyword (3</w:t>
      </w:r>
      <w:r w:rsidR="00176A50">
        <w:rPr>
          <w:lang w:eastAsia="en-US"/>
        </w:rPr>
        <w:t>–</w:t>
      </w:r>
      <w:r w:rsidRPr="00ED2DE7">
        <w:rPr>
          <w:lang w:eastAsia="en-US"/>
        </w:rPr>
        <w:t>10 keywords separated by semi colons)</w:t>
      </w:r>
    </w:p>
    <w:p w:rsidR="00ED2DE7" w:rsidRPr="00ED2DE7" w:rsidRDefault="00ED2DE7" w:rsidP="000C7327">
      <w:pPr>
        <w:pBdr>
          <w:bottom w:val="single" w:sz="4" w:space="1" w:color="auto"/>
        </w:pBdr>
        <w:spacing w:after="480"/>
        <w:rPr>
          <w:lang w:eastAsia="en-US"/>
        </w:rPr>
      </w:pPr>
    </w:p>
    <w:p w:rsidR="00ED2DE7" w:rsidRPr="00ED2DE7" w:rsidRDefault="00ED2DE7" w:rsidP="00176A50">
      <w:pPr>
        <w:spacing w:after="240"/>
        <w:jc w:val="left"/>
        <w:rPr>
          <w:b/>
          <w:lang w:eastAsia="en-US"/>
        </w:rPr>
      </w:pPr>
      <w:r w:rsidRPr="00ED2DE7">
        <w:rPr>
          <w:rFonts w:hint="eastAsia"/>
          <w:b/>
          <w:lang w:eastAsia="zh-CN"/>
        </w:rPr>
        <w:t>1</w:t>
      </w:r>
      <w:r w:rsidRPr="00ED2DE7">
        <w:rPr>
          <w:b/>
          <w:lang w:eastAsia="zh-CN"/>
        </w:rPr>
        <w:t xml:space="preserve">. </w:t>
      </w:r>
      <w:r w:rsidRPr="00ED2DE7">
        <w:rPr>
          <w:b/>
          <w:lang w:eastAsia="en-US"/>
        </w:rPr>
        <w:t>Introduction</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240"/>
        <w:jc w:val="left"/>
        <w:rPr>
          <w:b/>
          <w:lang w:eastAsia="en-US"/>
        </w:rPr>
      </w:pPr>
      <w:r w:rsidRPr="00ED2DE7">
        <w:rPr>
          <w:b/>
          <w:lang w:eastAsia="en-US"/>
        </w:rPr>
        <w:t>2. Results and Discussion</w:t>
      </w:r>
    </w:p>
    <w:p w:rsidR="00ED2DE7" w:rsidRPr="00ED2DE7" w:rsidRDefault="00176A50" w:rsidP="00ED2DE7">
      <w:pPr>
        <w:ind w:firstLine="284"/>
        <w:rPr>
          <w:lang w:eastAsia="en-US"/>
        </w:rPr>
      </w:pPr>
      <w:r>
        <w:rPr>
          <w:lang w:eastAsia="en-US"/>
        </w:rPr>
        <w:t>Main text paragraph.</w:t>
      </w:r>
    </w:p>
    <w:p w:rsidR="00ED2DE7" w:rsidRPr="00ED2DE7" w:rsidRDefault="00ED2DE7" w:rsidP="00ED2DE7">
      <w:pPr>
        <w:ind w:firstLine="284"/>
        <w:rPr>
          <w:lang w:eastAsia="en-US"/>
        </w:rPr>
      </w:pPr>
      <w:r w:rsidRPr="00ED2DE7">
        <w:rPr>
          <w:lang w:eastAsia="en-US"/>
        </w:rPr>
        <w:t>Main text paragraph</w:t>
      </w:r>
      <w:r w:rsidR="00176A50">
        <w:rPr>
          <w:lang w:eastAsia="en-US"/>
        </w:rPr>
        <w:t>.</w:t>
      </w:r>
    </w:p>
    <w:tbl>
      <w:tblPr>
        <w:tblW w:w="0" w:type="auto"/>
        <w:tblCellMar>
          <w:left w:w="70" w:type="dxa"/>
          <w:right w:w="70" w:type="dxa"/>
        </w:tblCellMar>
        <w:tblLook w:val="0000" w:firstRow="0" w:lastRow="0" w:firstColumn="0" w:lastColumn="0" w:noHBand="0" w:noVBand="0"/>
      </w:tblPr>
      <w:tblGrid>
        <w:gridCol w:w="9422"/>
        <w:gridCol w:w="643"/>
      </w:tblGrid>
      <w:tr w:rsidR="00176A50" w:rsidTr="003F5445">
        <w:tc>
          <w:tcPr>
            <w:tcW w:w="9422" w:type="dxa"/>
          </w:tcPr>
          <w:p w:rsidR="00176A50" w:rsidRDefault="00176A50" w:rsidP="003F5445">
            <w:pPr>
              <w:widowControl w:val="0"/>
              <w:spacing w:before="120" w:after="120"/>
              <w:ind w:left="706"/>
              <w:jc w:val="center"/>
              <w:rPr>
                <w:snapToGrid w:val="0"/>
              </w:rPr>
            </w:pPr>
            <w:r>
              <w:rPr>
                <w:snapToGrid w:val="0"/>
              </w:rPr>
              <w:t>[add an equation here; use MS Word or MathType equation function]</w:t>
            </w:r>
          </w:p>
        </w:tc>
        <w:tc>
          <w:tcPr>
            <w:tcW w:w="643" w:type="dxa"/>
            <w:vAlign w:val="center"/>
          </w:tcPr>
          <w:p w:rsidR="00176A50" w:rsidRDefault="00176A50" w:rsidP="003F5445">
            <w:pPr>
              <w:pStyle w:val="MISSN"/>
              <w:widowControl w:val="0"/>
              <w:spacing w:before="120" w:after="120"/>
              <w:rPr>
                <w:snapToGrid w:val="0"/>
              </w:rPr>
            </w:pPr>
            <w:r>
              <w:t xml:space="preserve">(1) </w:t>
            </w:r>
          </w:p>
        </w:tc>
      </w:tr>
    </w:tbl>
    <w:p w:rsidR="00176A50" w:rsidRPr="00D55AE5" w:rsidRDefault="00176A50" w:rsidP="00176A50">
      <w:pPr>
        <w:pStyle w:val="MText"/>
        <w:spacing w:after="240"/>
        <w:ind w:left="288" w:right="288" w:firstLine="0"/>
        <w:rPr>
          <w:sz w:val="22"/>
          <w:szCs w:val="22"/>
          <w:lang w:eastAsia="en-US"/>
        </w:rPr>
      </w:pPr>
      <w:r w:rsidRPr="00D55AE5">
        <w:rPr>
          <w:sz w:val="22"/>
          <w:szCs w:val="22"/>
          <w:lang w:eastAsia="en-US"/>
        </w:rPr>
        <w:t>(Note: all equations should b</w:t>
      </w:r>
      <w:r>
        <w:rPr>
          <w:sz w:val="22"/>
          <w:szCs w:val="22"/>
          <w:lang w:eastAsia="en-US"/>
        </w:rPr>
        <w:t>e</w:t>
      </w:r>
      <w:r w:rsidRPr="00D55AE5">
        <w:rPr>
          <w:sz w:val="22"/>
          <w:szCs w:val="22"/>
          <w:lang w:eastAsia="en-US"/>
        </w:rPr>
        <w:t xml:space="preserve"> completed within a two column table with one line</w:t>
      </w:r>
      <w:r>
        <w:rPr>
          <w:sz w:val="22"/>
          <w:szCs w:val="22"/>
          <w:lang w:eastAsia="en-US"/>
        </w:rPr>
        <w:t>,</w:t>
      </w:r>
      <w:r w:rsidRPr="00D55AE5">
        <w:rPr>
          <w:sz w:val="22"/>
          <w:szCs w:val="22"/>
          <w:lang w:eastAsia="en-US"/>
        </w:rPr>
        <w:t xml:space="preserve"> centered, no boarders, as example </w:t>
      </w:r>
      <w:r>
        <w:rPr>
          <w:sz w:val="22"/>
          <w:szCs w:val="22"/>
          <w:lang w:eastAsia="en-US"/>
        </w:rPr>
        <w:t xml:space="preserve">see </w:t>
      </w:r>
      <w:r w:rsidRPr="00D55AE5">
        <w:rPr>
          <w:sz w:val="22"/>
          <w:szCs w:val="22"/>
          <w:lang w:eastAsia="en-US"/>
        </w:rPr>
        <w:t>above).</w:t>
      </w:r>
    </w:p>
    <w:p w:rsidR="00ED2DE7" w:rsidRPr="00ED2DE7" w:rsidRDefault="00176A50" w:rsidP="00ED2DE7">
      <w:pPr>
        <w:spacing w:before="240"/>
        <w:ind w:firstLine="284"/>
        <w:rPr>
          <w:lang w:eastAsia="en-US"/>
        </w:rPr>
      </w:pPr>
      <w:r>
        <w:rPr>
          <w:lang w:eastAsia="en-US"/>
        </w:rPr>
        <w:t>Main text paragraph.</w:t>
      </w:r>
    </w:p>
    <w:p w:rsidR="00ED2DE7" w:rsidRPr="00ED2DE7" w:rsidRDefault="00176A50" w:rsidP="00ED2DE7">
      <w:pPr>
        <w:ind w:firstLine="284"/>
        <w:rPr>
          <w:lang w:eastAsia="en-US"/>
        </w:rPr>
      </w:pPr>
      <w:r>
        <w:rPr>
          <w:lang w:eastAsia="en-US"/>
        </w:rPr>
        <w:t>Main text paragraph.</w:t>
      </w:r>
    </w:p>
    <w:p w:rsidR="00ED2DE7" w:rsidRPr="00ED2DE7" w:rsidRDefault="00ED2DE7" w:rsidP="00176A50">
      <w:pPr>
        <w:spacing w:after="240"/>
        <w:jc w:val="left"/>
        <w:rPr>
          <w:i/>
        </w:rPr>
      </w:pPr>
      <w:r w:rsidRPr="00ED2DE7">
        <w:rPr>
          <w:i/>
        </w:rPr>
        <w:t xml:space="preserve">2.1. This </w:t>
      </w:r>
      <w:r w:rsidR="00176A50" w:rsidRPr="00ED2DE7">
        <w:rPr>
          <w:i/>
        </w:rPr>
        <w:t xml:space="preserve">is </w:t>
      </w:r>
      <w:r w:rsidRPr="00ED2DE7">
        <w:rPr>
          <w:i/>
        </w:rPr>
        <w:t xml:space="preserve">Subsection Heading </w:t>
      </w:r>
    </w:p>
    <w:p w:rsidR="00ED2DE7" w:rsidRPr="00ED2DE7" w:rsidRDefault="00ED2DE7" w:rsidP="00ED2DE7">
      <w:pPr>
        <w:ind w:firstLine="284"/>
        <w:rPr>
          <w:lang w:eastAsia="en-US"/>
        </w:rPr>
      </w:pPr>
      <w:r w:rsidRPr="00ED2DE7">
        <w:rPr>
          <w:lang w:eastAsia="en-US"/>
        </w:rPr>
        <w:lastRenderedPageBreak/>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240"/>
        <w:jc w:val="left"/>
        <w:rPr>
          <w:lang w:eastAsia="en-US"/>
        </w:rPr>
      </w:pPr>
      <w:r w:rsidRPr="00ED2DE7">
        <w:rPr>
          <w:lang w:eastAsia="en-US"/>
        </w:rPr>
        <w:t xml:space="preserve">2.1.1. This </w:t>
      </w:r>
      <w:r w:rsidR="00176A50" w:rsidRPr="00ED2DE7">
        <w:rPr>
          <w:lang w:eastAsia="en-US"/>
        </w:rPr>
        <w:t xml:space="preserve">is </w:t>
      </w:r>
      <w:r w:rsidRPr="00ED2DE7">
        <w:rPr>
          <w:lang w:eastAsia="en-US"/>
        </w:rPr>
        <w:t>Subsection Heading</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120"/>
        <w:jc w:val="center"/>
      </w:pPr>
      <w:r w:rsidRPr="00ED2DE7">
        <w:rPr>
          <w:b/>
        </w:rPr>
        <w:t>Table 1.</w:t>
      </w:r>
      <w:r w:rsidRPr="00ED2DE7">
        <w:t xml:space="preserve"> </w:t>
      </w:r>
      <w:r w:rsidRPr="00ED2DE7">
        <w:rPr>
          <w:bCs/>
        </w:rPr>
        <w:t>Add a descriptive label of the table here</w:t>
      </w:r>
      <w:r w:rsidR="00176A50">
        <w:rPr>
          <w:bCs/>
        </w:rPr>
        <w:t>.</w:t>
      </w:r>
    </w:p>
    <w:p w:rsidR="00ED2DE7" w:rsidRPr="00ED2DE7" w:rsidRDefault="00ED2DE7" w:rsidP="00176A50">
      <w:pPr>
        <w:jc w:val="center"/>
        <w:rPr>
          <w:lang w:eastAsia="en-US"/>
        </w:rPr>
      </w:pPr>
      <w:r w:rsidRPr="00ED2DE7">
        <w:rPr>
          <w:lang w:eastAsia="en-US"/>
        </w:rPr>
        <w:t>[add the table here; use MS Word’s table function]</w:t>
      </w:r>
    </w:p>
    <w:p w:rsidR="00ED2DE7" w:rsidRPr="00ED2DE7" w:rsidRDefault="00ED2DE7" w:rsidP="00176A50">
      <w:pPr>
        <w:spacing w:before="240" w:after="240"/>
        <w:ind w:left="562" w:right="562"/>
        <w:rPr>
          <w:bCs/>
        </w:rPr>
      </w:pPr>
      <w:r w:rsidRPr="00ED2DE7">
        <w:rPr>
          <w:b/>
        </w:rPr>
        <w:t>Figure 1.</w:t>
      </w:r>
      <w:r w:rsidRPr="00176A50">
        <w:t xml:space="preserve"> (</w:t>
      </w:r>
      <w:r w:rsidRPr="00ED2DE7">
        <w:rPr>
          <w:b/>
        </w:rPr>
        <w:t>a</w:t>
      </w:r>
      <w:r w:rsidRPr="00176A50">
        <w:t>)</w:t>
      </w:r>
      <w:r w:rsidRPr="00ED2DE7">
        <w:t xml:space="preserve"> </w:t>
      </w:r>
      <w:r w:rsidRPr="00ED2DE7">
        <w:rPr>
          <w:bCs/>
        </w:rPr>
        <w:t xml:space="preserve">Add a descriptive label of the figure here. </w:t>
      </w:r>
      <w:r w:rsidRPr="00176A50">
        <w:t>(</w:t>
      </w:r>
      <w:r w:rsidRPr="00ED2DE7">
        <w:rPr>
          <w:b/>
        </w:rPr>
        <w:t>b</w:t>
      </w:r>
      <w:r w:rsidRPr="00176A50">
        <w:t>)</w:t>
      </w:r>
      <w:r w:rsidRPr="00ED2DE7">
        <w:t xml:space="preserve"> </w:t>
      </w:r>
      <w:r w:rsidRPr="00ED2DE7">
        <w:rPr>
          <w:bCs/>
        </w:rPr>
        <w:t xml:space="preserve">Add a descriptive label of the figure here. </w:t>
      </w:r>
      <w:r w:rsidRPr="00176A50">
        <w:t>(</w:t>
      </w:r>
      <w:r w:rsidRPr="00ED2DE7">
        <w:rPr>
          <w:b/>
        </w:rPr>
        <w:t>c</w:t>
      </w:r>
      <w:r w:rsidRPr="00176A50">
        <w:t xml:space="preserve">) </w:t>
      </w:r>
      <w:r w:rsidRPr="00ED2DE7">
        <w:rPr>
          <w:bCs/>
        </w:rPr>
        <w:t>Add a descriptive label of the figure here</w:t>
      </w:r>
      <w:r w:rsidR="00176A50">
        <w:rPr>
          <w:bCs/>
        </w:rPr>
        <w:t>.</w:t>
      </w:r>
    </w:p>
    <w:p w:rsidR="00ED2DE7" w:rsidRPr="00ED2DE7" w:rsidRDefault="00ED2DE7" w:rsidP="00176A50">
      <w:pPr>
        <w:jc w:val="center"/>
        <w:rPr>
          <w:lang w:eastAsia="en-US"/>
        </w:rPr>
      </w:pPr>
      <w:r w:rsidRPr="00ED2DE7">
        <w:rPr>
          <w:lang w:eastAsia="en-US"/>
        </w:rPr>
        <w:t>[add the figure here]</w:t>
      </w:r>
    </w:p>
    <w:p w:rsidR="00ED2DE7" w:rsidRPr="00ED2DE7" w:rsidRDefault="00ED2DE7" w:rsidP="00176A50">
      <w:pPr>
        <w:spacing w:before="240" w:after="240"/>
        <w:jc w:val="left"/>
        <w:rPr>
          <w:b/>
          <w:lang w:eastAsia="en-US"/>
        </w:rPr>
      </w:pPr>
      <w:r w:rsidRPr="00ED2DE7">
        <w:rPr>
          <w:b/>
          <w:lang w:eastAsia="zh-CN"/>
        </w:rPr>
        <w:t xml:space="preserve">3. </w:t>
      </w:r>
      <w:r w:rsidRPr="00ED2DE7">
        <w:rPr>
          <w:b/>
          <w:lang w:eastAsia="en-US"/>
        </w:rPr>
        <w:t xml:space="preserve">Experimental Section </w:t>
      </w:r>
    </w:p>
    <w:p w:rsidR="003E27ED" w:rsidRDefault="00BA6628" w:rsidP="003E27ED">
      <w:pPr>
        <w:rPr>
          <w:lang w:eastAsia="en-US"/>
        </w:rPr>
      </w:pPr>
      <w:r>
        <w:rPr>
          <w:lang w:eastAsia="en-US"/>
        </w:rPr>
        <w:t>3.1. Data</w:t>
      </w:r>
    </w:p>
    <w:p w:rsidR="003E27ED" w:rsidRDefault="003E27ED" w:rsidP="003E27ED">
      <w:pPr>
        <w:rPr>
          <w:lang w:eastAsia="en-US"/>
        </w:rPr>
      </w:pPr>
    </w:p>
    <w:p w:rsidR="00BA6628" w:rsidRDefault="00BA6628" w:rsidP="003E27ED">
      <w:pPr>
        <w:ind w:firstLine="270"/>
        <w:rPr>
          <w:lang w:eastAsia="en-US"/>
        </w:rPr>
      </w:pPr>
      <w:r>
        <w:rPr>
          <w:lang w:eastAsia="en-US"/>
        </w:rPr>
        <w:t xml:space="preserve">The dataset </w:t>
      </w:r>
      <w:r w:rsidR="00B474E5">
        <w:rPr>
          <w:lang w:eastAsia="en-US"/>
        </w:rPr>
        <w:t xml:space="preserve">used in our analysis </w:t>
      </w:r>
      <w:r>
        <w:rPr>
          <w:lang w:eastAsia="en-US"/>
        </w:rPr>
        <w:t xml:space="preserve">is due to Debnath </w:t>
      </w:r>
      <w:r w:rsidRPr="00BA6628">
        <w:rPr>
          <w:i/>
          <w:lang w:eastAsia="en-US"/>
        </w:rPr>
        <w:t>et al</w:t>
      </w:r>
      <w:r>
        <w:rPr>
          <w:lang w:eastAsia="en-US"/>
        </w:rPr>
        <w:t xml:space="preserve"> [?] and concerns mutagenic activities of 95 aromatic and heteroaromatic amines in </w:t>
      </w:r>
      <w:r w:rsidRPr="004158B4">
        <w:rPr>
          <w:i/>
          <w:lang w:eastAsia="en-US"/>
        </w:rPr>
        <w:t>S. typhimurium</w:t>
      </w:r>
      <w:r>
        <w:rPr>
          <w:lang w:eastAsia="en-US"/>
        </w:rPr>
        <w:t xml:space="preserve"> TA98+S9 microsomal preparations. There are 275 descriptors for each compound: among them 97 topostructural, 162 topochemical, 10 3-dimensional and 6 quantum-chemical. Number of revertants per nmol of test culture in log scale </w:t>
      </w:r>
      <w:r w:rsidR="0013340E">
        <w:rPr>
          <w:lang w:eastAsia="en-US"/>
        </w:rPr>
        <w:t>(</w:t>
      </w:r>
      <w:r w:rsidR="0013340E" w:rsidRPr="007A4C05">
        <w:rPr>
          <w:lang w:eastAsia="en-US"/>
        </w:rPr>
        <w:t xml:space="preserve">log </w:t>
      </w:r>
      <w:r w:rsidR="0013340E" w:rsidRPr="007A4C05">
        <w:rPr>
          <w:i/>
          <w:lang w:eastAsia="en-US"/>
        </w:rPr>
        <w:t>R</w:t>
      </w:r>
      <w:r w:rsidR="0013340E">
        <w:rPr>
          <w:lang w:eastAsia="en-US"/>
        </w:rPr>
        <w:t xml:space="preserve">) </w:t>
      </w:r>
      <w:r w:rsidRPr="0013340E">
        <w:rPr>
          <w:lang w:eastAsia="en-US"/>
        </w:rPr>
        <w:t>is</w:t>
      </w:r>
      <w:r>
        <w:rPr>
          <w:lang w:eastAsia="en-US"/>
        </w:rPr>
        <w:t xml:space="preserve"> </w:t>
      </w:r>
      <w:r w:rsidR="0013340E">
        <w:rPr>
          <w:lang w:eastAsia="en-US"/>
        </w:rPr>
        <w:t>the original</w:t>
      </w:r>
      <w:r>
        <w:rPr>
          <w:lang w:eastAsia="en-US"/>
        </w:rPr>
        <w:t xml:space="preserve"> response variable. For binary classification we </w:t>
      </w:r>
      <w:r w:rsidR="0013340E">
        <w:rPr>
          <w:lang w:eastAsia="en-US"/>
        </w:rPr>
        <w:t xml:space="preserve">take the 0/1 indicator </w:t>
      </w:r>
      <w:r w:rsidR="0013340E" w:rsidRPr="007A4C05">
        <w:rPr>
          <w:lang w:eastAsia="en-US"/>
        </w:rPr>
        <w:t xml:space="preserve">log </w:t>
      </w:r>
      <w:r w:rsidR="0013340E" w:rsidRPr="007A4C05">
        <w:rPr>
          <w:i/>
          <w:lang w:eastAsia="en-US"/>
        </w:rPr>
        <w:t>R</w:t>
      </w:r>
      <w:r w:rsidR="0013340E">
        <w:rPr>
          <w:lang w:eastAsia="en-US"/>
        </w:rPr>
        <w:t xml:space="preserve"> being &gt; 0 or &lt; 0 as the response variable in our analysis.</w:t>
      </w:r>
      <w:r w:rsidR="007A4C05">
        <w:rPr>
          <w:lang w:eastAsia="en-US"/>
        </w:rPr>
        <w:t xml:space="preserve"> At the original scale, this amounts to no. of revertants/nmol being greater/less than 1, respectively.</w:t>
      </w:r>
    </w:p>
    <w:p w:rsidR="0013340E" w:rsidRDefault="00B474E5" w:rsidP="00B474E5">
      <w:pPr>
        <w:ind w:firstLine="270"/>
        <w:rPr>
          <w:lang w:eastAsia="en-US"/>
        </w:rPr>
      </w:pPr>
      <w:r>
        <w:rPr>
          <w:lang w:eastAsia="en-US"/>
        </w:rPr>
        <w:t xml:space="preserve">The </w:t>
      </w:r>
      <w:r w:rsidR="000A24DA">
        <w:rPr>
          <w:lang w:eastAsia="en-US"/>
        </w:rPr>
        <w:t xml:space="preserve">results obtained are compared with previous studies on a </w:t>
      </w:r>
      <w:r>
        <w:rPr>
          <w:lang w:eastAsia="en-US"/>
        </w:rPr>
        <w:t xml:space="preserve">second, and </w:t>
      </w:r>
      <w:r w:rsidR="000A24DA">
        <w:rPr>
          <w:lang w:eastAsia="en-US"/>
        </w:rPr>
        <w:t xml:space="preserve">more </w:t>
      </w:r>
      <w:r>
        <w:rPr>
          <w:lang w:eastAsia="en-US"/>
        </w:rPr>
        <w:t>diverse, dataset records Ames mutagenicity of 508 chemical compounds (256 mutagens and 252 non-mutagens), and is taken from the CRC Handbook of Identified Carcinogens and Non-carcinogens [?]. The set of descriptors for these compounds includes the above type of descriptors, as well as a large number of Atom-pair (AP) descriptors.</w:t>
      </w:r>
    </w:p>
    <w:p w:rsidR="00B474E5" w:rsidRDefault="00B474E5" w:rsidP="00B474E5">
      <w:pPr>
        <w:rPr>
          <w:lang w:eastAsia="en-US"/>
        </w:rPr>
      </w:pPr>
    </w:p>
    <w:p w:rsidR="00B474E5" w:rsidRDefault="00B474E5" w:rsidP="00B474E5">
      <w:pPr>
        <w:rPr>
          <w:lang w:eastAsia="en-US"/>
        </w:rPr>
      </w:pPr>
      <w:r>
        <w:rPr>
          <w:lang w:eastAsia="en-US"/>
        </w:rPr>
        <w:t>3.2. Methods</w:t>
      </w:r>
    </w:p>
    <w:p w:rsidR="00B474E5" w:rsidRDefault="00B474E5" w:rsidP="00B474E5">
      <w:pPr>
        <w:ind w:firstLine="270"/>
        <w:rPr>
          <w:lang w:eastAsia="en-US"/>
        </w:rPr>
      </w:pPr>
    </w:p>
    <w:p w:rsidR="003E27ED" w:rsidRDefault="003E27ED" w:rsidP="003E27ED">
      <w:pPr>
        <w:rPr>
          <w:lang w:eastAsia="en-US"/>
        </w:rPr>
      </w:pPr>
      <w:r>
        <w:rPr>
          <w:lang w:eastAsia="en-US"/>
        </w:rPr>
        <w:t>3.2.1. Variable selection</w:t>
      </w:r>
    </w:p>
    <w:p w:rsidR="007A4C05" w:rsidRDefault="007A4C05" w:rsidP="003E27ED">
      <w:pPr>
        <w:rPr>
          <w:lang w:eastAsia="en-US"/>
        </w:rPr>
      </w:pPr>
    </w:p>
    <w:p w:rsidR="003E27ED" w:rsidRDefault="00700110" w:rsidP="007A4C05">
      <w:pPr>
        <w:ind w:firstLine="270"/>
        <w:rPr>
          <w:lang w:eastAsia="en-US"/>
        </w:rPr>
      </w:pPr>
      <w:r>
        <w:rPr>
          <w:lang w:eastAsia="en-US"/>
        </w:rPr>
        <w:t>Because the number of samples (</w:t>
      </w:r>
      <w:r w:rsidRPr="00700110">
        <w:rPr>
          <w:i/>
          <w:lang w:eastAsia="en-US"/>
        </w:rPr>
        <w:t>n</w:t>
      </w:r>
      <w:r>
        <w:rPr>
          <w:lang w:eastAsia="en-US"/>
        </w:rPr>
        <w:t xml:space="preserve"> = 95) </w:t>
      </w:r>
      <w:r w:rsidR="00060AE5">
        <w:rPr>
          <w:lang w:eastAsia="en-US"/>
        </w:rPr>
        <w:t>is</w:t>
      </w:r>
      <w:r>
        <w:rPr>
          <w:lang w:eastAsia="en-US"/>
        </w:rPr>
        <w:t xml:space="preserve"> smaller than the number of variables (</w:t>
      </w:r>
      <w:r w:rsidRPr="00700110">
        <w:rPr>
          <w:i/>
          <w:lang w:eastAsia="en-US"/>
        </w:rPr>
        <w:t>p</w:t>
      </w:r>
      <w:r>
        <w:rPr>
          <w:lang w:eastAsia="en-US"/>
        </w:rPr>
        <w:t xml:space="preserve"> = 275)</w:t>
      </w:r>
      <w:r w:rsidR="00060AE5">
        <w:rPr>
          <w:lang w:eastAsia="en-US"/>
        </w:rPr>
        <w:t>, regression-based methods of variable selection like stepwise forward and backward selection are not applicable in our scenario.</w:t>
      </w:r>
      <w:r w:rsidR="00183F70">
        <w:rPr>
          <w:lang w:eastAsia="en-US"/>
        </w:rPr>
        <w:t xml:space="preserve"> Here we use the Interrelated Two-way Clustering (ITC) algorithm to do the variable selection. This algorithm </w:t>
      </w:r>
      <w:r w:rsidR="006871D2">
        <w:rPr>
          <w:lang w:eastAsia="en-US"/>
        </w:rPr>
        <w:t xml:space="preserve">takes in a number of predictor groups, which are pre-determined or obtained by some known unsupervised clustering method (like K-means). It then </w:t>
      </w:r>
      <w:r w:rsidR="00183F70">
        <w:rPr>
          <w:lang w:eastAsia="en-US"/>
        </w:rPr>
        <w:t xml:space="preserve">hypothesizes that </w:t>
      </w:r>
      <w:r w:rsidR="006871D2">
        <w:rPr>
          <w:lang w:eastAsia="en-US"/>
        </w:rPr>
        <w:t xml:space="preserve">if we include only the important predictors and classify samples independently for each predictor groups, </w:t>
      </w:r>
      <w:r w:rsidR="006871D2">
        <w:rPr>
          <w:lang w:eastAsia="en-US"/>
        </w:rPr>
        <w:lastRenderedPageBreak/>
        <w:t>the classification should be identical. Keeping this in mind, an iterative procedure is used to eliminate predictors until the classifications based on different predictor groups achieve a certain level of similarity.</w:t>
      </w:r>
    </w:p>
    <w:p w:rsidR="006871D2" w:rsidRDefault="006871D2" w:rsidP="007A4C05">
      <w:pPr>
        <w:ind w:firstLine="270"/>
        <w:rPr>
          <w:lang w:eastAsia="en-US"/>
        </w:rPr>
      </w:pPr>
      <w:r>
        <w:rPr>
          <w:lang w:eastAsia="en-US"/>
        </w:rPr>
        <w:t xml:space="preserve">A detailed description of the algorithm can be found in the original paper [Tang et al], and its implementation in QSAR was done by Majumdar </w:t>
      </w:r>
      <w:r w:rsidRPr="006871D2">
        <w:rPr>
          <w:i/>
          <w:lang w:eastAsia="en-US"/>
        </w:rPr>
        <w:t>et al</w:t>
      </w:r>
      <w:r>
        <w:rPr>
          <w:lang w:eastAsia="en-US"/>
        </w:rPr>
        <w:t xml:space="preserve"> [?].</w:t>
      </w:r>
    </w:p>
    <w:p w:rsidR="00700110" w:rsidRDefault="00700110" w:rsidP="003E27ED">
      <w:pPr>
        <w:rPr>
          <w:lang w:eastAsia="en-US"/>
        </w:rPr>
      </w:pPr>
    </w:p>
    <w:p w:rsidR="003E27ED" w:rsidRDefault="003E27ED" w:rsidP="003E27ED">
      <w:pPr>
        <w:rPr>
          <w:lang w:eastAsia="en-US"/>
        </w:rPr>
      </w:pPr>
      <w:r>
        <w:rPr>
          <w:lang w:eastAsia="en-US"/>
        </w:rPr>
        <w:t>3.2.2. Hierarchical QSAR and predictive models</w:t>
      </w:r>
    </w:p>
    <w:p w:rsidR="003E27ED" w:rsidRDefault="003E27ED" w:rsidP="003E27ED">
      <w:pPr>
        <w:rPr>
          <w:lang w:eastAsia="en-US"/>
        </w:rPr>
      </w:pPr>
    </w:p>
    <w:p w:rsidR="003E27ED" w:rsidRDefault="00153C9F" w:rsidP="00B474E5">
      <w:pPr>
        <w:ind w:firstLine="270"/>
        <w:rPr>
          <w:lang w:eastAsia="en-US"/>
        </w:rPr>
      </w:pPr>
      <w:r>
        <w:rPr>
          <w:lang w:eastAsia="en-US"/>
        </w:rPr>
        <w:t xml:space="preserve">We take a hierarchical approach to build the predictive model. Starting from topostructural variables, we keep on including topochemical, 3-dimensional and quantum-chemical variables and check predictive performance of all the models. To tackle high collinearity among different predictors, we use ridge regression to build our predictive models. Given </w:t>
      </w:r>
      <w:r w:rsidRPr="00153C9F">
        <w:rPr>
          <w:i/>
          <w:lang w:eastAsia="en-US"/>
        </w:rPr>
        <w:t>n</w:t>
      </w:r>
      <w:r>
        <w:rPr>
          <w:lang w:eastAsia="en-US"/>
        </w:rPr>
        <w:t xml:space="preserve"> samples and </w:t>
      </w:r>
      <w:r w:rsidRPr="00153C9F">
        <w:rPr>
          <w:i/>
          <w:lang w:eastAsia="en-US"/>
        </w:rPr>
        <w:t>p</w:t>
      </w:r>
      <w:r>
        <w:rPr>
          <w:lang w:eastAsia="en-US"/>
        </w:rPr>
        <w:t xml:space="preserve"> variables, the </w:t>
      </w:r>
      <w:r w:rsidRPr="00153C9F">
        <w:rPr>
          <w:i/>
          <w:lang w:eastAsia="en-US"/>
        </w:rPr>
        <w:t>n</w:t>
      </w:r>
      <w:r>
        <w:rPr>
          <w:i/>
          <w:lang w:eastAsia="en-US"/>
        </w:rPr>
        <w:t xml:space="preserve"> </w:t>
      </w:r>
      <w:r>
        <w:rPr>
          <w:lang w:eastAsia="en-US"/>
        </w:rPr>
        <w:t xml:space="preserve">× </w:t>
      </w:r>
      <w:r w:rsidRPr="00153C9F">
        <w:rPr>
          <w:i/>
          <w:lang w:eastAsia="en-US"/>
        </w:rPr>
        <w:t>p</w:t>
      </w:r>
      <w:r>
        <w:rPr>
          <w:lang w:eastAsia="en-US"/>
        </w:rPr>
        <w:t xml:space="preserve"> data matrix of predictors </w:t>
      </w:r>
      <w:r w:rsidRPr="00153C9F">
        <w:rPr>
          <w:b/>
          <w:i/>
          <w:lang w:eastAsia="en-US"/>
        </w:rPr>
        <w:t>X</w:t>
      </w:r>
      <w:r>
        <w:rPr>
          <w:b/>
          <w:lang w:eastAsia="en-US"/>
        </w:rPr>
        <w:t xml:space="preserve"> </w:t>
      </w:r>
      <w:r>
        <w:rPr>
          <w:lang w:eastAsia="en-US"/>
        </w:rPr>
        <w:t xml:space="preserve">and </w:t>
      </w:r>
      <w:r w:rsidR="001C6046" w:rsidRPr="00153C9F">
        <w:rPr>
          <w:i/>
          <w:lang w:eastAsia="en-US"/>
        </w:rPr>
        <w:t>n</w:t>
      </w:r>
      <w:r w:rsidR="001C6046">
        <w:rPr>
          <w:i/>
          <w:lang w:eastAsia="en-US"/>
        </w:rPr>
        <w:t xml:space="preserve"> </w:t>
      </w:r>
      <w:r w:rsidR="001C6046">
        <w:rPr>
          <w:lang w:eastAsia="en-US"/>
        </w:rPr>
        <w:t xml:space="preserve">× </w:t>
      </w:r>
      <w:r w:rsidR="001C6046">
        <w:rPr>
          <w:i/>
          <w:lang w:eastAsia="en-US"/>
        </w:rPr>
        <w:t>1</w:t>
      </w:r>
      <w:r>
        <w:rPr>
          <w:lang w:eastAsia="en-US"/>
        </w:rPr>
        <w:t xml:space="preserve"> vector of 0/1 responses </w:t>
      </w:r>
      <w:r w:rsidRPr="001C6046">
        <w:rPr>
          <w:b/>
          <w:i/>
          <w:lang w:eastAsia="en-US"/>
        </w:rPr>
        <w:t>Y</w:t>
      </w:r>
      <w:r>
        <w:rPr>
          <w:lang w:eastAsia="en-US"/>
        </w:rPr>
        <w:t>, the vector of coefficients obtained by ridge regression is defined as:</w:t>
      </w:r>
    </w:p>
    <w:p w:rsidR="001C6046" w:rsidRPr="001C6046" w:rsidRDefault="001C6046" w:rsidP="001C6046">
      <w:pPr>
        <w:jc w:val="center"/>
        <w:rPr>
          <w:i/>
          <w:lang w:eastAsia="en-US"/>
        </w:rPr>
      </w:pPr>
      <w:r w:rsidRPr="001C6046">
        <w:rPr>
          <w:b/>
          <w:i/>
          <w:lang w:eastAsia="en-US"/>
        </w:rPr>
        <w:t>b</w:t>
      </w:r>
      <w:r w:rsidRPr="001C6046">
        <w:rPr>
          <w:i/>
          <w:lang w:eastAsia="en-US"/>
        </w:rPr>
        <w:t xml:space="preserve"> = </w:t>
      </w:r>
      <w:r w:rsidRPr="001C6046">
        <w:rPr>
          <w:lang w:eastAsia="en-US"/>
        </w:rPr>
        <w:t>(</w:t>
      </w:r>
      <w:r w:rsidRPr="001C6046">
        <w:rPr>
          <w:b/>
          <w:i/>
          <w:lang w:eastAsia="en-US"/>
        </w:rPr>
        <w:t>X</w:t>
      </w:r>
      <w:r w:rsidRPr="001C6046">
        <w:rPr>
          <w:i/>
          <w:lang w:eastAsia="en-US"/>
        </w:rPr>
        <w:t>’</w:t>
      </w:r>
      <w:r w:rsidRPr="001C6046">
        <w:rPr>
          <w:b/>
          <w:i/>
          <w:lang w:eastAsia="en-US"/>
        </w:rPr>
        <w:t>X</w:t>
      </w:r>
      <w:r w:rsidRPr="001C6046">
        <w:rPr>
          <w:i/>
          <w:lang w:eastAsia="en-US"/>
        </w:rPr>
        <w:t xml:space="preserve"> + k</w:t>
      </w:r>
      <w:r w:rsidRPr="001C6046">
        <w:rPr>
          <w:b/>
          <w:i/>
          <w:lang w:eastAsia="en-US"/>
        </w:rPr>
        <w:t>I</w:t>
      </w:r>
      <w:r w:rsidRPr="001C6046">
        <w:rPr>
          <w:lang w:eastAsia="en-US"/>
        </w:rPr>
        <w:t>)</w:t>
      </w:r>
      <w:r w:rsidRPr="001C6046">
        <w:rPr>
          <w:vertAlign w:val="superscript"/>
          <w:lang w:eastAsia="en-US"/>
        </w:rPr>
        <w:t>-1</w:t>
      </w:r>
      <w:r w:rsidRPr="001C6046">
        <w:rPr>
          <w:b/>
          <w:i/>
          <w:lang w:eastAsia="en-US"/>
        </w:rPr>
        <w:t>Y</w:t>
      </w:r>
    </w:p>
    <w:p w:rsidR="001C6046" w:rsidRDefault="001C6046" w:rsidP="001C6046">
      <w:pPr>
        <w:rPr>
          <w:lang w:eastAsia="en-US"/>
        </w:rPr>
      </w:pPr>
      <w:r>
        <w:rPr>
          <w:lang w:eastAsia="en-US"/>
        </w:rPr>
        <w:t xml:space="preserve">Where </w:t>
      </w:r>
      <w:r>
        <w:rPr>
          <w:i/>
          <w:lang w:eastAsia="en-US"/>
        </w:rPr>
        <w:t>k</w:t>
      </w:r>
      <w:r>
        <w:rPr>
          <w:lang w:eastAsia="en-US"/>
        </w:rPr>
        <w:t xml:space="preserve"> is the ridge constant, chosen by cross-validation [?].</w:t>
      </w:r>
    </w:p>
    <w:p w:rsidR="001C6046" w:rsidRPr="001C6046" w:rsidRDefault="001C6046" w:rsidP="001C6046">
      <w:pPr>
        <w:ind w:firstLine="270"/>
        <w:rPr>
          <w:lang w:eastAsia="en-US"/>
        </w:rPr>
      </w:pPr>
      <w:r>
        <w:rPr>
          <w:lang w:eastAsia="en-US"/>
        </w:rPr>
        <w:t>While assessing the predictive performance of a model through cross validation, it is essential to not do the variable selection beforehand and the build the model, because that uses information from the test set of compounds in the variable selection step. This results in a synthetic increase of the predictive performance of the model. For this reason, while we did use leave-one-out cross-validation to obtain prediction accuracy,</w:t>
      </w:r>
      <w:r w:rsidR="005E5646">
        <w:rPr>
          <w:lang w:eastAsia="en-US"/>
        </w:rPr>
        <w:t xml:space="preserve"> we did both the selection of variables and building ridge regression models for every iteration of the cross-validation procedure.</w:t>
      </w:r>
      <w:bookmarkStart w:id="0" w:name="_GoBack"/>
      <w:bookmarkEnd w:id="0"/>
    </w:p>
    <w:p w:rsidR="00ED2DE7" w:rsidRPr="00ED2DE7" w:rsidRDefault="00ED2DE7" w:rsidP="00176A50">
      <w:pPr>
        <w:spacing w:before="240" w:after="240"/>
        <w:jc w:val="left"/>
        <w:rPr>
          <w:b/>
          <w:lang w:eastAsia="en-US"/>
        </w:rPr>
      </w:pPr>
      <w:r w:rsidRPr="00ED2DE7">
        <w:rPr>
          <w:b/>
          <w:lang w:eastAsia="zh-CN"/>
        </w:rPr>
        <w:t>4. Conclusions</w:t>
      </w:r>
      <w:r w:rsidRPr="00ED2DE7">
        <w:rPr>
          <w:b/>
          <w:lang w:eastAsia="en-US"/>
        </w:rPr>
        <w:t xml:space="preserve"> </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ED2DE7">
      <w:pPr>
        <w:ind w:firstLine="284"/>
        <w:rPr>
          <w:lang w:eastAsia="en-US"/>
        </w:rPr>
      </w:pPr>
      <w:r w:rsidRPr="00ED2DE7">
        <w:rPr>
          <w:lang w:eastAsia="en-US"/>
        </w:rPr>
        <w:t>Main text paragraph</w:t>
      </w:r>
      <w:r w:rsidR="00176A50">
        <w:rPr>
          <w:lang w:eastAsia="en-US"/>
        </w:rPr>
        <w:t>.</w:t>
      </w:r>
    </w:p>
    <w:p w:rsidR="00ED2DE7" w:rsidRPr="00ED2DE7" w:rsidRDefault="00ED2DE7" w:rsidP="00176A50">
      <w:pPr>
        <w:spacing w:before="240" w:after="240"/>
        <w:jc w:val="left"/>
        <w:rPr>
          <w:b/>
          <w:lang w:eastAsia="en-US"/>
        </w:rPr>
      </w:pPr>
      <w:r w:rsidRPr="00ED2DE7">
        <w:rPr>
          <w:b/>
          <w:lang w:eastAsia="en-US"/>
        </w:rPr>
        <w:t>Acknowledgments</w:t>
      </w:r>
    </w:p>
    <w:p w:rsidR="00ED2DE7" w:rsidRDefault="00176A50" w:rsidP="00ED2DE7">
      <w:pPr>
        <w:ind w:firstLine="284"/>
        <w:rPr>
          <w:rFonts w:eastAsia="SimSun"/>
          <w:lang w:eastAsia="zh-CN"/>
        </w:rPr>
      </w:pPr>
      <w:r>
        <w:rPr>
          <w:lang w:eastAsia="en-US"/>
        </w:rPr>
        <w:t>Main text paragraph.</w:t>
      </w:r>
    </w:p>
    <w:p w:rsidR="000C7327" w:rsidRPr="00230341" w:rsidRDefault="000C7327" w:rsidP="000C7327">
      <w:pPr>
        <w:pStyle w:val="MText"/>
        <w:spacing w:before="240" w:after="240"/>
        <w:ind w:firstLine="0"/>
        <w:jc w:val="left"/>
        <w:rPr>
          <w:rFonts w:eastAsia="SimSun"/>
          <w:b/>
          <w:lang w:eastAsia="zh-CN"/>
        </w:rPr>
      </w:pPr>
      <w:r w:rsidRPr="00230341">
        <w:rPr>
          <w:b/>
        </w:rPr>
        <w:t>Author Contributions</w:t>
      </w:r>
    </w:p>
    <w:p w:rsidR="000C7327" w:rsidRPr="00230341" w:rsidRDefault="000C7327" w:rsidP="000C7327">
      <w:pPr>
        <w:pStyle w:val="MText"/>
        <w:ind w:firstLine="288"/>
        <w:rPr>
          <w:rFonts w:eastAsia="SimSun"/>
          <w:lang w:eastAsia="zh-CN"/>
        </w:rPr>
      </w:pPr>
      <w:r>
        <w:rPr>
          <w:lang w:eastAsia="en-US"/>
        </w:rPr>
        <w:t>Main text paragraph.</w:t>
      </w:r>
    </w:p>
    <w:p w:rsidR="00176A50" w:rsidRDefault="00176A50" w:rsidP="00176A50">
      <w:pPr>
        <w:pStyle w:val="MText"/>
        <w:tabs>
          <w:tab w:val="left" w:pos="2708"/>
        </w:tabs>
        <w:spacing w:before="240" w:after="240"/>
        <w:ind w:firstLine="0"/>
        <w:jc w:val="left"/>
        <w:rPr>
          <w:b/>
          <w:color w:val="auto"/>
          <w:lang w:eastAsia="en-US"/>
        </w:rPr>
      </w:pPr>
      <w:r>
        <w:rPr>
          <w:b/>
          <w:color w:val="auto"/>
          <w:lang w:eastAsia="en-US"/>
        </w:rPr>
        <w:t>C</w:t>
      </w:r>
      <w:r w:rsidRPr="002B248D">
        <w:rPr>
          <w:b/>
          <w:color w:val="auto"/>
          <w:lang w:eastAsia="en-US"/>
        </w:rPr>
        <w:t>onflict</w:t>
      </w:r>
      <w:r w:rsidR="007C44F5">
        <w:rPr>
          <w:b/>
          <w:color w:val="auto"/>
          <w:lang w:eastAsia="en-US"/>
        </w:rPr>
        <w:t>s</w:t>
      </w:r>
      <w:r w:rsidRPr="002B248D">
        <w:rPr>
          <w:b/>
          <w:color w:val="auto"/>
          <w:lang w:eastAsia="en-US"/>
        </w:rPr>
        <w:t xml:space="preserve"> of </w:t>
      </w:r>
      <w:r>
        <w:rPr>
          <w:b/>
          <w:color w:val="auto"/>
          <w:lang w:eastAsia="en-US"/>
        </w:rPr>
        <w:t>I</w:t>
      </w:r>
      <w:r w:rsidRPr="002B248D">
        <w:rPr>
          <w:b/>
          <w:color w:val="auto"/>
          <w:lang w:eastAsia="en-US"/>
        </w:rPr>
        <w:t>nterest</w:t>
      </w:r>
    </w:p>
    <w:p w:rsidR="00176A50" w:rsidRPr="00ED2DE7" w:rsidRDefault="00176A50" w:rsidP="00176A50">
      <w:pPr>
        <w:ind w:firstLine="284"/>
        <w:rPr>
          <w:lang w:eastAsia="en-US"/>
        </w:rPr>
      </w:pPr>
      <w:r>
        <w:rPr>
          <w:lang w:eastAsia="en-US"/>
        </w:rPr>
        <w:t>State any potential conflicts of interest here or “The authors declare no conflict of interest”.</w:t>
      </w:r>
    </w:p>
    <w:p w:rsidR="00ED2DE7" w:rsidRPr="00ED2DE7" w:rsidRDefault="00ED2DE7" w:rsidP="00ED2DE7">
      <w:pPr>
        <w:spacing w:before="240" w:after="240"/>
        <w:rPr>
          <w:b/>
          <w:lang w:eastAsia="en-US"/>
        </w:rPr>
      </w:pPr>
      <w:r w:rsidRPr="00ED2DE7">
        <w:rPr>
          <w:b/>
          <w:lang w:eastAsia="en-US"/>
        </w:rPr>
        <w:t>References and Notes</w:t>
      </w:r>
    </w:p>
    <w:p w:rsidR="00176A50" w:rsidRDefault="00176A50" w:rsidP="00176A50">
      <w:pPr>
        <w:pStyle w:val="MRefer"/>
        <w:ind w:left="461" w:hanging="461"/>
        <w:rPr>
          <w:lang w:eastAsia="en-US"/>
        </w:rPr>
      </w:pPr>
      <w:r>
        <w:rPr>
          <w:lang w:eastAsia="en-US"/>
        </w:rPr>
        <w:t>1.</w:t>
      </w:r>
      <w:r>
        <w:rPr>
          <w:lang w:eastAsia="en-US"/>
        </w:rPr>
        <w:tab/>
        <w:t xml:space="preserve">Author 1, A.B.; Author 2, C.D. Title of the cited article. </w:t>
      </w:r>
      <w:r>
        <w:rPr>
          <w:i/>
          <w:lang w:eastAsia="en-US"/>
        </w:rPr>
        <w:t>Journal Title</w:t>
      </w:r>
      <w:r>
        <w:rPr>
          <w:lang w:eastAsia="en-US"/>
        </w:rPr>
        <w:t xml:space="preserve"> </w:t>
      </w:r>
      <w:r>
        <w:rPr>
          <w:b/>
          <w:lang w:eastAsia="en-US"/>
        </w:rPr>
        <w:t>2007</w:t>
      </w:r>
      <w:r>
        <w:rPr>
          <w:lang w:eastAsia="en-US"/>
        </w:rPr>
        <w:t xml:space="preserve">, </w:t>
      </w:r>
      <w:r>
        <w:rPr>
          <w:i/>
          <w:lang w:eastAsia="en-US"/>
        </w:rPr>
        <w:t>6</w:t>
      </w:r>
      <w:r>
        <w:rPr>
          <w:lang w:eastAsia="en-US"/>
        </w:rPr>
        <w:t xml:space="preserve">, 100–110. </w:t>
      </w:r>
    </w:p>
    <w:p w:rsidR="00176A50" w:rsidRDefault="00176A50" w:rsidP="00176A50">
      <w:pPr>
        <w:pStyle w:val="MRefer"/>
        <w:ind w:left="461" w:hanging="461"/>
        <w:rPr>
          <w:lang w:eastAsia="en-US"/>
        </w:rPr>
      </w:pPr>
      <w:r>
        <w:rPr>
          <w:lang w:eastAsia="en-US"/>
        </w:rPr>
        <w:t>2.</w:t>
      </w:r>
      <w:r>
        <w:rPr>
          <w:lang w:eastAsia="en-US"/>
        </w:rPr>
        <w:tab/>
        <w:t xml:space="preserve">Author 1, A.; Author 2, B. Title of the chapter. In </w:t>
      </w:r>
      <w:r w:rsidRPr="00AA4B1B">
        <w:rPr>
          <w:i/>
          <w:lang w:eastAsia="en-US"/>
        </w:rPr>
        <w:t>Book Title</w:t>
      </w:r>
      <w:r>
        <w:rPr>
          <w:lang w:eastAsia="en-US"/>
        </w:rPr>
        <w:t>, 2</w:t>
      </w:r>
      <w:r w:rsidRPr="00D416BC">
        <w:rPr>
          <w:lang w:eastAsia="en-US"/>
        </w:rPr>
        <w:t>nd</w:t>
      </w:r>
      <w:r>
        <w:rPr>
          <w:lang w:eastAsia="en-US"/>
        </w:rPr>
        <w:t xml:space="preserve"> ed.; Editor 1, Editor 2, Eds.; Publisher: Publisher Location, Country, 2007; Volume 3, pp. 154–196.</w:t>
      </w:r>
    </w:p>
    <w:p w:rsidR="00176A50" w:rsidRDefault="00176A50" w:rsidP="00176A50">
      <w:pPr>
        <w:pStyle w:val="MRefer"/>
        <w:ind w:left="461" w:hanging="461"/>
        <w:rPr>
          <w:lang w:eastAsia="en-US"/>
        </w:rPr>
      </w:pPr>
      <w:r>
        <w:rPr>
          <w:lang w:eastAsia="en-US"/>
        </w:rPr>
        <w:lastRenderedPageBreak/>
        <w:t>3.</w:t>
      </w:r>
      <w:r>
        <w:rPr>
          <w:lang w:eastAsia="en-US"/>
        </w:rPr>
        <w:tab/>
        <w:t xml:space="preserve">Author 1, A.; Author 2, B. </w:t>
      </w:r>
      <w:r>
        <w:rPr>
          <w:i/>
          <w:lang w:eastAsia="en-US"/>
        </w:rPr>
        <w:t>Book Title</w:t>
      </w:r>
      <w:r>
        <w:rPr>
          <w:lang w:eastAsia="en-US"/>
        </w:rPr>
        <w:t>, 3</w:t>
      </w:r>
      <w:r w:rsidRPr="00D416BC">
        <w:rPr>
          <w:lang w:eastAsia="en-US"/>
        </w:rPr>
        <w:t>rd</w:t>
      </w:r>
      <w:r>
        <w:rPr>
          <w:lang w:eastAsia="en-US"/>
        </w:rPr>
        <w:t xml:space="preserve"> ed.; Publisher: Publisher Location, Country, 2008; </w:t>
      </w:r>
      <w:r>
        <w:rPr>
          <w:lang w:eastAsia="en-US"/>
        </w:rPr>
        <w:br/>
        <w:t>pp. 154–196.</w:t>
      </w:r>
    </w:p>
    <w:p w:rsidR="00176A50" w:rsidRDefault="00176A50" w:rsidP="00176A50">
      <w:pPr>
        <w:pStyle w:val="MRefer"/>
        <w:ind w:left="461" w:hanging="461"/>
        <w:rPr>
          <w:lang w:eastAsia="en-US"/>
        </w:rPr>
      </w:pPr>
      <w:r>
        <w:rPr>
          <w:lang w:eastAsia="en-US"/>
        </w:rPr>
        <w:t>4.</w:t>
      </w:r>
      <w:r>
        <w:rPr>
          <w:lang w:eastAsia="en-US"/>
        </w:rPr>
        <w:tab/>
        <w:t>Author 1,</w:t>
      </w:r>
      <w:r w:rsidRPr="00492D1E">
        <w:t xml:space="preserve"> </w:t>
      </w:r>
      <w:r w:rsidRPr="00492D1E">
        <w:rPr>
          <w:lang w:eastAsia="en-US"/>
        </w:rPr>
        <w:t>A.B.</w:t>
      </w:r>
      <w:r>
        <w:rPr>
          <w:lang w:eastAsia="en-US"/>
        </w:rPr>
        <w:t>; Author 2, C. Title of Unpublished Work. Journal Abbreviation, phrase indicating stage of publication.</w:t>
      </w:r>
    </w:p>
    <w:p w:rsidR="00176A50" w:rsidRDefault="00176A50" w:rsidP="00176A50">
      <w:pPr>
        <w:pStyle w:val="MRefer"/>
        <w:ind w:left="461" w:hanging="461"/>
        <w:rPr>
          <w:lang w:eastAsia="en-US"/>
        </w:rPr>
      </w:pPr>
      <w:r>
        <w:rPr>
          <w:lang w:eastAsia="en-US"/>
        </w:rPr>
        <w:t>5.</w:t>
      </w:r>
      <w:r>
        <w:rPr>
          <w:lang w:eastAsia="en-US"/>
        </w:rPr>
        <w:tab/>
        <w:t>Author 1,</w:t>
      </w:r>
      <w:r w:rsidRPr="00492D1E">
        <w:t xml:space="preserve"> </w:t>
      </w:r>
      <w:r w:rsidRPr="00492D1E">
        <w:rPr>
          <w:lang w:eastAsia="en-US"/>
        </w:rPr>
        <w:t>A.B.</w:t>
      </w:r>
      <w:r>
        <w:rPr>
          <w:lang w:eastAsia="en-US"/>
        </w:rPr>
        <w:t>; Author 2,</w:t>
      </w:r>
      <w:r w:rsidRPr="00492D1E">
        <w:t xml:space="preserve"> </w:t>
      </w:r>
      <w:r>
        <w:rPr>
          <w:lang w:eastAsia="en-US"/>
        </w:rPr>
        <w:t>C</w:t>
      </w:r>
      <w:r w:rsidRPr="00492D1E">
        <w:rPr>
          <w:lang w:eastAsia="en-US"/>
        </w:rPr>
        <w:t>.</w:t>
      </w:r>
      <w:r>
        <w:rPr>
          <w:lang w:eastAsia="en-US"/>
        </w:rPr>
        <w:t>D</w:t>
      </w:r>
      <w:r w:rsidRPr="00492D1E">
        <w:rPr>
          <w:lang w:eastAsia="en-US"/>
        </w:rPr>
        <w:t>.</w:t>
      </w:r>
      <w:r>
        <w:rPr>
          <w:lang w:eastAsia="en-US"/>
        </w:rPr>
        <w:t xml:space="preserve">; Author 3, E.F. Title of Presentation. In </w:t>
      </w:r>
      <w:r w:rsidRPr="00721472">
        <w:rPr>
          <w:i/>
          <w:lang w:eastAsia="en-US"/>
        </w:rPr>
        <w:t>Title of the Collected Work</w:t>
      </w:r>
      <w:r>
        <w:rPr>
          <w:lang w:eastAsia="en-US"/>
        </w:rPr>
        <w:t xml:space="preserve"> (if available), Proceedings of the Name of the Conference, Location of Conference, Country, Date of Conference; Editor 1, Editor 2, Eds. (if available); Publisher: City, Country, Year (if available); Abstract Number (optional), Pagination (optional).</w:t>
      </w:r>
    </w:p>
    <w:p w:rsidR="00176A50" w:rsidRDefault="00176A50" w:rsidP="00176A50">
      <w:pPr>
        <w:pStyle w:val="MRefer"/>
        <w:ind w:left="461" w:hanging="461"/>
        <w:rPr>
          <w:lang w:eastAsia="en-US"/>
        </w:rPr>
      </w:pPr>
      <w:r>
        <w:rPr>
          <w:lang w:eastAsia="en-US"/>
        </w:rPr>
        <w:t>6.</w:t>
      </w:r>
      <w:r>
        <w:rPr>
          <w:lang w:eastAsia="en-US"/>
        </w:rPr>
        <w:tab/>
        <w:t>Author 1, A.B. Title of Thesis. Level of Thesis, Degree-Granting University, Location of University, Date of Completion.</w:t>
      </w:r>
    </w:p>
    <w:p w:rsidR="00176A50" w:rsidRDefault="00176A50" w:rsidP="00176A50">
      <w:pPr>
        <w:pStyle w:val="MRefer"/>
        <w:ind w:left="461" w:hanging="461"/>
        <w:rPr>
          <w:lang w:eastAsia="en-US"/>
        </w:rPr>
      </w:pPr>
      <w:r>
        <w:rPr>
          <w:lang w:eastAsia="en-US"/>
        </w:rPr>
        <w:t>7.</w:t>
      </w:r>
      <w:r>
        <w:rPr>
          <w:lang w:eastAsia="en-US"/>
        </w:rPr>
        <w:tab/>
        <w:t xml:space="preserve">Author 1, A.B.; Author 2, C.D. Title of the article. </w:t>
      </w:r>
      <w:r w:rsidRPr="00EE2F2E">
        <w:rPr>
          <w:i/>
          <w:lang w:eastAsia="en-US"/>
        </w:rPr>
        <w:t>Abbreviated Journal Name</w:t>
      </w:r>
      <w:r>
        <w:rPr>
          <w:lang w:eastAsia="en-US"/>
        </w:rPr>
        <w:t>, Year, Volume, (</w:t>
      </w:r>
      <w:r w:rsidRPr="00721472">
        <w:rPr>
          <w:lang w:eastAsia="en-US"/>
        </w:rPr>
        <w:t>Pag</w:t>
      </w:r>
      <w:r>
        <w:rPr>
          <w:lang w:eastAsia="en-US"/>
        </w:rPr>
        <w:t xml:space="preserve">e range), </w:t>
      </w:r>
      <w:r w:rsidRPr="00721472">
        <w:rPr>
          <w:lang w:eastAsia="en-US"/>
        </w:rPr>
        <w:t>doi</w:t>
      </w:r>
      <w:r>
        <w:rPr>
          <w:lang w:eastAsia="en-US"/>
        </w:rPr>
        <w:t xml:space="preserve"> or other identification number. Available online: http://URL (accessed on Day Month Year).</w:t>
      </w:r>
    </w:p>
    <w:p w:rsidR="00176A50" w:rsidRDefault="00176A50" w:rsidP="00176A50">
      <w:pPr>
        <w:pStyle w:val="MRefer"/>
        <w:ind w:left="461" w:hanging="461"/>
        <w:rPr>
          <w:lang w:eastAsia="en-US"/>
        </w:rPr>
      </w:pPr>
      <w:r>
        <w:rPr>
          <w:lang w:eastAsia="en-US"/>
        </w:rPr>
        <w:t>8.</w:t>
      </w:r>
      <w:r>
        <w:rPr>
          <w:lang w:eastAsia="en-US"/>
        </w:rPr>
        <w:tab/>
        <w:t>Title of Site. Available online: http://URL (accessed on Day Month Year).</w:t>
      </w:r>
    </w:p>
    <w:p w:rsidR="00ED2DE7" w:rsidRPr="00ED2DE7" w:rsidRDefault="00176A50" w:rsidP="00176A50">
      <w:pPr>
        <w:spacing w:before="240" w:after="240"/>
        <w:rPr>
          <w:lang w:eastAsia="en-US"/>
        </w:rPr>
      </w:pPr>
      <w:r>
        <w:rPr>
          <w:lang w:eastAsia="en-US"/>
        </w:rPr>
        <w:t>Reference list:</w:t>
      </w:r>
      <w:r w:rsidRPr="008D0CCC">
        <w:rPr>
          <w:lang w:eastAsia="en-US"/>
        </w:rPr>
        <w:t xml:space="preserve"> We recommend the use of reference management software to prepare the references list (e.g.</w:t>
      </w:r>
      <w:r>
        <w:rPr>
          <w:lang w:eastAsia="en-US"/>
        </w:rPr>
        <w:t>,</w:t>
      </w:r>
      <w:r w:rsidRPr="008D0CCC">
        <w:rPr>
          <w:lang w:eastAsia="en-US"/>
        </w:rPr>
        <w:t xml:space="preserve"> Endnote, </w:t>
      </w:r>
      <w:r w:rsidRPr="00D677D5">
        <w:rPr>
          <w:lang w:eastAsia="en-US"/>
        </w:rPr>
        <w:t>http://www.mdpi.com/files/word-templates/MDPI.ens</w:t>
      </w:r>
      <w:r>
        <w:rPr>
          <w:lang w:eastAsia="en-US"/>
        </w:rPr>
        <w:t>).</w:t>
      </w:r>
    </w:p>
    <w:p w:rsidR="00706A63" w:rsidRDefault="00BF13C2" w:rsidP="004A639E">
      <w:pPr>
        <w:pStyle w:val="MCopyright"/>
        <w:tabs>
          <w:tab w:val="left" w:pos="720"/>
        </w:tabs>
        <w:jc w:val="both"/>
      </w:pPr>
      <w:r>
        <w:rPr>
          <w:lang w:eastAsia="en-US"/>
        </w:rPr>
        <w:t>© 201</w:t>
      </w:r>
      <w:r w:rsidR="000C7327">
        <w:rPr>
          <w:rFonts w:eastAsia="SimSun" w:hint="eastAsia"/>
          <w:lang w:eastAsia="zh-CN"/>
        </w:rPr>
        <w:t>4</w:t>
      </w:r>
      <w:r w:rsidR="004A639E">
        <w:rPr>
          <w:lang w:eastAsia="en-US"/>
        </w:rPr>
        <w:t xml:space="preserve"> by the authors; licensee </w:t>
      </w:r>
      <w:r w:rsidR="00A26CC1">
        <w:rPr>
          <w:lang w:eastAsia="en-US"/>
        </w:rPr>
        <w:t>MDPI</w:t>
      </w:r>
      <w:r w:rsidR="004A639E">
        <w:rPr>
          <w:lang w:eastAsia="en-US"/>
        </w:rPr>
        <w:t>, Basel, Switzerland</w:t>
      </w:r>
      <w:r w:rsidR="00105BAD">
        <w:rPr>
          <w:lang w:eastAsia="en-US"/>
        </w:rPr>
        <w:t xml:space="preserve">. This article is an open </w:t>
      </w:r>
      <w:r w:rsidR="004A639E">
        <w:rPr>
          <w:lang w:eastAsia="en-US"/>
        </w:rPr>
        <w:t>access article distributed under the terms and conditions of the Creative Commons Attribution license (http://creativecommons.org/licenses/by/3.0/).</w:t>
      </w:r>
    </w:p>
    <w:sectPr w:rsidR="00706A63" w:rsidSect="009313C5">
      <w:headerReference w:type="even" r:id="rId8"/>
      <w:headerReference w:type="default" r:id="rId9"/>
      <w:footerReference w:type="even" r:id="rId10"/>
      <w:footerReference w:type="default" r:id="rId11"/>
      <w:type w:val="continuous"/>
      <w:pgSz w:w="11913" w:h="16834" w:code="9"/>
      <w:pgMar w:top="994" w:right="994" w:bottom="994" w:left="994" w:header="850" w:footer="562" w:gutter="0"/>
      <w:cols w:space="397"/>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090" w:rsidRDefault="00FA0090">
      <w:pPr>
        <w:spacing w:line="240" w:lineRule="auto"/>
      </w:pPr>
      <w:r>
        <w:separator/>
      </w:r>
    </w:p>
  </w:endnote>
  <w:endnote w:type="continuationSeparator" w:id="0">
    <w:p w:rsidR="00FA0090" w:rsidRDefault="00FA0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A63" w:rsidRDefault="009265F3">
    <w:pPr>
      <w:framePr w:wrap="around" w:vAnchor="text" w:hAnchor="margin" w:xAlign="right" w:y="1"/>
    </w:pPr>
    <w:r>
      <w:fldChar w:fldCharType="begin"/>
    </w:r>
    <w:r>
      <w:instrText xml:space="preserve">PAGE  </w:instrText>
    </w:r>
    <w:r>
      <w:fldChar w:fldCharType="separate"/>
    </w:r>
    <w:r w:rsidR="00706A63">
      <w:rPr>
        <w:noProof/>
      </w:rPr>
      <w:t>10</w:t>
    </w:r>
    <w:r>
      <w:fldChar w:fldCharType="end"/>
    </w:r>
  </w:p>
  <w:p w:rsidR="00706A63" w:rsidRDefault="00706A6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A63" w:rsidRDefault="00706A63">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090" w:rsidRDefault="00FA0090">
      <w:pPr>
        <w:spacing w:line="240" w:lineRule="auto"/>
      </w:pPr>
      <w:r>
        <w:separator/>
      </w:r>
    </w:p>
  </w:footnote>
  <w:footnote w:type="continuationSeparator" w:id="0">
    <w:p w:rsidR="00FA0090" w:rsidRDefault="00FA00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59C" w:rsidRDefault="009265F3" w:rsidP="00CF24C3">
    <w:pPr>
      <w:pStyle w:val="Header"/>
      <w:framePr w:wrap="around" w:vAnchor="text" w:hAnchor="margin" w:xAlign="right" w:y="1"/>
      <w:rPr>
        <w:rStyle w:val="PageNumber"/>
      </w:rPr>
    </w:pPr>
    <w:r>
      <w:rPr>
        <w:rStyle w:val="PageNumber"/>
      </w:rPr>
      <w:fldChar w:fldCharType="begin"/>
    </w:r>
    <w:r w:rsidR="004B059C">
      <w:rPr>
        <w:rStyle w:val="PageNumber"/>
      </w:rPr>
      <w:instrText xml:space="preserve">PAGE  </w:instrText>
    </w:r>
    <w:r>
      <w:rPr>
        <w:rStyle w:val="PageNumber"/>
      </w:rPr>
      <w:fldChar w:fldCharType="end"/>
    </w:r>
  </w:p>
  <w:p w:rsidR="004B059C" w:rsidRDefault="004B059C" w:rsidP="004B0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C5" w:rsidRDefault="009313C5" w:rsidP="00176A50">
    <w:pPr>
      <w:pStyle w:val="Header"/>
      <w:tabs>
        <w:tab w:val="clear" w:pos="4153"/>
        <w:tab w:val="clear" w:pos="8306"/>
        <w:tab w:val="right" w:pos="9925"/>
      </w:tabs>
    </w:pPr>
    <w:r>
      <w:rPr>
        <w:i/>
      </w:rPr>
      <w:t>Int. J. Mol. Sci.</w:t>
    </w:r>
    <w:r>
      <w:t xml:space="preserve"> </w:t>
    </w:r>
    <w:r>
      <w:rPr>
        <w:b/>
      </w:rPr>
      <w:t>201</w:t>
    </w:r>
    <w:r w:rsidR="000C7327">
      <w:rPr>
        <w:rFonts w:eastAsia="SimSun" w:hint="eastAsia"/>
        <w:b/>
        <w:lang w:eastAsia="zh-CN"/>
      </w:rPr>
      <w:t>4</w:t>
    </w:r>
    <w:r>
      <w:t xml:space="preserve">, </w:t>
    </w:r>
    <w:r w:rsidRPr="004C7564">
      <w:rPr>
        <w:i/>
      </w:rPr>
      <w:t>1</w:t>
    </w:r>
    <w:r w:rsidR="000C7327">
      <w:rPr>
        <w:rFonts w:eastAsia="SimSun" w:hint="eastAsia"/>
        <w:i/>
        <w:lang w:eastAsia="zh-CN"/>
      </w:rPr>
      <w:t>5</w:t>
    </w:r>
    <w:r>
      <w:tab/>
    </w:r>
    <w:r w:rsidR="009265F3" w:rsidRPr="00176A50">
      <w:rPr>
        <w:b/>
      </w:rPr>
      <w:fldChar w:fldCharType="begin"/>
    </w:r>
    <w:r w:rsidR="009265F3" w:rsidRPr="00176A50">
      <w:rPr>
        <w:b/>
      </w:rPr>
      <w:instrText xml:space="preserve"> PAGE   \* MERGEFORMAT </w:instrText>
    </w:r>
    <w:r w:rsidR="009265F3" w:rsidRPr="00176A50">
      <w:rPr>
        <w:b/>
      </w:rPr>
      <w:fldChar w:fldCharType="separate"/>
    </w:r>
    <w:r w:rsidR="005E5646">
      <w:rPr>
        <w:b/>
        <w:noProof/>
      </w:rPr>
      <w:t>3</w:t>
    </w:r>
    <w:r w:rsidR="009265F3" w:rsidRPr="00176A50">
      <w:rPr>
        <w:b/>
      </w:rPr>
      <w:fldChar w:fldCharType="end"/>
    </w:r>
  </w:p>
  <w:p w:rsidR="00706A63" w:rsidRDefault="00706A63" w:rsidP="00176A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96830C"/>
    <w:lvl w:ilvl="0">
      <w:start w:val="1"/>
      <w:numFmt w:val="decimal"/>
      <w:lvlText w:val="%1."/>
      <w:lvlJc w:val="left"/>
      <w:pPr>
        <w:tabs>
          <w:tab w:val="num" w:pos="1800"/>
        </w:tabs>
        <w:ind w:left="1800" w:hanging="360"/>
      </w:pPr>
    </w:lvl>
  </w:abstractNum>
  <w:abstractNum w:abstractNumId="1">
    <w:nsid w:val="FFFFFF7D"/>
    <w:multiLevelType w:val="singleLevel"/>
    <w:tmpl w:val="6944B512"/>
    <w:lvl w:ilvl="0">
      <w:start w:val="1"/>
      <w:numFmt w:val="decimal"/>
      <w:lvlText w:val="%1."/>
      <w:lvlJc w:val="left"/>
      <w:pPr>
        <w:tabs>
          <w:tab w:val="num" w:pos="1440"/>
        </w:tabs>
        <w:ind w:left="1440" w:hanging="360"/>
      </w:pPr>
    </w:lvl>
  </w:abstractNum>
  <w:abstractNum w:abstractNumId="2">
    <w:nsid w:val="FFFFFF7E"/>
    <w:multiLevelType w:val="singleLevel"/>
    <w:tmpl w:val="D55CD35A"/>
    <w:lvl w:ilvl="0">
      <w:start w:val="1"/>
      <w:numFmt w:val="decimal"/>
      <w:lvlText w:val="%1."/>
      <w:lvlJc w:val="left"/>
      <w:pPr>
        <w:tabs>
          <w:tab w:val="num" w:pos="1080"/>
        </w:tabs>
        <w:ind w:left="1080" w:hanging="360"/>
      </w:pPr>
    </w:lvl>
  </w:abstractNum>
  <w:abstractNum w:abstractNumId="3">
    <w:nsid w:val="FFFFFF7F"/>
    <w:multiLevelType w:val="singleLevel"/>
    <w:tmpl w:val="EDEE4108"/>
    <w:lvl w:ilvl="0">
      <w:start w:val="1"/>
      <w:numFmt w:val="decimal"/>
      <w:lvlText w:val="%1."/>
      <w:lvlJc w:val="left"/>
      <w:pPr>
        <w:tabs>
          <w:tab w:val="num" w:pos="720"/>
        </w:tabs>
        <w:ind w:left="720" w:hanging="360"/>
      </w:pPr>
    </w:lvl>
  </w:abstractNum>
  <w:abstractNum w:abstractNumId="4">
    <w:nsid w:val="FFFFFF80"/>
    <w:multiLevelType w:val="singleLevel"/>
    <w:tmpl w:val="6B446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5463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FE54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AE76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9449F0"/>
    <w:lvl w:ilvl="0">
      <w:start w:val="1"/>
      <w:numFmt w:val="decimal"/>
      <w:lvlText w:val="%1."/>
      <w:lvlJc w:val="left"/>
      <w:pPr>
        <w:tabs>
          <w:tab w:val="num" w:pos="360"/>
        </w:tabs>
        <w:ind w:left="360" w:hanging="360"/>
      </w:pPr>
    </w:lvl>
  </w:abstractNum>
  <w:abstractNum w:abstractNumId="9">
    <w:nsid w:val="FFFFFF89"/>
    <w:multiLevelType w:val="singleLevel"/>
    <w:tmpl w:val="D110F9CA"/>
    <w:lvl w:ilvl="0">
      <w:start w:val="1"/>
      <w:numFmt w:val="bullet"/>
      <w:lvlText w:val=""/>
      <w:lvlJc w:val="left"/>
      <w:pPr>
        <w:tabs>
          <w:tab w:val="num" w:pos="360"/>
        </w:tabs>
        <w:ind w:left="360" w:hanging="360"/>
      </w:pPr>
      <w:rPr>
        <w:rFonts w:ascii="Symbol" w:hAnsi="Symbol" w:hint="default"/>
      </w:rPr>
    </w:lvl>
  </w:abstractNum>
  <w:abstractNum w:abstractNumId="10">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11">
    <w:nsid w:val="08167476"/>
    <w:multiLevelType w:val="singleLevel"/>
    <w:tmpl w:val="0409000F"/>
    <w:lvl w:ilvl="0">
      <w:start w:val="1"/>
      <w:numFmt w:val="decimal"/>
      <w:lvlText w:val="%1."/>
      <w:lvlJc w:val="left"/>
      <w:pPr>
        <w:tabs>
          <w:tab w:val="num" w:pos="360"/>
        </w:tabs>
        <w:ind w:left="360" w:hanging="360"/>
      </w:pPr>
    </w:lvl>
  </w:abstractNum>
  <w:abstractNum w:abstractNumId="12">
    <w:nsid w:val="08235F66"/>
    <w:multiLevelType w:val="singleLevel"/>
    <w:tmpl w:val="0409000F"/>
    <w:lvl w:ilvl="0">
      <w:start w:val="1"/>
      <w:numFmt w:val="decimal"/>
      <w:lvlText w:val="%1."/>
      <w:legacy w:legacy="1" w:legacySpace="0" w:legacyIndent="360"/>
      <w:lvlJc w:val="left"/>
      <w:pPr>
        <w:ind w:left="360" w:hanging="360"/>
      </w:pPr>
    </w:lvl>
  </w:abstractNum>
  <w:abstractNum w:abstractNumId="13">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14">
    <w:nsid w:val="0C973592"/>
    <w:multiLevelType w:val="singleLevel"/>
    <w:tmpl w:val="0409000F"/>
    <w:lvl w:ilvl="0">
      <w:start w:val="1"/>
      <w:numFmt w:val="decimal"/>
      <w:lvlText w:val="%1."/>
      <w:lvlJc w:val="left"/>
      <w:pPr>
        <w:tabs>
          <w:tab w:val="num" w:pos="360"/>
        </w:tabs>
        <w:ind w:left="360" w:hanging="360"/>
      </w:pPr>
    </w:lvl>
  </w:abstractNum>
  <w:abstractNum w:abstractNumId="15">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16">
    <w:nsid w:val="1193550A"/>
    <w:multiLevelType w:val="singleLevel"/>
    <w:tmpl w:val="0409000F"/>
    <w:lvl w:ilvl="0">
      <w:start w:val="1"/>
      <w:numFmt w:val="decimal"/>
      <w:lvlText w:val="%1."/>
      <w:lvlJc w:val="left"/>
      <w:pPr>
        <w:tabs>
          <w:tab w:val="num" w:pos="360"/>
        </w:tabs>
        <w:ind w:left="360" w:hanging="360"/>
      </w:pPr>
    </w:lvl>
  </w:abstractNum>
  <w:abstractNum w:abstractNumId="17">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8">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9">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20">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21">
    <w:nsid w:val="2569699F"/>
    <w:multiLevelType w:val="hybridMultilevel"/>
    <w:tmpl w:val="396645A2"/>
    <w:lvl w:ilvl="0" w:tplc="7576A108">
      <w:start w:val="1"/>
      <w:numFmt w:val="decimal"/>
      <w:lvlText w:val="%1."/>
      <w:lvlJc w:val="left"/>
      <w:pPr>
        <w:tabs>
          <w:tab w:val="num" w:pos="708"/>
        </w:tabs>
        <w:ind w:left="708" w:hanging="708"/>
      </w:pPr>
      <w:rPr>
        <w:rFonts w:hint="default"/>
      </w:rPr>
    </w:lvl>
    <w:lvl w:ilvl="1" w:tplc="3294E374" w:tentative="1">
      <w:start w:val="1"/>
      <w:numFmt w:val="lowerLetter"/>
      <w:lvlText w:val="%2."/>
      <w:lvlJc w:val="left"/>
      <w:pPr>
        <w:tabs>
          <w:tab w:val="num" w:pos="1080"/>
        </w:tabs>
        <w:ind w:left="1080" w:hanging="360"/>
      </w:pPr>
    </w:lvl>
    <w:lvl w:ilvl="2" w:tplc="88A2399A" w:tentative="1">
      <w:start w:val="1"/>
      <w:numFmt w:val="lowerRoman"/>
      <w:lvlText w:val="%3."/>
      <w:lvlJc w:val="right"/>
      <w:pPr>
        <w:tabs>
          <w:tab w:val="num" w:pos="1800"/>
        </w:tabs>
        <w:ind w:left="1800" w:hanging="180"/>
      </w:pPr>
    </w:lvl>
    <w:lvl w:ilvl="3" w:tplc="17849E56" w:tentative="1">
      <w:start w:val="1"/>
      <w:numFmt w:val="decimal"/>
      <w:lvlText w:val="%4."/>
      <w:lvlJc w:val="left"/>
      <w:pPr>
        <w:tabs>
          <w:tab w:val="num" w:pos="2520"/>
        </w:tabs>
        <w:ind w:left="2520" w:hanging="360"/>
      </w:pPr>
    </w:lvl>
    <w:lvl w:ilvl="4" w:tplc="C1768824" w:tentative="1">
      <w:start w:val="1"/>
      <w:numFmt w:val="lowerLetter"/>
      <w:lvlText w:val="%5."/>
      <w:lvlJc w:val="left"/>
      <w:pPr>
        <w:tabs>
          <w:tab w:val="num" w:pos="3240"/>
        </w:tabs>
        <w:ind w:left="3240" w:hanging="360"/>
      </w:pPr>
    </w:lvl>
    <w:lvl w:ilvl="5" w:tplc="4604599C" w:tentative="1">
      <w:start w:val="1"/>
      <w:numFmt w:val="lowerRoman"/>
      <w:lvlText w:val="%6."/>
      <w:lvlJc w:val="right"/>
      <w:pPr>
        <w:tabs>
          <w:tab w:val="num" w:pos="3960"/>
        </w:tabs>
        <w:ind w:left="3960" w:hanging="180"/>
      </w:pPr>
    </w:lvl>
    <w:lvl w:ilvl="6" w:tplc="491E70C2" w:tentative="1">
      <w:start w:val="1"/>
      <w:numFmt w:val="decimal"/>
      <w:lvlText w:val="%7."/>
      <w:lvlJc w:val="left"/>
      <w:pPr>
        <w:tabs>
          <w:tab w:val="num" w:pos="4680"/>
        </w:tabs>
        <w:ind w:left="4680" w:hanging="360"/>
      </w:pPr>
    </w:lvl>
    <w:lvl w:ilvl="7" w:tplc="4A32F81E" w:tentative="1">
      <w:start w:val="1"/>
      <w:numFmt w:val="lowerLetter"/>
      <w:lvlText w:val="%8."/>
      <w:lvlJc w:val="left"/>
      <w:pPr>
        <w:tabs>
          <w:tab w:val="num" w:pos="5400"/>
        </w:tabs>
        <w:ind w:left="5400" w:hanging="360"/>
      </w:pPr>
    </w:lvl>
    <w:lvl w:ilvl="8" w:tplc="44F259FE" w:tentative="1">
      <w:start w:val="1"/>
      <w:numFmt w:val="lowerRoman"/>
      <w:lvlText w:val="%9."/>
      <w:lvlJc w:val="right"/>
      <w:pPr>
        <w:tabs>
          <w:tab w:val="num" w:pos="6120"/>
        </w:tabs>
        <w:ind w:left="6120" w:hanging="180"/>
      </w:pPr>
    </w:lvl>
  </w:abstractNum>
  <w:abstractNum w:abstractNumId="22">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23">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25">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26">
    <w:nsid w:val="30BC4DCF"/>
    <w:multiLevelType w:val="hybridMultilevel"/>
    <w:tmpl w:val="9B0C8450"/>
    <w:lvl w:ilvl="0" w:tplc="7A1ABD36">
      <w:start w:val="1"/>
      <w:numFmt w:val="decimal"/>
      <w:lvlText w:val="%1."/>
      <w:lvlJc w:val="left"/>
      <w:pPr>
        <w:tabs>
          <w:tab w:val="num" w:pos="360"/>
        </w:tabs>
        <w:ind w:left="360" w:hanging="360"/>
      </w:pPr>
    </w:lvl>
    <w:lvl w:ilvl="1" w:tplc="5D9C9564" w:tentative="1">
      <w:start w:val="1"/>
      <w:numFmt w:val="lowerLetter"/>
      <w:lvlText w:val="%2."/>
      <w:lvlJc w:val="left"/>
      <w:pPr>
        <w:tabs>
          <w:tab w:val="num" w:pos="1080"/>
        </w:tabs>
        <w:ind w:left="1080" w:hanging="360"/>
      </w:pPr>
    </w:lvl>
    <w:lvl w:ilvl="2" w:tplc="CA34DAAC" w:tentative="1">
      <w:start w:val="1"/>
      <w:numFmt w:val="lowerRoman"/>
      <w:lvlText w:val="%3."/>
      <w:lvlJc w:val="right"/>
      <w:pPr>
        <w:tabs>
          <w:tab w:val="num" w:pos="1800"/>
        </w:tabs>
        <w:ind w:left="1800" w:hanging="180"/>
      </w:pPr>
    </w:lvl>
    <w:lvl w:ilvl="3" w:tplc="70DAB5BA" w:tentative="1">
      <w:start w:val="1"/>
      <w:numFmt w:val="decimal"/>
      <w:lvlText w:val="%4."/>
      <w:lvlJc w:val="left"/>
      <w:pPr>
        <w:tabs>
          <w:tab w:val="num" w:pos="2520"/>
        </w:tabs>
        <w:ind w:left="2520" w:hanging="360"/>
      </w:pPr>
    </w:lvl>
    <w:lvl w:ilvl="4" w:tplc="1BD28FE2" w:tentative="1">
      <w:start w:val="1"/>
      <w:numFmt w:val="lowerLetter"/>
      <w:lvlText w:val="%5."/>
      <w:lvlJc w:val="left"/>
      <w:pPr>
        <w:tabs>
          <w:tab w:val="num" w:pos="3240"/>
        </w:tabs>
        <w:ind w:left="3240" w:hanging="360"/>
      </w:pPr>
    </w:lvl>
    <w:lvl w:ilvl="5" w:tplc="7D22F336" w:tentative="1">
      <w:start w:val="1"/>
      <w:numFmt w:val="lowerRoman"/>
      <w:lvlText w:val="%6."/>
      <w:lvlJc w:val="right"/>
      <w:pPr>
        <w:tabs>
          <w:tab w:val="num" w:pos="3960"/>
        </w:tabs>
        <w:ind w:left="3960" w:hanging="180"/>
      </w:pPr>
    </w:lvl>
    <w:lvl w:ilvl="6" w:tplc="F42A8B32" w:tentative="1">
      <w:start w:val="1"/>
      <w:numFmt w:val="decimal"/>
      <w:lvlText w:val="%7."/>
      <w:lvlJc w:val="left"/>
      <w:pPr>
        <w:tabs>
          <w:tab w:val="num" w:pos="4680"/>
        </w:tabs>
        <w:ind w:left="4680" w:hanging="360"/>
      </w:pPr>
    </w:lvl>
    <w:lvl w:ilvl="7" w:tplc="A37A148A" w:tentative="1">
      <w:start w:val="1"/>
      <w:numFmt w:val="lowerLetter"/>
      <w:lvlText w:val="%8."/>
      <w:lvlJc w:val="left"/>
      <w:pPr>
        <w:tabs>
          <w:tab w:val="num" w:pos="5400"/>
        </w:tabs>
        <w:ind w:left="5400" w:hanging="360"/>
      </w:pPr>
    </w:lvl>
    <w:lvl w:ilvl="8" w:tplc="7522F6F4" w:tentative="1">
      <w:start w:val="1"/>
      <w:numFmt w:val="lowerRoman"/>
      <w:lvlText w:val="%9."/>
      <w:lvlJc w:val="right"/>
      <w:pPr>
        <w:tabs>
          <w:tab w:val="num" w:pos="6120"/>
        </w:tabs>
        <w:ind w:left="6120" w:hanging="180"/>
      </w:pPr>
    </w:lvl>
  </w:abstractNum>
  <w:abstractNum w:abstractNumId="27">
    <w:nsid w:val="342118C4"/>
    <w:multiLevelType w:val="hybridMultilevel"/>
    <w:tmpl w:val="8BAAA0BE"/>
    <w:lvl w:ilvl="0" w:tplc="02C0E444">
      <w:start w:val="1"/>
      <w:numFmt w:val="decimal"/>
      <w:lvlText w:val="%1."/>
      <w:lvlJc w:val="left"/>
      <w:pPr>
        <w:tabs>
          <w:tab w:val="num" w:pos="720"/>
        </w:tabs>
        <w:ind w:left="720" w:hanging="360"/>
      </w:pPr>
    </w:lvl>
    <w:lvl w:ilvl="1" w:tplc="B2C267AA" w:tentative="1">
      <w:start w:val="1"/>
      <w:numFmt w:val="lowerLetter"/>
      <w:lvlText w:val="%2."/>
      <w:lvlJc w:val="left"/>
      <w:pPr>
        <w:tabs>
          <w:tab w:val="num" w:pos="1440"/>
        </w:tabs>
        <w:ind w:left="1440" w:hanging="360"/>
      </w:pPr>
    </w:lvl>
    <w:lvl w:ilvl="2" w:tplc="3EAEFAAA" w:tentative="1">
      <w:start w:val="1"/>
      <w:numFmt w:val="lowerRoman"/>
      <w:lvlText w:val="%3."/>
      <w:lvlJc w:val="right"/>
      <w:pPr>
        <w:tabs>
          <w:tab w:val="num" w:pos="2160"/>
        </w:tabs>
        <w:ind w:left="2160" w:hanging="180"/>
      </w:pPr>
    </w:lvl>
    <w:lvl w:ilvl="3" w:tplc="0DCA7AD4" w:tentative="1">
      <w:start w:val="1"/>
      <w:numFmt w:val="decimal"/>
      <w:lvlText w:val="%4."/>
      <w:lvlJc w:val="left"/>
      <w:pPr>
        <w:tabs>
          <w:tab w:val="num" w:pos="2880"/>
        </w:tabs>
        <w:ind w:left="2880" w:hanging="360"/>
      </w:pPr>
    </w:lvl>
    <w:lvl w:ilvl="4" w:tplc="B4FA5716" w:tentative="1">
      <w:start w:val="1"/>
      <w:numFmt w:val="lowerLetter"/>
      <w:lvlText w:val="%5."/>
      <w:lvlJc w:val="left"/>
      <w:pPr>
        <w:tabs>
          <w:tab w:val="num" w:pos="3600"/>
        </w:tabs>
        <w:ind w:left="3600" w:hanging="360"/>
      </w:pPr>
    </w:lvl>
    <w:lvl w:ilvl="5" w:tplc="58C25BF2" w:tentative="1">
      <w:start w:val="1"/>
      <w:numFmt w:val="lowerRoman"/>
      <w:lvlText w:val="%6."/>
      <w:lvlJc w:val="right"/>
      <w:pPr>
        <w:tabs>
          <w:tab w:val="num" w:pos="4320"/>
        </w:tabs>
        <w:ind w:left="4320" w:hanging="180"/>
      </w:pPr>
    </w:lvl>
    <w:lvl w:ilvl="6" w:tplc="AB3A3A76" w:tentative="1">
      <w:start w:val="1"/>
      <w:numFmt w:val="decimal"/>
      <w:lvlText w:val="%7."/>
      <w:lvlJc w:val="left"/>
      <w:pPr>
        <w:tabs>
          <w:tab w:val="num" w:pos="5040"/>
        </w:tabs>
        <w:ind w:left="5040" w:hanging="360"/>
      </w:pPr>
    </w:lvl>
    <w:lvl w:ilvl="7" w:tplc="3E2A3B1C" w:tentative="1">
      <w:start w:val="1"/>
      <w:numFmt w:val="lowerLetter"/>
      <w:lvlText w:val="%8."/>
      <w:lvlJc w:val="left"/>
      <w:pPr>
        <w:tabs>
          <w:tab w:val="num" w:pos="5760"/>
        </w:tabs>
        <w:ind w:left="5760" w:hanging="360"/>
      </w:pPr>
    </w:lvl>
    <w:lvl w:ilvl="8" w:tplc="16D2E158" w:tentative="1">
      <w:start w:val="1"/>
      <w:numFmt w:val="lowerRoman"/>
      <w:lvlText w:val="%9."/>
      <w:lvlJc w:val="right"/>
      <w:pPr>
        <w:tabs>
          <w:tab w:val="num" w:pos="6480"/>
        </w:tabs>
        <w:ind w:left="6480" w:hanging="180"/>
      </w:pPr>
    </w:lvl>
  </w:abstractNum>
  <w:abstractNum w:abstractNumId="28">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9">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30">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31">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32">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5">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7">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8">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9">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40">
    <w:nsid w:val="68B64C66"/>
    <w:multiLevelType w:val="hybridMultilevel"/>
    <w:tmpl w:val="666834F4"/>
    <w:lvl w:ilvl="0" w:tplc="032E6FC4">
      <w:start w:val="1"/>
      <w:numFmt w:val="decimal"/>
      <w:lvlText w:val="%1."/>
      <w:lvlJc w:val="left"/>
      <w:pPr>
        <w:tabs>
          <w:tab w:val="num" w:pos="708"/>
        </w:tabs>
        <w:ind w:left="708" w:hanging="708"/>
      </w:pPr>
      <w:rPr>
        <w:rFonts w:hint="default"/>
      </w:rPr>
    </w:lvl>
    <w:lvl w:ilvl="1" w:tplc="332C6B02" w:tentative="1">
      <w:start w:val="1"/>
      <w:numFmt w:val="lowerLetter"/>
      <w:lvlText w:val="%2."/>
      <w:lvlJc w:val="left"/>
      <w:pPr>
        <w:tabs>
          <w:tab w:val="num" w:pos="1440"/>
        </w:tabs>
        <w:ind w:left="1440" w:hanging="360"/>
      </w:pPr>
    </w:lvl>
    <w:lvl w:ilvl="2" w:tplc="B4661BBC" w:tentative="1">
      <w:start w:val="1"/>
      <w:numFmt w:val="lowerRoman"/>
      <w:lvlText w:val="%3."/>
      <w:lvlJc w:val="right"/>
      <w:pPr>
        <w:tabs>
          <w:tab w:val="num" w:pos="2160"/>
        </w:tabs>
        <w:ind w:left="2160" w:hanging="180"/>
      </w:pPr>
    </w:lvl>
    <w:lvl w:ilvl="3" w:tplc="5B40207E" w:tentative="1">
      <w:start w:val="1"/>
      <w:numFmt w:val="decimal"/>
      <w:lvlText w:val="%4."/>
      <w:lvlJc w:val="left"/>
      <w:pPr>
        <w:tabs>
          <w:tab w:val="num" w:pos="2880"/>
        </w:tabs>
        <w:ind w:left="2880" w:hanging="360"/>
      </w:pPr>
    </w:lvl>
    <w:lvl w:ilvl="4" w:tplc="FEAE0374" w:tentative="1">
      <w:start w:val="1"/>
      <w:numFmt w:val="lowerLetter"/>
      <w:lvlText w:val="%5."/>
      <w:lvlJc w:val="left"/>
      <w:pPr>
        <w:tabs>
          <w:tab w:val="num" w:pos="3600"/>
        </w:tabs>
        <w:ind w:left="3600" w:hanging="360"/>
      </w:pPr>
    </w:lvl>
    <w:lvl w:ilvl="5" w:tplc="B36E18BE" w:tentative="1">
      <w:start w:val="1"/>
      <w:numFmt w:val="lowerRoman"/>
      <w:lvlText w:val="%6."/>
      <w:lvlJc w:val="right"/>
      <w:pPr>
        <w:tabs>
          <w:tab w:val="num" w:pos="4320"/>
        </w:tabs>
        <w:ind w:left="4320" w:hanging="180"/>
      </w:pPr>
    </w:lvl>
    <w:lvl w:ilvl="6" w:tplc="A6906F90" w:tentative="1">
      <w:start w:val="1"/>
      <w:numFmt w:val="decimal"/>
      <w:lvlText w:val="%7."/>
      <w:lvlJc w:val="left"/>
      <w:pPr>
        <w:tabs>
          <w:tab w:val="num" w:pos="5040"/>
        </w:tabs>
        <w:ind w:left="5040" w:hanging="360"/>
      </w:pPr>
    </w:lvl>
    <w:lvl w:ilvl="7" w:tplc="3F96AFB2" w:tentative="1">
      <w:start w:val="1"/>
      <w:numFmt w:val="lowerLetter"/>
      <w:lvlText w:val="%8."/>
      <w:lvlJc w:val="left"/>
      <w:pPr>
        <w:tabs>
          <w:tab w:val="num" w:pos="5760"/>
        </w:tabs>
        <w:ind w:left="5760" w:hanging="360"/>
      </w:pPr>
    </w:lvl>
    <w:lvl w:ilvl="8" w:tplc="CA50E626" w:tentative="1">
      <w:start w:val="1"/>
      <w:numFmt w:val="lowerRoman"/>
      <w:lvlText w:val="%9."/>
      <w:lvlJc w:val="right"/>
      <w:pPr>
        <w:tabs>
          <w:tab w:val="num" w:pos="6480"/>
        </w:tabs>
        <w:ind w:left="6480" w:hanging="180"/>
      </w:pPr>
    </w:lvl>
  </w:abstractNum>
  <w:abstractNum w:abstractNumId="41">
    <w:nsid w:val="6B363B02"/>
    <w:multiLevelType w:val="hybridMultilevel"/>
    <w:tmpl w:val="0A9EA6FC"/>
    <w:lvl w:ilvl="0" w:tplc="C4DCDDE0">
      <w:start w:val="1"/>
      <w:numFmt w:val="decimal"/>
      <w:lvlText w:val="%1."/>
      <w:lvlJc w:val="left"/>
      <w:pPr>
        <w:tabs>
          <w:tab w:val="num" w:pos="708"/>
        </w:tabs>
        <w:ind w:left="708" w:hanging="708"/>
      </w:pPr>
      <w:rPr>
        <w:rFonts w:hint="default"/>
      </w:rPr>
    </w:lvl>
    <w:lvl w:ilvl="1" w:tplc="8D403E24" w:tentative="1">
      <w:start w:val="1"/>
      <w:numFmt w:val="lowerLetter"/>
      <w:lvlText w:val="%2."/>
      <w:lvlJc w:val="left"/>
      <w:pPr>
        <w:tabs>
          <w:tab w:val="num" w:pos="1440"/>
        </w:tabs>
        <w:ind w:left="1440" w:hanging="360"/>
      </w:pPr>
    </w:lvl>
    <w:lvl w:ilvl="2" w:tplc="59B60B6A" w:tentative="1">
      <w:start w:val="1"/>
      <w:numFmt w:val="lowerRoman"/>
      <w:lvlText w:val="%3."/>
      <w:lvlJc w:val="right"/>
      <w:pPr>
        <w:tabs>
          <w:tab w:val="num" w:pos="2160"/>
        </w:tabs>
        <w:ind w:left="2160" w:hanging="180"/>
      </w:pPr>
    </w:lvl>
    <w:lvl w:ilvl="3" w:tplc="348070C8" w:tentative="1">
      <w:start w:val="1"/>
      <w:numFmt w:val="decimal"/>
      <w:lvlText w:val="%4."/>
      <w:lvlJc w:val="left"/>
      <w:pPr>
        <w:tabs>
          <w:tab w:val="num" w:pos="2880"/>
        </w:tabs>
        <w:ind w:left="2880" w:hanging="360"/>
      </w:pPr>
    </w:lvl>
    <w:lvl w:ilvl="4" w:tplc="336412CE" w:tentative="1">
      <w:start w:val="1"/>
      <w:numFmt w:val="lowerLetter"/>
      <w:lvlText w:val="%5."/>
      <w:lvlJc w:val="left"/>
      <w:pPr>
        <w:tabs>
          <w:tab w:val="num" w:pos="3600"/>
        </w:tabs>
        <w:ind w:left="3600" w:hanging="360"/>
      </w:pPr>
    </w:lvl>
    <w:lvl w:ilvl="5" w:tplc="DA02F9AE" w:tentative="1">
      <w:start w:val="1"/>
      <w:numFmt w:val="lowerRoman"/>
      <w:lvlText w:val="%6."/>
      <w:lvlJc w:val="right"/>
      <w:pPr>
        <w:tabs>
          <w:tab w:val="num" w:pos="4320"/>
        </w:tabs>
        <w:ind w:left="4320" w:hanging="180"/>
      </w:pPr>
    </w:lvl>
    <w:lvl w:ilvl="6" w:tplc="2CA8939E" w:tentative="1">
      <w:start w:val="1"/>
      <w:numFmt w:val="decimal"/>
      <w:lvlText w:val="%7."/>
      <w:lvlJc w:val="left"/>
      <w:pPr>
        <w:tabs>
          <w:tab w:val="num" w:pos="5040"/>
        </w:tabs>
        <w:ind w:left="5040" w:hanging="360"/>
      </w:pPr>
    </w:lvl>
    <w:lvl w:ilvl="7" w:tplc="8216FF48" w:tentative="1">
      <w:start w:val="1"/>
      <w:numFmt w:val="lowerLetter"/>
      <w:lvlText w:val="%8."/>
      <w:lvlJc w:val="left"/>
      <w:pPr>
        <w:tabs>
          <w:tab w:val="num" w:pos="5760"/>
        </w:tabs>
        <w:ind w:left="5760" w:hanging="360"/>
      </w:pPr>
    </w:lvl>
    <w:lvl w:ilvl="8" w:tplc="F17A9502" w:tentative="1">
      <w:start w:val="1"/>
      <w:numFmt w:val="lowerRoman"/>
      <w:lvlText w:val="%9."/>
      <w:lvlJc w:val="right"/>
      <w:pPr>
        <w:tabs>
          <w:tab w:val="num" w:pos="6480"/>
        </w:tabs>
        <w:ind w:left="6480" w:hanging="180"/>
      </w:pPr>
    </w:lvl>
  </w:abstractNum>
  <w:abstractNum w:abstractNumId="42">
    <w:nsid w:val="6C182608"/>
    <w:multiLevelType w:val="singleLevel"/>
    <w:tmpl w:val="0409000F"/>
    <w:lvl w:ilvl="0">
      <w:start w:val="1"/>
      <w:numFmt w:val="decimal"/>
      <w:lvlText w:val="%1."/>
      <w:lvlJc w:val="left"/>
      <w:pPr>
        <w:tabs>
          <w:tab w:val="num" w:pos="360"/>
        </w:tabs>
        <w:ind w:left="360" w:hanging="360"/>
      </w:pPr>
    </w:lvl>
  </w:abstractNum>
  <w:abstractNum w:abstractNumId="43">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4">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5">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6">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7">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9">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15"/>
  </w:num>
  <w:num w:numId="2">
    <w:abstractNumId w:val="9"/>
  </w:num>
  <w:num w:numId="3">
    <w:abstractNumId w:val="7"/>
  </w:num>
  <w:num w:numId="4">
    <w:abstractNumId w:val="31"/>
  </w:num>
  <w:num w:numId="5">
    <w:abstractNumId w:val="32"/>
  </w:num>
  <w:num w:numId="6">
    <w:abstractNumId w:val="24"/>
  </w:num>
  <w:num w:numId="7">
    <w:abstractNumId w:val="16"/>
  </w:num>
  <w:num w:numId="8">
    <w:abstractNumId w:val="44"/>
  </w:num>
  <w:num w:numId="9">
    <w:abstractNumId w:val="11"/>
  </w:num>
  <w:num w:numId="10">
    <w:abstractNumId w:val="23"/>
  </w:num>
  <w:num w:numId="11">
    <w:abstractNumId w:val="36"/>
  </w:num>
  <w:num w:numId="12">
    <w:abstractNumId w:val="14"/>
  </w:num>
  <w:num w:numId="13">
    <w:abstractNumId w:val="42"/>
  </w:num>
  <w:num w:numId="14">
    <w:abstractNumId w:val="25"/>
  </w:num>
  <w:num w:numId="15">
    <w:abstractNumId w:val="48"/>
  </w:num>
  <w:num w:numId="16">
    <w:abstractNumId w:val="46"/>
  </w:num>
  <w:num w:numId="17">
    <w:abstractNumId w:val="18"/>
  </w:num>
  <w:num w:numId="18">
    <w:abstractNumId w:val="39"/>
  </w:num>
  <w:num w:numId="19">
    <w:abstractNumId w:val="12"/>
  </w:num>
  <w:num w:numId="20">
    <w:abstractNumId w:val="13"/>
  </w:num>
  <w:num w:numId="21">
    <w:abstractNumId w:val="37"/>
  </w:num>
  <w:num w:numId="22">
    <w:abstractNumId w:val="10"/>
  </w:num>
  <w:num w:numId="23">
    <w:abstractNumId w:val="49"/>
  </w:num>
  <w:num w:numId="24">
    <w:abstractNumId w:val="45"/>
  </w:num>
  <w:num w:numId="25">
    <w:abstractNumId w:val="28"/>
  </w:num>
  <w:num w:numId="26">
    <w:abstractNumId w:val="22"/>
  </w:num>
  <w:num w:numId="2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35"/>
  </w:num>
  <w:num w:numId="30">
    <w:abstractNumId w:val="20"/>
  </w:num>
  <w:num w:numId="31">
    <w:abstractNumId w:val="34"/>
  </w:num>
  <w:num w:numId="32">
    <w:abstractNumId w:val="43"/>
  </w:num>
  <w:num w:numId="33">
    <w:abstractNumId w:val="30"/>
  </w:num>
  <w:num w:numId="34">
    <w:abstractNumId w:val="19"/>
  </w:num>
  <w:num w:numId="35">
    <w:abstractNumId w:val="29"/>
  </w:num>
  <w:num w:numId="36">
    <w:abstractNumId w:val="38"/>
  </w:num>
  <w:num w:numId="37">
    <w:abstractNumId w:val="17"/>
  </w:num>
  <w:num w:numId="38">
    <w:abstractNumId w:val="27"/>
  </w:num>
  <w:num w:numId="39">
    <w:abstractNumId w:val="21"/>
  </w:num>
  <w:num w:numId="40">
    <w:abstractNumId w:val="40"/>
  </w:num>
  <w:num w:numId="41">
    <w:abstractNumId w:val="41"/>
  </w:num>
  <w:num w:numId="42">
    <w:abstractNumId w:val="26"/>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1"/>
    <w:rsid w:val="00011279"/>
    <w:rsid w:val="00060AE5"/>
    <w:rsid w:val="00074728"/>
    <w:rsid w:val="00086176"/>
    <w:rsid w:val="00086B05"/>
    <w:rsid w:val="0009312E"/>
    <w:rsid w:val="00095790"/>
    <w:rsid w:val="00097060"/>
    <w:rsid w:val="000A24DA"/>
    <w:rsid w:val="000C5049"/>
    <w:rsid w:val="000C7327"/>
    <w:rsid w:val="00105BAD"/>
    <w:rsid w:val="0013340E"/>
    <w:rsid w:val="001462D3"/>
    <w:rsid w:val="00153C9F"/>
    <w:rsid w:val="0015565E"/>
    <w:rsid w:val="00176A50"/>
    <w:rsid w:val="00183F70"/>
    <w:rsid w:val="00193B99"/>
    <w:rsid w:val="001B767B"/>
    <w:rsid w:val="001C6046"/>
    <w:rsid w:val="002720EB"/>
    <w:rsid w:val="00303A9C"/>
    <w:rsid w:val="00385292"/>
    <w:rsid w:val="00396C62"/>
    <w:rsid w:val="003E27ED"/>
    <w:rsid w:val="003F5445"/>
    <w:rsid w:val="004158B4"/>
    <w:rsid w:val="00427D0A"/>
    <w:rsid w:val="004610C5"/>
    <w:rsid w:val="0047764C"/>
    <w:rsid w:val="0049264B"/>
    <w:rsid w:val="004A0A93"/>
    <w:rsid w:val="004A639E"/>
    <w:rsid w:val="004B059C"/>
    <w:rsid w:val="004C7564"/>
    <w:rsid w:val="004D1B06"/>
    <w:rsid w:val="00527A58"/>
    <w:rsid w:val="00533BF7"/>
    <w:rsid w:val="005462A7"/>
    <w:rsid w:val="00577142"/>
    <w:rsid w:val="005E5646"/>
    <w:rsid w:val="006871D2"/>
    <w:rsid w:val="00693365"/>
    <w:rsid w:val="006D10D9"/>
    <w:rsid w:val="006E62B5"/>
    <w:rsid w:val="00700110"/>
    <w:rsid w:val="00706A63"/>
    <w:rsid w:val="00712296"/>
    <w:rsid w:val="0071610B"/>
    <w:rsid w:val="00750371"/>
    <w:rsid w:val="007A4C05"/>
    <w:rsid w:val="007C44F5"/>
    <w:rsid w:val="007F1468"/>
    <w:rsid w:val="008060F3"/>
    <w:rsid w:val="00825391"/>
    <w:rsid w:val="00855E7C"/>
    <w:rsid w:val="00906387"/>
    <w:rsid w:val="0092095F"/>
    <w:rsid w:val="009265F3"/>
    <w:rsid w:val="009313C5"/>
    <w:rsid w:val="00933314"/>
    <w:rsid w:val="00940E25"/>
    <w:rsid w:val="00950776"/>
    <w:rsid w:val="009957A9"/>
    <w:rsid w:val="009D5F2C"/>
    <w:rsid w:val="00A26CC1"/>
    <w:rsid w:val="00A95E24"/>
    <w:rsid w:val="00AA4B1B"/>
    <w:rsid w:val="00AA66AE"/>
    <w:rsid w:val="00AF0596"/>
    <w:rsid w:val="00AF7AA2"/>
    <w:rsid w:val="00B474E5"/>
    <w:rsid w:val="00BA290B"/>
    <w:rsid w:val="00BA6628"/>
    <w:rsid w:val="00BE7D25"/>
    <w:rsid w:val="00BF13C2"/>
    <w:rsid w:val="00BF1532"/>
    <w:rsid w:val="00C33CEE"/>
    <w:rsid w:val="00CD01E8"/>
    <w:rsid w:val="00CE265B"/>
    <w:rsid w:val="00CF24C3"/>
    <w:rsid w:val="00D35964"/>
    <w:rsid w:val="00D6756C"/>
    <w:rsid w:val="00D95E5C"/>
    <w:rsid w:val="00DB3588"/>
    <w:rsid w:val="00DD1AE8"/>
    <w:rsid w:val="00DD3016"/>
    <w:rsid w:val="00DD78DC"/>
    <w:rsid w:val="00E04AD8"/>
    <w:rsid w:val="00E23898"/>
    <w:rsid w:val="00E60C78"/>
    <w:rsid w:val="00ED1F3E"/>
    <w:rsid w:val="00ED2DE7"/>
    <w:rsid w:val="00F640D3"/>
    <w:rsid w:val="00FA0090"/>
    <w:rsid w:val="00FE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A9"/>
    <w:pPr>
      <w:spacing w:line="340" w:lineRule="atLeast"/>
      <w:jc w:val="both"/>
    </w:pPr>
    <w:rPr>
      <w:rFonts w:eastAsia="Times New Roman"/>
      <w:color w:val="000000"/>
      <w:sz w:val="24"/>
      <w:lang w:eastAsia="de-DE"/>
    </w:rPr>
  </w:style>
  <w:style w:type="paragraph" w:styleId="Heading1">
    <w:name w:val="heading 1"/>
    <w:basedOn w:val="Normal"/>
    <w:next w:val="Normal"/>
    <w:qFormat/>
    <w:rsid w:val="009957A9"/>
    <w:pPr>
      <w:spacing w:before="240"/>
      <w:outlineLvl w:val="0"/>
    </w:pPr>
    <w:rPr>
      <w:rFonts w:ascii="Arial" w:hAnsi="Arial"/>
      <w:b/>
      <w:u w:val="single"/>
    </w:rPr>
  </w:style>
  <w:style w:type="paragraph" w:styleId="Heading2">
    <w:name w:val="heading 2"/>
    <w:basedOn w:val="Normal"/>
    <w:next w:val="Normal"/>
    <w:qFormat/>
    <w:rsid w:val="009957A9"/>
    <w:pPr>
      <w:spacing w:before="120"/>
      <w:outlineLvl w:val="1"/>
    </w:pPr>
    <w:rPr>
      <w:rFonts w:ascii="Arial" w:hAnsi="Arial"/>
      <w:b/>
    </w:rPr>
  </w:style>
  <w:style w:type="paragraph" w:styleId="Heading3">
    <w:name w:val="heading 3"/>
    <w:basedOn w:val="Normal"/>
    <w:next w:val="Normal"/>
    <w:qFormat/>
    <w:rsid w:val="009957A9"/>
    <w:pPr>
      <w:ind w:left="354"/>
      <w:outlineLvl w:val="2"/>
    </w:pPr>
    <w:rPr>
      <w:b/>
    </w:rPr>
  </w:style>
  <w:style w:type="paragraph" w:styleId="Heading4">
    <w:name w:val="heading 4"/>
    <w:basedOn w:val="Normal"/>
    <w:next w:val="Normal"/>
    <w:qFormat/>
    <w:rsid w:val="009957A9"/>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9957A9"/>
    <w:pPr>
      <w:ind w:left="708"/>
      <w:outlineLvl w:val="4"/>
    </w:pPr>
    <w:rPr>
      <w:b/>
    </w:rPr>
  </w:style>
  <w:style w:type="paragraph" w:styleId="Heading6">
    <w:name w:val="heading 6"/>
    <w:basedOn w:val="Normal"/>
    <w:next w:val="Normal"/>
    <w:qFormat/>
    <w:rsid w:val="009957A9"/>
    <w:pPr>
      <w:ind w:left="708"/>
      <w:outlineLvl w:val="5"/>
    </w:pPr>
    <w:rPr>
      <w:u w:val="single"/>
    </w:rPr>
  </w:style>
  <w:style w:type="paragraph" w:styleId="Heading7">
    <w:name w:val="heading 7"/>
    <w:basedOn w:val="Normal"/>
    <w:next w:val="Normal"/>
    <w:qFormat/>
    <w:rsid w:val="009957A9"/>
    <w:pPr>
      <w:ind w:left="708"/>
      <w:outlineLvl w:val="6"/>
    </w:pPr>
    <w:rPr>
      <w:i/>
    </w:rPr>
  </w:style>
  <w:style w:type="paragraph" w:styleId="Heading8">
    <w:name w:val="heading 8"/>
    <w:basedOn w:val="Normal"/>
    <w:next w:val="Normal"/>
    <w:qFormat/>
    <w:rsid w:val="009957A9"/>
    <w:pPr>
      <w:ind w:left="708"/>
      <w:outlineLvl w:val="7"/>
    </w:pPr>
    <w:rPr>
      <w:i/>
    </w:rPr>
  </w:style>
  <w:style w:type="paragraph" w:styleId="Heading9">
    <w:name w:val="heading 9"/>
    <w:basedOn w:val="Normal"/>
    <w:next w:val="Normal"/>
    <w:qFormat/>
    <w:rsid w:val="009957A9"/>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957A9"/>
  </w:style>
  <w:style w:type="paragraph" w:customStyle="1" w:styleId="MTitel">
    <w:name w:val="M_Titel"/>
    <w:basedOn w:val="Normal"/>
    <w:autoRedefine/>
    <w:rsid w:val="00176A50"/>
    <w:pPr>
      <w:spacing w:before="240"/>
    </w:pPr>
    <w:rPr>
      <w:b/>
      <w:sz w:val="36"/>
      <w:lang w:val="en-GB"/>
    </w:rPr>
  </w:style>
  <w:style w:type="paragraph" w:customStyle="1" w:styleId="MHeading1">
    <w:name w:val="M_Heading1"/>
    <w:basedOn w:val="Normal"/>
    <w:rsid w:val="009957A9"/>
    <w:pPr>
      <w:spacing w:before="240" w:after="240"/>
    </w:pPr>
    <w:rPr>
      <w:b/>
    </w:rPr>
  </w:style>
  <w:style w:type="paragraph" w:customStyle="1" w:styleId="MText">
    <w:name w:val="M_Text"/>
    <w:basedOn w:val="Normal"/>
    <w:rsid w:val="009957A9"/>
    <w:pPr>
      <w:ind w:firstLine="284"/>
    </w:pPr>
  </w:style>
  <w:style w:type="paragraph" w:customStyle="1" w:styleId="MHeading2">
    <w:name w:val="M_Heading2"/>
    <w:basedOn w:val="Normal"/>
    <w:rsid w:val="009957A9"/>
    <w:pPr>
      <w:spacing w:before="240" w:after="240"/>
    </w:pPr>
    <w:rPr>
      <w:i/>
      <w:lang w:eastAsia="en-US"/>
    </w:rPr>
  </w:style>
  <w:style w:type="paragraph" w:customStyle="1" w:styleId="MHeading3">
    <w:name w:val="M_Heading3"/>
    <w:basedOn w:val="Normal"/>
    <w:rsid w:val="009957A9"/>
    <w:pPr>
      <w:spacing w:after="240"/>
    </w:pPr>
  </w:style>
  <w:style w:type="paragraph" w:customStyle="1" w:styleId="MAcknow">
    <w:name w:val="M_Acknow"/>
    <w:basedOn w:val="Normal"/>
    <w:rsid w:val="009957A9"/>
  </w:style>
  <w:style w:type="paragraph" w:customStyle="1" w:styleId="MRefer">
    <w:name w:val="M_Refer"/>
    <w:basedOn w:val="Normal"/>
    <w:rsid w:val="009957A9"/>
    <w:pPr>
      <w:ind w:left="454" w:hanging="454"/>
    </w:pPr>
  </w:style>
  <w:style w:type="paragraph" w:customStyle="1" w:styleId="MCaption">
    <w:name w:val="M_Caption"/>
    <w:basedOn w:val="Normal"/>
    <w:rsid w:val="009957A9"/>
    <w:pPr>
      <w:spacing w:before="240" w:after="240"/>
      <w:jc w:val="center"/>
    </w:pPr>
  </w:style>
  <w:style w:type="paragraph" w:customStyle="1" w:styleId="MFigure">
    <w:name w:val="M_Figure"/>
    <w:basedOn w:val="Normal"/>
    <w:rsid w:val="009957A9"/>
    <w:pPr>
      <w:spacing w:before="240" w:line="240" w:lineRule="auto"/>
      <w:jc w:val="center"/>
    </w:pPr>
  </w:style>
  <w:style w:type="character" w:styleId="Hyperlink">
    <w:name w:val="Hyperlink"/>
    <w:semiHidden/>
    <w:rsid w:val="009957A9"/>
    <w:rPr>
      <w:color w:val="0000FF"/>
      <w:u w:val="single"/>
    </w:rPr>
  </w:style>
  <w:style w:type="paragraph" w:customStyle="1" w:styleId="Mtable">
    <w:name w:val="M_table"/>
    <w:basedOn w:val="Normal"/>
    <w:rsid w:val="009957A9"/>
    <w:pPr>
      <w:keepNext/>
      <w:tabs>
        <w:tab w:val="left" w:pos="284"/>
      </w:tabs>
    </w:pPr>
    <w:rPr>
      <w:color w:val="auto"/>
    </w:rPr>
  </w:style>
  <w:style w:type="paragraph" w:customStyle="1" w:styleId="Mabstract">
    <w:name w:val="M_abstract"/>
    <w:basedOn w:val="Normal"/>
    <w:rsid w:val="009957A9"/>
    <w:pPr>
      <w:spacing w:before="240"/>
      <w:ind w:left="510" w:right="510"/>
    </w:pPr>
  </w:style>
  <w:style w:type="paragraph" w:customStyle="1" w:styleId="Maddress">
    <w:name w:val="M_address"/>
    <w:basedOn w:val="Normal"/>
    <w:rsid w:val="009957A9"/>
    <w:pPr>
      <w:spacing w:before="240"/>
      <w:jc w:val="left"/>
    </w:pPr>
  </w:style>
  <w:style w:type="paragraph" w:customStyle="1" w:styleId="Mauthor">
    <w:name w:val="M_author"/>
    <w:basedOn w:val="Normal"/>
    <w:autoRedefine/>
    <w:rsid w:val="00176A50"/>
    <w:pPr>
      <w:spacing w:before="240" w:after="240"/>
      <w:jc w:val="left"/>
    </w:pPr>
    <w:rPr>
      <w:b/>
    </w:rPr>
  </w:style>
  <w:style w:type="paragraph" w:customStyle="1" w:styleId="Mreceived">
    <w:name w:val="M_received"/>
    <w:basedOn w:val="Maddress"/>
    <w:rsid w:val="009957A9"/>
    <w:rPr>
      <w:i/>
    </w:rPr>
  </w:style>
  <w:style w:type="paragraph" w:customStyle="1" w:styleId="Mline2">
    <w:name w:val="M_line2"/>
    <w:basedOn w:val="Normal"/>
    <w:rsid w:val="009957A9"/>
    <w:pPr>
      <w:pBdr>
        <w:bottom w:val="single" w:sz="6" w:space="1" w:color="auto"/>
      </w:pBdr>
      <w:spacing w:after="480"/>
    </w:pPr>
  </w:style>
  <w:style w:type="paragraph" w:customStyle="1" w:styleId="MTablecaption">
    <w:name w:val="M_Tablecaption"/>
    <w:basedOn w:val="MCaption"/>
    <w:rsid w:val="00DD3016"/>
    <w:pPr>
      <w:ind w:left="851" w:right="851"/>
    </w:pPr>
    <w:rPr>
      <w:b/>
      <w:bCs/>
      <w:lang w:eastAsia="en-US"/>
    </w:rPr>
  </w:style>
  <w:style w:type="paragraph" w:customStyle="1" w:styleId="Mline1">
    <w:name w:val="M_line1"/>
    <w:basedOn w:val="Mline2"/>
    <w:rsid w:val="009957A9"/>
    <w:pPr>
      <w:spacing w:after="0"/>
    </w:pPr>
  </w:style>
  <w:style w:type="paragraph" w:customStyle="1" w:styleId="MLogo">
    <w:name w:val="M_Logo"/>
    <w:basedOn w:val="Normal"/>
    <w:rsid w:val="009957A9"/>
    <w:pPr>
      <w:spacing w:before="140" w:line="240" w:lineRule="auto"/>
      <w:jc w:val="right"/>
    </w:pPr>
    <w:rPr>
      <w:b/>
      <w:i/>
      <w:sz w:val="64"/>
    </w:rPr>
  </w:style>
  <w:style w:type="paragraph" w:customStyle="1" w:styleId="MISSN">
    <w:name w:val="M_ISSN"/>
    <w:basedOn w:val="Normal"/>
    <w:rsid w:val="009957A9"/>
    <w:pPr>
      <w:spacing w:after="520"/>
      <w:jc w:val="right"/>
    </w:pPr>
  </w:style>
  <w:style w:type="paragraph" w:customStyle="1" w:styleId="M1stheader">
    <w:name w:val="M_1stheader"/>
    <w:basedOn w:val="Normal"/>
    <w:autoRedefine/>
    <w:rsid w:val="009957A9"/>
    <w:pPr>
      <w:tabs>
        <w:tab w:val="center" w:pos="4320"/>
        <w:tab w:val="right" w:pos="8640"/>
      </w:tabs>
      <w:ind w:right="360"/>
      <w:outlineLvl w:val="0"/>
    </w:pPr>
    <w:rPr>
      <w:i/>
    </w:rPr>
  </w:style>
  <w:style w:type="paragraph" w:customStyle="1" w:styleId="MCopyright">
    <w:name w:val="M_Copyright"/>
    <w:basedOn w:val="Normal"/>
    <w:rsid w:val="009957A9"/>
    <w:pPr>
      <w:tabs>
        <w:tab w:val="center" w:pos="4536"/>
        <w:tab w:val="right" w:pos="9072"/>
      </w:tabs>
      <w:spacing w:before="240"/>
      <w:jc w:val="left"/>
    </w:pPr>
  </w:style>
  <w:style w:type="paragraph" w:styleId="List">
    <w:name w:val="List"/>
    <w:basedOn w:val="Normal"/>
    <w:semiHidden/>
    <w:rsid w:val="009957A9"/>
    <w:pPr>
      <w:spacing w:line="240" w:lineRule="auto"/>
      <w:ind w:left="283" w:hanging="283"/>
      <w:jc w:val="left"/>
    </w:pPr>
    <w:rPr>
      <w:color w:val="auto"/>
      <w:sz w:val="20"/>
      <w:lang w:val="de-DE" w:eastAsia="ar-SA"/>
    </w:rPr>
  </w:style>
  <w:style w:type="paragraph" w:styleId="Caption">
    <w:name w:val="caption"/>
    <w:basedOn w:val="Normal"/>
    <w:next w:val="Normal"/>
    <w:qFormat/>
    <w:rsid w:val="009957A9"/>
    <w:pPr>
      <w:widowControl w:val="0"/>
      <w:spacing w:line="240" w:lineRule="auto"/>
      <w:ind w:left="851" w:hanging="851"/>
      <w:jc w:val="center"/>
    </w:pPr>
    <w:rPr>
      <w:b/>
      <w:bCs/>
      <w:color w:val="auto"/>
      <w:szCs w:val="24"/>
      <w:lang w:eastAsia="en-US"/>
    </w:rPr>
  </w:style>
  <w:style w:type="paragraph" w:styleId="EndnoteText">
    <w:name w:val="endnote text"/>
    <w:basedOn w:val="Normal"/>
    <w:semiHidden/>
    <w:rsid w:val="009957A9"/>
    <w:pPr>
      <w:spacing w:line="360" w:lineRule="auto"/>
    </w:pPr>
    <w:rPr>
      <w:color w:val="auto"/>
      <w:sz w:val="20"/>
      <w:szCs w:val="24"/>
      <w:lang w:val="en-GB" w:eastAsia="ar-SA"/>
    </w:rPr>
  </w:style>
  <w:style w:type="paragraph" w:styleId="Header">
    <w:name w:val="header"/>
    <w:basedOn w:val="Normal"/>
    <w:link w:val="HeaderChar"/>
    <w:uiPriority w:val="99"/>
    <w:rsid w:val="009957A9"/>
    <w:pPr>
      <w:tabs>
        <w:tab w:val="center" w:pos="4153"/>
        <w:tab w:val="right" w:pos="8306"/>
      </w:tabs>
    </w:pPr>
  </w:style>
  <w:style w:type="paragraph" w:styleId="Footer">
    <w:name w:val="footer"/>
    <w:basedOn w:val="Normal"/>
    <w:semiHidden/>
    <w:rsid w:val="009957A9"/>
    <w:pPr>
      <w:tabs>
        <w:tab w:val="center" w:pos="4153"/>
        <w:tab w:val="right" w:pos="8306"/>
      </w:tabs>
    </w:pPr>
  </w:style>
  <w:style w:type="character" w:styleId="LineNumber">
    <w:name w:val="line number"/>
    <w:basedOn w:val="DefaultParagraphFont"/>
    <w:rsid w:val="0092095F"/>
  </w:style>
  <w:style w:type="character" w:styleId="PageNumber">
    <w:name w:val="page number"/>
    <w:basedOn w:val="DefaultParagraphFont"/>
    <w:rsid w:val="004B059C"/>
  </w:style>
  <w:style w:type="character" w:customStyle="1" w:styleId="HeaderChar">
    <w:name w:val="Header Char"/>
    <w:link w:val="Header"/>
    <w:uiPriority w:val="99"/>
    <w:rsid w:val="009313C5"/>
    <w:rPr>
      <w:rFonts w:eastAsia="Times New Roman"/>
      <w:color w:val="000000"/>
      <w:sz w:val="24"/>
      <w:lang w:eastAsia="de-DE"/>
    </w:rPr>
  </w:style>
  <w:style w:type="character" w:styleId="Emphasis">
    <w:name w:val="Emphasis"/>
    <w:uiPriority w:val="20"/>
    <w:qFormat/>
    <w:rsid w:val="00176A50"/>
    <w:rPr>
      <w:i/>
      <w:iCs/>
    </w:rPr>
  </w:style>
  <w:style w:type="character" w:styleId="PlaceholderText">
    <w:name w:val="Placeholder Text"/>
    <w:basedOn w:val="DefaultParagraphFont"/>
    <w:uiPriority w:val="99"/>
    <w:semiHidden/>
    <w:rsid w:val="00153C9F"/>
    <w:rPr>
      <w:color w:val="808080"/>
    </w:rPr>
  </w:style>
  <w:style w:type="paragraph" w:styleId="BalloonText">
    <w:name w:val="Balloon Text"/>
    <w:basedOn w:val="Normal"/>
    <w:link w:val="BalloonTextChar"/>
    <w:uiPriority w:val="99"/>
    <w:semiHidden/>
    <w:unhideWhenUsed/>
    <w:rsid w:val="00153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9F"/>
    <w:rPr>
      <w:rFonts w:ascii="Tahoma" w:eastAsia="Times New Roman" w:hAnsi="Tahoma" w:cs="Tahoma"/>
      <w:color w:val="000000"/>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o\Downloads\ij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ijms-template</Template>
  <TotalTime>0</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International Journal of Molecular Sciences</vt:lpstr>
    </vt:vector>
  </TitlesOfParts>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Molecular Sciences</dc:title>
  <dc:creator/>
  <cp:lastModifiedBy/>
  <cp:revision>1</cp:revision>
  <dcterms:created xsi:type="dcterms:W3CDTF">2014-08-28T20:31:00Z</dcterms:created>
  <dcterms:modified xsi:type="dcterms:W3CDTF">2014-08-31T17:12:00Z</dcterms:modified>
</cp:coreProperties>
</file>