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F6296" w14:textId="51BA711D" w:rsidR="00917373" w:rsidRDefault="00917373">
      <w:pPr>
        <w:rPr>
          <w:rFonts w:ascii="Garamond" w:hAnsi="Garamond" w:cs="Times New Roman"/>
        </w:rPr>
      </w:pPr>
      <w:r w:rsidRPr="00917373">
        <w:rPr>
          <w:rFonts w:ascii="Garamond" w:hAnsi="Garamond" w:cs="Times New Roman"/>
        </w:rPr>
        <w:t>Shubhom Bhattacharya</w:t>
      </w:r>
      <w:r w:rsidRPr="00917373">
        <w:rPr>
          <w:rFonts w:ascii="Garamond" w:hAnsi="Garamond" w:cs="Times New Roman"/>
        </w:rPr>
        <w:tab/>
      </w:r>
    </w:p>
    <w:p w14:paraId="7892418B" w14:textId="64878265" w:rsidR="00A54ADA" w:rsidRPr="00917373" w:rsidRDefault="00A54ADA">
      <w:pPr>
        <w:rPr>
          <w:rFonts w:ascii="Garamond" w:hAnsi="Garamond" w:cs="Times New Roman"/>
        </w:rPr>
      </w:pPr>
      <w:r>
        <w:rPr>
          <w:rFonts w:ascii="Garamond" w:hAnsi="Garamond" w:cs="Times New Roman"/>
        </w:rPr>
        <w:t xml:space="preserve">Kaggle Team: </w:t>
      </w:r>
      <w:r w:rsidR="004238DB">
        <w:rPr>
          <w:rFonts w:ascii="Garamond" w:hAnsi="Garamond" w:cs="Times New Roman"/>
        </w:rPr>
        <w:t>@</w:t>
      </w:r>
      <w:proofErr w:type="spellStart"/>
      <w:r>
        <w:rPr>
          <w:rFonts w:ascii="Garamond" w:hAnsi="Garamond" w:cs="Times New Roman"/>
        </w:rPr>
        <w:t>shubhomb</w:t>
      </w:r>
      <w:proofErr w:type="spellEnd"/>
    </w:p>
    <w:p w14:paraId="09D4107C" w14:textId="3C5EAA07" w:rsidR="00917373" w:rsidRDefault="00917373">
      <w:pPr>
        <w:rPr>
          <w:rFonts w:ascii="Garamond" w:hAnsi="Garamond" w:cs="Times New Roman"/>
        </w:rPr>
      </w:pPr>
      <w:r w:rsidRPr="00917373">
        <w:rPr>
          <w:rFonts w:ascii="Garamond" w:hAnsi="Garamond" w:cs="Times New Roman"/>
        </w:rPr>
        <w:t xml:space="preserve">ECE </w:t>
      </w:r>
      <w:r>
        <w:rPr>
          <w:rFonts w:ascii="Garamond" w:hAnsi="Garamond" w:cs="Times New Roman"/>
        </w:rPr>
        <w:t>4250</w:t>
      </w:r>
      <w:r w:rsidR="004756F2">
        <w:rPr>
          <w:rFonts w:ascii="Garamond" w:hAnsi="Garamond" w:cs="Times New Roman"/>
        </w:rPr>
        <w:t>: Digital Signal Processing</w:t>
      </w:r>
    </w:p>
    <w:p w14:paraId="2612849D" w14:textId="47BC6B16" w:rsidR="00917373" w:rsidRDefault="00917373">
      <w:pPr>
        <w:rPr>
          <w:rFonts w:ascii="Garamond" w:hAnsi="Garamond" w:cs="Times New Roman"/>
        </w:rPr>
      </w:pPr>
      <w:r>
        <w:rPr>
          <w:rFonts w:ascii="Garamond" w:hAnsi="Garamond" w:cs="Times New Roman"/>
        </w:rPr>
        <w:t>1</w:t>
      </w:r>
      <w:r w:rsidR="004756F2">
        <w:rPr>
          <w:rFonts w:ascii="Garamond" w:hAnsi="Garamond" w:cs="Times New Roman"/>
        </w:rPr>
        <w:t>5</w:t>
      </w:r>
      <w:r>
        <w:rPr>
          <w:rFonts w:ascii="Garamond" w:hAnsi="Garamond" w:cs="Times New Roman"/>
        </w:rPr>
        <w:t xml:space="preserve"> May 2019</w:t>
      </w:r>
    </w:p>
    <w:p w14:paraId="0B9D9095" w14:textId="0626105D" w:rsidR="00917373" w:rsidRDefault="004756F2" w:rsidP="004756F2">
      <w:pPr>
        <w:jc w:val="center"/>
        <w:rPr>
          <w:rFonts w:ascii="Garamond" w:hAnsi="Garamond" w:cs="Times New Roman"/>
        </w:rPr>
      </w:pPr>
      <w:r>
        <w:rPr>
          <w:rFonts w:ascii="Garamond" w:hAnsi="Garamond" w:cs="Times New Roman"/>
        </w:rPr>
        <w:t>Final Report</w:t>
      </w:r>
    </w:p>
    <w:p w14:paraId="4BFA231F" w14:textId="77777777" w:rsidR="005076BC" w:rsidRPr="001332CA" w:rsidRDefault="001B0A81" w:rsidP="005076BC">
      <w:pPr>
        <w:pStyle w:val="ListParagraph"/>
        <w:numPr>
          <w:ilvl w:val="0"/>
          <w:numId w:val="2"/>
        </w:numPr>
        <w:rPr>
          <w:rFonts w:ascii="Garamond" w:hAnsi="Garamond" w:cs="Times New Roman"/>
          <w:b/>
        </w:rPr>
      </w:pPr>
      <w:r w:rsidRPr="001332CA">
        <w:rPr>
          <w:rFonts w:ascii="Garamond" w:hAnsi="Garamond" w:cs="Times New Roman"/>
          <w:b/>
        </w:rPr>
        <w:t>Introduction</w:t>
      </w:r>
    </w:p>
    <w:p w14:paraId="3E50F173" w14:textId="5508C1A8" w:rsidR="00C269F7" w:rsidRPr="005076BC" w:rsidRDefault="001B0A81" w:rsidP="00927982">
      <w:pPr>
        <w:pStyle w:val="ListParagraph"/>
        <w:jc w:val="both"/>
        <w:rPr>
          <w:rFonts w:ascii="Garamond" w:hAnsi="Garamond" w:cs="Times New Roman"/>
        </w:rPr>
      </w:pPr>
      <w:r w:rsidRPr="005076BC">
        <w:rPr>
          <w:rFonts w:ascii="Garamond" w:hAnsi="Garamond" w:cs="Times New Roman"/>
        </w:rPr>
        <w:t>In Milestone</w:t>
      </w:r>
      <w:r w:rsidR="003D0F3B" w:rsidRPr="005076BC">
        <w:rPr>
          <w:rFonts w:ascii="Garamond" w:hAnsi="Garamond" w:cs="Times New Roman"/>
        </w:rPr>
        <w:t xml:space="preserve"> </w:t>
      </w:r>
      <w:r w:rsidRPr="005076BC">
        <w:rPr>
          <w:rFonts w:ascii="Garamond" w:hAnsi="Garamond" w:cs="Times New Roman"/>
        </w:rPr>
        <w:t xml:space="preserve">2, </w:t>
      </w:r>
      <w:r w:rsidR="00B231E2" w:rsidRPr="005076BC">
        <w:rPr>
          <w:rFonts w:ascii="Garamond" w:hAnsi="Garamond" w:cs="Times New Roman"/>
        </w:rPr>
        <w:t>a method for middle-coronal registration and segmentation was realized</w:t>
      </w:r>
      <w:r w:rsidR="00365E6C" w:rsidRPr="005076BC">
        <w:rPr>
          <w:rFonts w:ascii="Garamond" w:hAnsi="Garamond" w:cs="Times New Roman"/>
        </w:rPr>
        <w:t xml:space="preserve"> using 6 training and 2 validation samples, each of which had a manually segmented and non-segmented </w:t>
      </w:r>
      <w:r w:rsidR="006649B9" w:rsidRPr="005076BC">
        <w:rPr>
          <w:rFonts w:ascii="Garamond" w:hAnsi="Garamond" w:cs="Times New Roman"/>
        </w:rPr>
        <w:t xml:space="preserve">version. </w:t>
      </w:r>
      <w:r w:rsidR="00C270A2" w:rsidRPr="005076BC">
        <w:rPr>
          <w:rFonts w:ascii="Garamond" w:hAnsi="Garamond" w:cs="Times New Roman"/>
        </w:rPr>
        <w:t xml:space="preserve">The general structure of the </w:t>
      </w:r>
      <w:r w:rsidR="00C269F7" w:rsidRPr="005076BC">
        <w:rPr>
          <w:rFonts w:ascii="Garamond" w:hAnsi="Garamond" w:cs="Times New Roman"/>
        </w:rPr>
        <w:t xml:space="preserve">resulting pipeline was as follows: </w:t>
      </w:r>
    </w:p>
    <w:p w14:paraId="19F8A032" w14:textId="77777777" w:rsidR="00C269F7" w:rsidRDefault="00C269F7" w:rsidP="00C269F7">
      <w:pPr>
        <w:pStyle w:val="ListParagraph"/>
        <w:numPr>
          <w:ilvl w:val="0"/>
          <w:numId w:val="1"/>
        </w:numPr>
        <w:rPr>
          <w:rFonts w:ascii="Garamond" w:hAnsi="Garamond" w:cs="Times New Roman"/>
        </w:rPr>
      </w:pPr>
      <w:r>
        <w:rPr>
          <w:rFonts w:ascii="Garamond" w:hAnsi="Garamond" w:cs="Times New Roman"/>
        </w:rPr>
        <w:t xml:space="preserve">Image preprocessing </w:t>
      </w:r>
    </w:p>
    <w:p w14:paraId="39D87FA4" w14:textId="6422783D" w:rsidR="001B0A81" w:rsidRDefault="00C269F7" w:rsidP="00C269F7">
      <w:pPr>
        <w:pStyle w:val="ListParagraph"/>
        <w:numPr>
          <w:ilvl w:val="0"/>
          <w:numId w:val="1"/>
        </w:numPr>
        <w:rPr>
          <w:rFonts w:ascii="Garamond" w:hAnsi="Garamond" w:cs="Times New Roman"/>
        </w:rPr>
      </w:pPr>
      <w:r>
        <w:rPr>
          <w:rFonts w:ascii="Garamond" w:hAnsi="Garamond" w:cs="Times New Roman"/>
        </w:rPr>
        <w:t>Registering training (moving) images to validation (fixed)</w:t>
      </w:r>
      <w:r w:rsidR="003D0F3B" w:rsidRPr="00C269F7">
        <w:rPr>
          <w:rFonts w:ascii="Garamond" w:hAnsi="Garamond" w:cs="Times New Roman"/>
        </w:rPr>
        <w:t xml:space="preserve"> </w:t>
      </w:r>
    </w:p>
    <w:p w14:paraId="196BA909" w14:textId="172F18B7" w:rsidR="00C269F7" w:rsidRDefault="00C269F7" w:rsidP="00C269F7">
      <w:pPr>
        <w:pStyle w:val="ListParagraph"/>
        <w:numPr>
          <w:ilvl w:val="1"/>
          <w:numId w:val="1"/>
        </w:numPr>
        <w:rPr>
          <w:rFonts w:ascii="Garamond" w:hAnsi="Garamond" w:cs="Times New Roman"/>
        </w:rPr>
      </w:pPr>
      <w:r>
        <w:rPr>
          <w:rFonts w:ascii="Garamond" w:hAnsi="Garamond" w:cs="Times New Roman"/>
        </w:rPr>
        <w:t>Image transformation</w:t>
      </w:r>
    </w:p>
    <w:p w14:paraId="04D3E73F" w14:textId="01205843" w:rsidR="00C269F7" w:rsidRDefault="00C269F7" w:rsidP="00C269F7">
      <w:pPr>
        <w:pStyle w:val="ListParagraph"/>
        <w:numPr>
          <w:ilvl w:val="1"/>
          <w:numId w:val="1"/>
        </w:numPr>
        <w:rPr>
          <w:rFonts w:ascii="Garamond" w:hAnsi="Garamond" w:cs="Times New Roman"/>
        </w:rPr>
      </w:pPr>
      <w:r>
        <w:rPr>
          <w:rFonts w:ascii="Garamond" w:hAnsi="Garamond" w:cs="Times New Roman"/>
        </w:rPr>
        <w:t>Interpolation</w:t>
      </w:r>
    </w:p>
    <w:p w14:paraId="50E6A82E" w14:textId="7B643BDB" w:rsidR="00C54ADF" w:rsidRDefault="00C54ADF" w:rsidP="00C269F7">
      <w:pPr>
        <w:pStyle w:val="ListParagraph"/>
        <w:numPr>
          <w:ilvl w:val="1"/>
          <w:numId w:val="1"/>
        </w:numPr>
        <w:rPr>
          <w:rFonts w:ascii="Garamond" w:hAnsi="Garamond" w:cs="Times New Roman"/>
        </w:rPr>
      </w:pPr>
      <w:r>
        <w:rPr>
          <w:rFonts w:ascii="Garamond" w:hAnsi="Garamond" w:cs="Times New Roman"/>
        </w:rPr>
        <w:t>Optimization on defined objective</w:t>
      </w:r>
    </w:p>
    <w:p w14:paraId="4F594854" w14:textId="25FF5D2D" w:rsidR="00C54ADF" w:rsidRDefault="00C54ADF" w:rsidP="00C54ADF">
      <w:pPr>
        <w:pStyle w:val="ListParagraph"/>
        <w:numPr>
          <w:ilvl w:val="0"/>
          <w:numId w:val="1"/>
        </w:numPr>
        <w:rPr>
          <w:rFonts w:ascii="Garamond" w:hAnsi="Garamond" w:cs="Times New Roman"/>
        </w:rPr>
      </w:pPr>
      <w:r>
        <w:rPr>
          <w:rFonts w:ascii="Garamond" w:hAnsi="Garamond" w:cs="Times New Roman"/>
        </w:rPr>
        <w:t>Applying</w:t>
      </w:r>
      <w:r w:rsidR="009B07C5">
        <w:rPr>
          <w:rFonts w:ascii="Garamond" w:hAnsi="Garamond" w:cs="Times New Roman"/>
        </w:rPr>
        <w:t xml:space="preserve"> optimal</w:t>
      </w:r>
      <w:r>
        <w:rPr>
          <w:rFonts w:ascii="Garamond" w:hAnsi="Garamond" w:cs="Times New Roman"/>
        </w:rPr>
        <w:t xml:space="preserve"> transformation parameters to corresponding segmentations</w:t>
      </w:r>
    </w:p>
    <w:p w14:paraId="13FF5E84" w14:textId="50701B4C" w:rsidR="009B07C5" w:rsidRDefault="009B07C5" w:rsidP="009B07C5">
      <w:pPr>
        <w:pStyle w:val="ListParagraph"/>
        <w:numPr>
          <w:ilvl w:val="0"/>
          <w:numId w:val="1"/>
        </w:numPr>
        <w:rPr>
          <w:rFonts w:ascii="Garamond" w:hAnsi="Garamond" w:cs="Times New Roman"/>
        </w:rPr>
      </w:pPr>
      <w:r>
        <w:rPr>
          <w:rFonts w:ascii="Garamond" w:hAnsi="Garamond" w:cs="Times New Roman"/>
        </w:rPr>
        <w:t>Label fusion strategy</w:t>
      </w:r>
    </w:p>
    <w:p w14:paraId="5BB543E4" w14:textId="79A3BD0A" w:rsidR="0071570C" w:rsidRDefault="0071570C" w:rsidP="0071570C">
      <w:pPr>
        <w:pStyle w:val="ListParagraph"/>
        <w:numPr>
          <w:ilvl w:val="0"/>
          <w:numId w:val="1"/>
        </w:numPr>
        <w:rPr>
          <w:rFonts w:ascii="Garamond" w:hAnsi="Garamond" w:cs="Times New Roman"/>
        </w:rPr>
      </w:pPr>
      <w:r>
        <w:rPr>
          <w:rFonts w:ascii="Garamond" w:hAnsi="Garamond" w:cs="Times New Roman"/>
        </w:rPr>
        <w:t xml:space="preserve">Similarity </w:t>
      </w:r>
      <w:r w:rsidR="001026B3">
        <w:rPr>
          <w:rFonts w:ascii="Garamond" w:hAnsi="Garamond" w:cs="Times New Roman"/>
        </w:rPr>
        <w:t>metric (e.g. Jaccard) between automatic and manual segmentation</w:t>
      </w:r>
    </w:p>
    <w:p w14:paraId="4680D892" w14:textId="30B5BF36" w:rsidR="005076BC" w:rsidRDefault="0017788F" w:rsidP="00927982">
      <w:pPr>
        <w:ind w:left="720"/>
        <w:jc w:val="both"/>
        <w:rPr>
          <w:rFonts w:ascii="Garamond" w:hAnsi="Garamond" w:cs="Times New Roman"/>
        </w:rPr>
      </w:pPr>
      <w:r>
        <w:rPr>
          <w:rFonts w:ascii="Garamond" w:hAnsi="Garamond" w:cs="Times New Roman"/>
        </w:rPr>
        <w:t xml:space="preserve">Inside of this setup </w:t>
      </w:r>
      <w:r w:rsidR="001D3877">
        <w:rPr>
          <w:rFonts w:ascii="Garamond" w:hAnsi="Garamond" w:cs="Times New Roman"/>
        </w:rPr>
        <w:t>several</w:t>
      </w:r>
      <w:r>
        <w:rPr>
          <w:rFonts w:ascii="Garamond" w:hAnsi="Garamond" w:cs="Times New Roman"/>
        </w:rPr>
        <w:t xml:space="preserve"> parts were </w:t>
      </w:r>
      <w:r w:rsidR="001D3877">
        <w:rPr>
          <w:rFonts w:ascii="Garamond" w:hAnsi="Garamond" w:cs="Times New Roman"/>
        </w:rPr>
        <w:t>tunable and modifiable</w:t>
      </w:r>
      <w:r>
        <w:rPr>
          <w:rFonts w:ascii="Garamond" w:hAnsi="Garamond" w:cs="Times New Roman"/>
        </w:rPr>
        <w:t xml:space="preserve"> to achieve a better resultant automatic segmentation, </w:t>
      </w:r>
      <w:r w:rsidR="001026B3">
        <w:rPr>
          <w:rFonts w:ascii="Garamond" w:hAnsi="Garamond" w:cs="Times New Roman"/>
        </w:rPr>
        <w:t>and the goal of Milestone 3 was to find a setup that resulted in a</w:t>
      </w:r>
      <w:r w:rsidR="005076BC">
        <w:rPr>
          <w:rFonts w:ascii="Garamond" w:hAnsi="Garamond" w:cs="Times New Roman"/>
        </w:rPr>
        <w:t xml:space="preserve"> relatively high Jaccard overlap</w:t>
      </w:r>
      <w:r w:rsidR="001D3877">
        <w:rPr>
          <w:rFonts w:ascii="Garamond" w:hAnsi="Garamond" w:cs="Times New Roman"/>
        </w:rPr>
        <w:t xml:space="preserve">. </w:t>
      </w:r>
      <w:r w:rsidR="005076BC">
        <w:rPr>
          <w:rFonts w:ascii="Garamond" w:hAnsi="Garamond" w:cs="Times New Roman"/>
        </w:rPr>
        <w:t xml:space="preserve"> Throughout this process, visualization of the processing, registration, and segmentation procedures was crucial to determining the effectiveness of each procedure. </w:t>
      </w:r>
    </w:p>
    <w:p w14:paraId="43F231EA" w14:textId="64DDE064" w:rsidR="005076BC" w:rsidRDefault="005076BC" w:rsidP="00E75D11">
      <w:pPr>
        <w:pStyle w:val="ListParagraph"/>
        <w:numPr>
          <w:ilvl w:val="0"/>
          <w:numId w:val="2"/>
        </w:numPr>
        <w:rPr>
          <w:rFonts w:ascii="Garamond" w:hAnsi="Garamond" w:cs="Times New Roman"/>
          <w:b/>
        </w:rPr>
      </w:pPr>
      <w:r w:rsidRPr="001332CA">
        <w:rPr>
          <w:rFonts w:ascii="Garamond" w:hAnsi="Garamond" w:cs="Times New Roman"/>
          <w:b/>
        </w:rPr>
        <w:t>Image preprocessing</w:t>
      </w:r>
    </w:p>
    <w:p w14:paraId="03A98861" w14:textId="4824515E" w:rsidR="00C932D9" w:rsidRPr="000338B9" w:rsidRDefault="00905411" w:rsidP="00927982">
      <w:pPr>
        <w:pStyle w:val="ListParagraph"/>
        <w:jc w:val="both"/>
        <w:rPr>
          <w:rFonts w:ascii="Garamond" w:hAnsi="Garamond" w:cs="Times New Roman"/>
        </w:rPr>
      </w:pPr>
      <w:r w:rsidRPr="000338B9">
        <w:rPr>
          <w:rFonts w:ascii="Garamond" w:hAnsi="Garamond" w:cs="Times New Roman"/>
        </w:rPr>
        <w:t>The first significant improvement to the pipeline was max</w:t>
      </w:r>
      <w:r w:rsidR="000338B9" w:rsidRPr="000338B9">
        <w:rPr>
          <w:rFonts w:ascii="Garamond" w:hAnsi="Garamond" w:cs="Times New Roman"/>
        </w:rPr>
        <w:t>-intensity</w:t>
      </w:r>
      <w:r w:rsidRPr="000338B9">
        <w:rPr>
          <w:rFonts w:ascii="Garamond" w:hAnsi="Garamond" w:cs="Times New Roman"/>
        </w:rPr>
        <w:t xml:space="preserve"> normalizing each image before </w:t>
      </w:r>
      <w:r w:rsidR="003B3F41" w:rsidRPr="000338B9">
        <w:rPr>
          <w:rFonts w:ascii="Garamond" w:hAnsi="Garamond" w:cs="Times New Roman"/>
        </w:rPr>
        <w:t>inputting it into any optimization method</w:t>
      </w:r>
      <w:r w:rsidRPr="000338B9">
        <w:rPr>
          <w:rFonts w:ascii="Garamond" w:hAnsi="Garamond" w:cs="Times New Roman"/>
        </w:rPr>
        <w:t>. This greatly accelerated the optimization procedure runtime and</w:t>
      </w:r>
      <w:r w:rsidR="00A7665F" w:rsidRPr="000338B9">
        <w:rPr>
          <w:rFonts w:ascii="Garamond" w:hAnsi="Garamond" w:cs="Times New Roman"/>
        </w:rPr>
        <w:t xml:space="preserve"> in running the program yielded </w:t>
      </w:r>
      <w:r w:rsidR="00816CE0" w:rsidRPr="000338B9">
        <w:rPr>
          <w:rFonts w:ascii="Garamond" w:hAnsi="Garamond" w:cs="Times New Roman"/>
        </w:rPr>
        <w:t>outputs tha</w:t>
      </w:r>
      <w:r w:rsidR="00866D74" w:rsidRPr="000338B9">
        <w:rPr>
          <w:rFonts w:ascii="Garamond" w:hAnsi="Garamond" w:cs="Times New Roman"/>
        </w:rPr>
        <w:t xml:space="preserve">t yielded a lower sum-of-squared differences (SSD) objective. </w:t>
      </w:r>
      <w:r w:rsidR="003B3F41" w:rsidRPr="000338B9">
        <w:rPr>
          <w:rFonts w:ascii="Garamond" w:hAnsi="Garamond" w:cs="Times New Roman"/>
        </w:rPr>
        <w:t xml:space="preserve">It seemed that the derivative-free optimization methods used were </w:t>
      </w:r>
      <w:r w:rsidR="005C466B" w:rsidRPr="000338B9">
        <w:rPr>
          <w:rFonts w:ascii="Garamond" w:hAnsi="Garamond" w:cs="Times New Roman"/>
        </w:rPr>
        <w:t>better equipped for floating point arithmetic in the range [0,1] provided by max</w:t>
      </w:r>
      <w:r w:rsidR="000338B9" w:rsidRPr="000338B9">
        <w:rPr>
          <w:rFonts w:ascii="Garamond" w:hAnsi="Garamond" w:cs="Times New Roman"/>
        </w:rPr>
        <w:t>-intensity</w:t>
      </w:r>
      <w:r w:rsidR="005C466B" w:rsidRPr="000338B9">
        <w:rPr>
          <w:rFonts w:ascii="Garamond" w:hAnsi="Garamond" w:cs="Times New Roman"/>
        </w:rPr>
        <w:t xml:space="preserve"> normalization.</w:t>
      </w:r>
      <w:r w:rsidR="000338B9" w:rsidRPr="000338B9">
        <w:rPr>
          <w:rFonts w:ascii="Garamond" w:hAnsi="Garamond" w:cs="Times New Roman"/>
        </w:rPr>
        <w:t xml:space="preserve"> </w:t>
      </w:r>
    </w:p>
    <w:p w14:paraId="7E834429" w14:textId="0CDAD92D" w:rsidR="000338B9" w:rsidRDefault="000338B9" w:rsidP="00C932D9">
      <w:pPr>
        <w:pStyle w:val="ListParagraph"/>
        <w:rPr>
          <w:rFonts w:ascii="Garamond" w:hAnsi="Garamond" w:cs="Times New Roman"/>
        </w:rPr>
      </w:pPr>
    </w:p>
    <w:p w14:paraId="60A5740A" w14:textId="4D1D256E" w:rsidR="00CD2466" w:rsidRDefault="00B16250" w:rsidP="00927982">
      <w:pPr>
        <w:pStyle w:val="ListParagraph"/>
        <w:jc w:val="both"/>
        <w:rPr>
          <w:rFonts w:ascii="Garamond" w:hAnsi="Garamond" w:cs="Times New Roman"/>
        </w:rPr>
      </w:pPr>
      <w:r>
        <w:rPr>
          <w:rFonts w:ascii="Garamond" w:hAnsi="Garamond" w:cs="Times New Roman"/>
        </w:rPr>
        <w:t>Another candidate preprocessing technique was a Gaussian smoothing</w:t>
      </w:r>
      <w:r w:rsidR="0009666D">
        <w:rPr>
          <w:rFonts w:ascii="Garamond" w:hAnsi="Garamond" w:cs="Times New Roman"/>
        </w:rPr>
        <w:t xml:space="preserve"> of the fixed and moving images</w:t>
      </w:r>
      <w:r>
        <w:rPr>
          <w:rFonts w:ascii="Garamond" w:hAnsi="Garamond" w:cs="Times New Roman"/>
        </w:rPr>
        <w:t xml:space="preserve">. </w:t>
      </w:r>
      <w:r w:rsidR="00693F9C">
        <w:rPr>
          <w:rFonts w:ascii="Garamond" w:hAnsi="Garamond" w:cs="Times New Roman"/>
        </w:rPr>
        <w:t xml:space="preserve">The motivation for this was that individual scans of the brain, however well </w:t>
      </w:r>
      <w:r w:rsidR="00154583">
        <w:rPr>
          <w:rFonts w:ascii="Garamond" w:hAnsi="Garamond" w:cs="Times New Roman"/>
        </w:rPr>
        <w:t>aligned</w:t>
      </w:r>
      <w:r w:rsidR="00693F9C">
        <w:rPr>
          <w:rFonts w:ascii="Garamond" w:hAnsi="Garamond" w:cs="Times New Roman"/>
        </w:rPr>
        <w:t xml:space="preserve">, </w:t>
      </w:r>
      <w:r w:rsidR="00154583">
        <w:rPr>
          <w:rFonts w:ascii="Garamond" w:hAnsi="Garamond" w:cs="Times New Roman"/>
        </w:rPr>
        <w:t>will</w:t>
      </w:r>
      <w:r w:rsidR="00693F9C">
        <w:rPr>
          <w:rFonts w:ascii="Garamond" w:hAnsi="Garamond" w:cs="Times New Roman"/>
        </w:rPr>
        <w:t xml:space="preserve"> exhibit some </w:t>
      </w:r>
      <w:r w:rsidR="00A67080">
        <w:rPr>
          <w:rFonts w:ascii="Garamond" w:hAnsi="Garamond" w:cs="Times New Roman"/>
        </w:rPr>
        <w:t>innate differences</w:t>
      </w:r>
      <w:r w:rsidR="00154583">
        <w:rPr>
          <w:rFonts w:ascii="Garamond" w:hAnsi="Garamond" w:cs="Times New Roman"/>
        </w:rPr>
        <w:t>. By applying a Gaussian smoothing kernel</w:t>
      </w:r>
      <w:r w:rsidR="0009666D">
        <w:rPr>
          <w:rFonts w:ascii="Garamond" w:hAnsi="Garamond" w:cs="Times New Roman"/>
        </w:rPr>
        <w:t xml:space="preserve"> with sufficiently low variance </w:t>
      </w:r>
      <w:r w:rsidR="0009666D">
        <w:rPr>
          <w:rFonts w:ascii="Garamond" w:hAnsi="Garamond" w:cs="Times New Roman"/>
        </w:rPr>
        <w:t>σ</w:t>
      </w:r>
      <w:r w:rsidR="00154583">
        <w:rPr>
          <w:rFonts w:ascii="Garamond" w:hAnsi="Garamond" w:cs="Times New Roman"/>
        </w:rPr>
        <w:t xml:space="preserve">, each image loses some very high </w:t>
      </w:r>
      <w:r w:rsidR="00E36A68">
        <w:rPr>
          <w:rFonts w:ascii="Garamond" w:hAnsi="Garamond" w:cs="Times New Roman"/>
        </w:rPr>
        <w:t xml:space="preserve">frequency components that are unimportant in the segmentation problem, and thus can be disregarded. </w:t>
      </w:r>
      <w:r w:rsidR="003637F5">
        <w:rPr>
          <w:rFonts w:ascii="Garamond" w:hAnsi="Garamond" w:cs="Times New Roman"/>
        </w:rPr>
        <w:t xml:space="preserve">Ideally, this provides </w:t>
      </w:r>
      <w:r w:rsidR="00C727B1">
        <w:rPr>
          <w:rFonts w:ascii="Garamond" w:hAnsi="Garamond" w:cs="Times New Roman"/>
        </w:rPr>
        <w:t xml:space="preserve">a more robust registration/segmentation pipeline that’s </w:t>
      </w:r>
      <w:r w:rsidR="0008153F">
        <w:rPr>
          <w:rFonts w:ascii="Garamond" w:hAnsi="Garamond" w:cs="Times New Roman"/>
        </w:rPr>
        <w:t xml:space="preserve">less sensitive to </w:t>
      </w:r>
      <w:r w:rsidR="00D442C8">
        <w:rPr>
          <w:rFonts w:ascii="Garamond" w:hAnsi="Garamond" w:cs="Times New Roman"/>
        </w:rPr>
        <w:t xml:space="preserve">discrepancies between training images and testing images, thereby preventing the segmentation outputs from being overfitted to the </w:t>
      </w:r>
      <w:r w:rsidR="003637F5">
        <w:rPr>
          <w:rFonts w:ascii="Garamond" w:hAnsi="Garamond" w:cs="Times New Roman"/>
        </w:rPr>
        <w:t xml:space="preserve">training </w:t>
      </w:r>
      <w:r w:rsidR="00CD2466">
        <w:rPr>
          <w:rFonts w:ascii="Garamond" w:hAnsi="Garamond" w:cs="Times New Roman"/>
        </w:rPr>
        <w:t xml:space="preserve">images. </w:t>
      </w:r>
      <w:r w:rsidR="0009666D">
        <w:rPr>
          <w:rFonts w:ascii="Garamond" w:hAnsi="Garamond" w:cs="Times New Roman"/>
        </w:rPr>
        <w:t>On the other hand, a</w:t>
      </w:r>
      <w:r w:rsidR="00DD1874">
        <w:rPr>
          <w:rFonts w:ascii="Garamond" w:hAnsi="Garamond" w:cs="Times New Roman"/>
        </w:rPr>
        <w:t xml:space="preserve"> large σ for the Gaussian kernel is undesirable </w:t>
      </w:r>
      <w:r w:rsidR="00B872E1">
        <w:rPr>
          <w:rFonts w:ascii="Garamond" w:hAnsi="Garamond" w:cs="Times New Roman"/>
        </w:rPr>
        <w:t>as</w:t>
      </w:r>
      <w:r w:rsidR="00CC06AA">
        <w:rPr>
          <w:rFonts w:ascii="Garamond" w:hAnsi="Garamond" w:cs="Times New Roman"/>
        </w:rPr>
        <w:t xml:space="preserve"> </w:t>
      </w:r>
      <w:r w:rsidR="00B872E1">
        <w:rPr>
          <w:rFonts w:ascii="Garamond" w:hAnsi="Garamond" w:cs="Times New Roman"/>
        </w:rPr>
        <w:t xml:space="preserve">the registration </w:t>
      </w:r>
      <w:r w:rsidR="00CC06AA">
        <w:rPr>
          <w:rFonts w:ascii="Garamond" w:hAnsi="Garamond" w:cs="Times New Roman"/>
        </w:rPr>
        <w:t xml:space="preserve">becomes meaningless if </w:t>
      </w:r>
      <w:r w:rsidR="00E81908">
        <w:rPr>
          <w:rFonts w:ascii="Garamond" w:hAnsi="Garamond" w:cs="Times New Roman"/>
        </w:rPr>
        <w:t xml:space="preserve">the boundary regions for the regions of interest (or the scan itself) are indistinguishable, so a smaller </w:t>
      </w:r>
      <w:r w:rsidR="00E81908">
        <w:rPr>
          <w:rFonts w:ascii="Garamond" w:hAnsi="Garamond" w:cs="Times New Roman"/>
        </w:rPr>
        <w:t>σ</w:t>
      </w:r>
      <w:r w:rsidR="00E81908">
        <w:rPr>
          <w:rFonts w:ascii="Garamond" w:hAnsi="Garamond" w:cs="Times New Roman"/>
        </w:rPr>
        <w:t xml:space="preserve"> (corresponding to the 3x3 or 5x5 kernel) is more suitable. </w:t>
      </w:r>
    </w:p>
    <w:p w14:paraId="0BE5F87B" w14:textId="53A52139" w:rsidR="008F10F2" w:rsidRDefault="003D16A4" w:rsidP="00927982">
      <w:pPr>
        <w:ind w:left="720"/>
        <w:jc w:val="both"/>
        <w:rPr>
          <w:rFonts w:ascii="Garamond" w:hAnsi="Garamond" w:cs="Times New Roman"/>
        </w:rPr>
      </w:pPr>
      <w:r>
        <w:rPr>
          <w:rFonts w:ascii="Garamond" w:hAnsi="Garamond" w:cs="Times New Roman"/>
        </w:rPr>
        <w:t>The next</w:t>
      </w:r>
      <w:r w:rsidR="00465881">
        <w:rPr>
          <w:rFonts w:ascii="Garamond" w:hAnsi="Garamond" w:cs="Times New Roman"/>
        </w:rPr>
        <w:t xml:space="preserve"> preprocessing technique </w:t>
      </w:r>
      <w:r>
        <w:rPr>
          <w:rFonts w:ascii="Garamond" w:hAnsi="Garamond" w:cs="Times New Roman"/>
        </w:rPr>
        <w:t xml:space="preserve">considered </w:t>
      </w:r>
      <w:r w:rsidR="00465881">
        <w:rPr>
          <w:rFonts w:ascii="Garamond" w:hAnsi="Garamond" w:cs="Times New Roman"/>
        </w:rPr>
        <w:t xml:space="preserve">was histogram equalization of intensities. </w:t>
      </w:r>
      <w:r w:rsidR="00B377C3">
        <w:rPr>
          <w:rFonts w:ascii="Garamond" w:hAnsi="Garamond" w:cs="Times New Roman"/>
        </w:rPr>
        <w:t xml:space="preserve">For this task , two popular histogram equalization techniques were considered: the exact histogram equalization </w:t>
      </w:r>
      <w:r w:rsidR="000A0B53">
        <w:rPr>
          <w:rFonts w:ascii="Garamond" w:hAnsi="Garamond" w:cs="Times New Roman"/>
        </w:rPr>
        <w:t xml:space="preserve">(EHE) </w:t>
      </w:r>
      <w:r w:rsidR="00B377C3">
        <w:rPr>
          <w:rFonts w:ascii="Garamond" w:hAnsi="Garamond" w:cs="Times New Roman"/>
        </w:rPr>
        <w:t xml:space="preserve">algorithm covered in class and the contrast-limited adaptive histogram equalization (CLAHE) algorithm. For the image registration task in MRI-scans, CLAHE is </w:t>
      </w:r>
      <w:r w:rsidR="000B33E2">
        <w:rPr>
          <w:rFonts w:ascii="Garamond" w:hAnsi="Garamond" w:cs="Times New Roman"/>
        </w:rPr>
        <w:t xml:space="preserve">preferred </w:t>
      </w:r>
      <w:r w:rsidR="000A0B53">
        <w:rPr>
          <w:rFonts w:ascii="Garamond" w:hAnsi="Garamond" w:cs="Times New Roman"/>
        </w:rPr>
        <w:t>over</w:t>
      </w:r>
      <w:r w:rsidR="000B33E2">
        <w:rPr>
          <w:rFonts w:ascii="Garamond" w:hAnsi="Garamond" w:cs="Times New Roman"/>
        </w:rPr>
        <w:t xml:space="preserve"> </w:t>
      </w:r>
      <w:r w:rsidR="000A0B53">
        <w:rPr>
          <w:rFonts w:ascii="Garamond" w:hAnsi="Garamond" w:cs="Times New Roman"/>
        </w:rPr>
        <w:t>EHE because EHE</w:t>
      </w:r>
      <w:r w:rsidR="000B33E2">
        <w:rPr>
          <w:rFonts w:ascii="Garamond" w:hAnsi="Garamond" w:cs="Times New Roman"/>
        </w:rPr>
        <w:t xml:space="preserve"> </w:t>
      </w:r>
      <w:r w:rsidR="000A0B53">
        <w:rPr>
          <w:rFonts w:ascii="Garamond" w:hAnsi="Garamond" w:cs="Times New Roman"/>
        </w:rPr>
        <w:t>produces</w:t>
      </w:r>
      <w:r w:rsidR="000B33E2">
        <w:rPr>
          <w:rFonts w:ascii="Garamond" w:hAnsi="Garamond" w:cs="Times New Roman"/>
        </w:rPr>
        <w:t xml:space="preserve"> unnecessarily high contrasts </w:t>
      </w:r>
      <w:r w:rsidR="000A0B53">
        <w:rPr>
          <w:rFonts w:ascii="Garamond" w:hAnsi="Garamond" w:cs="Times New Roman"/>
        </w:rPr>
        <w:t xml:space="preserve">and transforms intensity relative to global </w:t>
      </w:r>
      <w:r w:rsidR="008F10F2">
        <w:rPr>
          <w:rFonts w:ascii="Garamond" w:hAnsi="Garamond" w:cs="Times New Roman"/>
        </w:rPr>
        <w:t xml:space="preserve">statistics. </w:t>
      </w:r>
      <w:r w:rsidR="00E11FEB">
        <w:rPr>
          <w:rFonts w:ascii="Garamond" w:hAnsi="Garamond" w:cs="Times New Roman"/>
        </w:rPr>
        <w:t xml:space="preserve">The </w:t>
      </w:r>
      <w:r w:rsidR="00426BBC">
        <w:rPr>
          <w:rFonts w:ascii="Garamond" w:hAnsi="Garamond" w:cs="Times New Roman"/>
        </w:rPr>
        <w:lastRenderedPageBreak/>
        <w:t xml:space="preserve">registration SSD error </w:t>
      </w:r>
      <w:r w:rsidR="00E11FEB">
        <w:rPr>
          <w:rFonts w:ascii="Garamond" w:hAnsi="Garamond" w:cs="Times New Roman"/>
        </w:rPr>
        <w:t>for all images using CLAHE</w:t>
      </w:r>
      <w:r w:rsidR="007B7B0E">
        <w:rPr>
          <w:rFonts w:ascii="Garamond" w:hAnsi="Garamond" w:cs="Times New Roman"/>
        </w:rPr>
        <w:t xml:space="preserve"> as opposed to EHE was significantly small</w:t>
      </w:r>
      <w:r w:rsidR="00761DCF">
        <w:rPr>
          <w:rFonts w:ascii="Garamond" w:hAnsi="Garamond" w:cs="Times New Roman"/>
        </w:rPr>
        <w:t>er</w:t>
      </w:r>
      <w:r w:rsidR="00283B2F">
        <w:rPr>
          <w:rFonts w:ascii="Garamond" w:hAnsi="Garamond" w:cs="Times New Roman"/>
        </w:rPr>
        <w:t>.</w:t>
      </w:r>
      <w:r w:rsidR="00170B29">
        <w:rPr>
          <w:rFonts w:ascii="Garamond" w:hAnsi="Garamond" w:cs="Times New Roman"/>
        </w:rPr>
        <w:t xml:space="preserve"> Interestingly, EHE made the registration error worse than</w:t>
      </w:r>
      <w:r w:rsidR="00F11073">
        <w:rPr>
          <w:rFonts w:ascii="Garamond" w:hAnsi="Garamond" w:cs="Times New Roman"/>
        </w:rPr>
        <w:t xml:space="preserve"> that</w:t>
      </w:r>
      <w:r w:rsidR="00170B29">
        <w:rPr>
          <w:rFonts w:ascii="Garamond" w:hAnsi="Garamond" w:cs="Times New Roman"/>
        </w:rPr>
        <w:t xml:space="preserve"> without any histogram equalization</w:t>
      </w:r>
      <w:r w:rsidR="001102E9">
        <w:rPr>
          <w:rFonts w:ascii="Garamond" w:hAnsi="Garamond" w:cs="Times New Roman"/>
        </w:rPr>
        <w:t xml:space="preserve"> </w:t>
      </w:r>
      <w:r w:rsidR="00283B2F">
        <w:rPr>
          <w:rFonts w:ascii="Garamond" w:hAnsi="Garamond" w:cs="Times New Roman"/>
        </w:rPr>
        <w:t>b</w:t>
      </w:r>
      <w:r w:rsidR="001102E9">
        <w:rPr>
          <w:rFonts w:ascii="Garamond" w:hAnsi="Garamond" w:cs="Times New Roman"/>
        </w:rPr>
        <w:t>y</w:t>
      </w:r>
      <w:r w:rsidR="00283B2F">
        <w:rPr>
          <w:rFonts w:ascii="Garamond" w:hAnsi="Garamond" w:cs="Times New Roman"/>
        </w:rPr>
        <w:t xml:space="preserve"> approximately</w:t>
      </w:r>
      <w:r w:rsidR="001102E9">
        <w:rPr>
          <w:rFonts w:ascii="Garamond" w:hAnsi="Garamond" w:cs="Times New Roman"/>
        </w:rPr>
        <w:t xml:space="preserve"> </w:t>
      </w:r>
      <w:r w:rsidR="00283B2F">
        <w:rPr>
          <w:rFonts w:ascii="Garamond" w:hAnsi="Garamond" w:cs="Times New Roman"/>
        </w:rPr>
        <w:t>10-20% per image,</w:t>
      </w:r>
      <w:r w:rsidR="00170B29">
        <w:rPr>
          <w:rFonts w:ascii="Garamond" w:hAnsi="Garamond" w:cs="Times New Roman"/>
        </w:rPr>
        <w:t xml:space="preserve"> while CLAHE</w:t>
      </w:r>
      <w:r w:rsidR="00F11073">
        <w:rPr>
          <w:rFonts w:ascii="Garamond" w:hAnsi="Garamond" w:cs="Times New Roman"/>
        </w:rPr>
        <w:t xml:space="preserve"> improved upon it</w:t>
      </w:r>
      <w:r w:rsidR="00283B2F">
        <w:rPr>
          <w:rFonts w:ascii="Garamond" w:hAnsi="Garamond" w:cs="Times New Roman"/>
        </w:rPr>
        <w:t xml:space="preserve"> by </w:t>
      </w:r>
      <w:r w:rsidR="00AE1B70">
        <w:rPr>
          <w:rFonts w:ascii="Garamond" w:hAnsi="Garamond" w:cs="Times New Roman"/>
        </w:rPr>
        <w:t>about 15%,</w:t>
      </w:r>
      <w:r w:rsidR="00C13420">
        <w:rPr>
          <w:rFonts w:ascii="Garamond" w:hAnsi="Garamond" w:cs="Times New Roman"/>
        </w:rPr>
        <w:t xml:space="preserve"> so CLAHE was kept</w:t>
      </w:r>
      <w:r w:rsidR="00EA7596">
        <w:rPr>
          <w:rFonts w:ascii="Garamond" w:hAnsi="Garamond" w:cs="Times New Roman"/>
        </w:rPr>
        <w:t>.</w:t>
      </w:r>
      <w:r w:rsidR="00AE1B70">
        <w:rPr>
          <w:rFonts w:ascii="Garamond" w:hAnsi="Garamond" w:cs="Times New Roman"/>
        </w:rPr>
        <w:t xml:space="preserve"> Note that these approximate improvements are dependent on other image preprocessing </w:t>
      </w:r>
      <w:r w:rsidR="00205465">
        <w:rPr>
          <w:rFonts w:ascii="Garamond" w:hAnsi="Garamond" w:cs="Times New Roman"/>
        </w:rPr>
        <w:t>decisions.</w:t>
      </w:r>
      <w:r w:rsidR="00D055CD">
        <w:rPr>
          <w:rFonts w:ascii="Garamond" w:hAnsi="Garamond" w:cs="Times New Roman"/>
        </w:rPr>
        <w:t xml:space="preserve"> </w:t>
      </w:r>
      <w:r w:rsidR="00205465">
        <w:rPr>
          <w:rFonts w:ascii="Garamond" w:hAnsi="Garamond" w:cs="Times New Roman"/>
        </w:rPr>
        <w:t>T</w:t>
      </w:r>
      <w:r w:rsidR="00EA7596">
        <w:rPr>
          <w:rFonts w:ascii="Garamond" w:hAnsi="Garamond" w:cs="Times New Roman"/>
        </w:rPr>
        <w:t xml:space="preserve">he </w:t>
      </w:r>
      <w:r w:rsidR="00C65126">
        <w:rPr>
          <w:rFonts w:ascii="Garamond" w:hAnsi="Garamond" w:cs="Times New Roman"/>
        </w:rPr>
        <w:t xml:space="preserve">chosen </w:t>
      </w:r>
      <w:r w:rsidR="00EA7596">
        <w:rPr>
          <w:rFonts w:ascii="Garamond" w:hAnsi="Garamond" w:cs="Times New Roman"/>
        </w:rPr>
        <w:t xml:space="preserve">parameters for the CLAHE procedure were 8x8 tile size with </w:t>
      </w:r>
      <w:r w:rsidR="00205465">
        <w:rPr>
          <w:rFonts w:ascii="Garamond" w:hAnsi="Garamond" w:cs="Times New Roman"/>
        </w:rPr>
        <w:t xml:space="preserve">a </w:t>
      </w:r>
      <w:r w:rsidR="00930672">
        <w:rPr>
          <w:rFonts w:ascii="Garamond" w:hAnsi="Garamond" w:cs="Times New Roman"/>
        </w:rPr>
        <w:t>clip</w:t>
      </w:r>
      <w:r w:rsidR="00D055CD">
        <w:rPr>
          <w:rFonts w:ascii="Garamond" w:hAnsi="Garamond" w:cs="Times New Roman"/>
        </w:rPr>
        <w:t xml:space="preserve"> limit of 2.0</w:t>
      </w:r>
      <w:r w:rsidR="0091209E">
        <w:rPr>
          <w:rFonts w:ascii="Garamond" w:hAnsi="Garamond" w:cs="Times New Roman"/>
        </w:rPr>
        <w:t>,</w:t>
      </w:r>
      <w:r w:rsidR="00930672">
        <w:rPr>
          <w:rFonts w:ascii="Garamond" w:hAnsi="Garamond" w:cs="Times New Roman"/>
        </w:rPr>
        <w:t xml:space="preserve"> which are the default of the OpenCV package</w:t>
      </w:r>
      <w:r w:rsidR="00C65126">
        <w:rPr>
          <w:rFonts w:ascii="Garamond" w:hAnsi="Garamond" w:cs="Times New Roman"/>
        </w:rPr>
        <w:t xml:space="preserve">. This meant that in the resulting histogram, the a pixel neighborhood consisted of </w:t>
      </w:r>
      <w:r w:rsidR="00D114B5">
        <w:rPr>
          <w:rFonts w:ascii="Garamond" w:hAnsi="Garamond" w:cs="Times New Roman"/>
        </w:rPr>
        <w:t>the 8x8 region in which it was centered and that the top of the histogram was plateaued at an intensity equal to twice the minimum</w:t>
      </w:r>
      <w:r w:rsidR="008925AA">
        <w:rPr>
          <w:rFonts w:ascii="Garamond" w:hAnsi="Garamond" w:cs="Times New Roman"/>
        </w:rPr>
        <w:t xml:space="preserve"> intensity of the neighborhood</w:t>
      </w:r>
      <w:r w:rsidR="00BE3737">
        <w:rPr>
          <w:rFonts w:ascii="Garamond" w:hAnsi="Garamond" w:cs="Times New Roman"/>
        </w:rPr>
        <w:t>, with the histogram redistributed when an intensity pushes the peak over the clip limit.</w:t>
      </w:r>
    </w:p>
    <w:p w14:paraId="6A695469" w14:textId="08269FAE" w:rsidR="00555A84" w:rsidRPr="00CD2466" w:rsidRDefault="008F10F2" w:rsidP="00F16DDD">
      <w:pPr>
        <w:ind w:left="720"/>
        <w:jc w:val="center"/>
        <w:rPr>
          <w:rFonts w:ascii="Garamond" w:hAnsi="Garamond" w:cs="Times New Roman"/>
        </w:rPr>
      </w:pPr>
      <w:r>
        <w:rPr>
          <w:rFonts w:ascii="Garamond" w:hAnsi="Garamond"/>
          <w:noProof/>
        </w:rPr>
        <w:drawing>
          <wp:inline distT="0" distB="0" distL="0" distR="0" wp14:anchorId="0E872591" wp14:editId="4537C8FE">
            <wp:extent cx="4809744" cy="2542032"/>
            <wp:effectExtent l="0" t="0" r="0" b="0"/>
            <wp:docPr id="5" name="Picture 5" descr="C:\Users\shubh\AppData\Local\Microsoft\Windows\INetCache\Content.MSO\76E3D8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AppData\Local\Microsoft\Windows\INetCache\Content.MSO\76E3D8A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9744" cy="2542032"/>
                    </a:xfrm>
                    <a:prstGeom prst="rect">
                      <a:avLst/>
                    </a:prstGeom>
                    <a:noFill/>
                    <a:ln>
                      <a:noFill/>
                    </a:ln>
                  </pic:spPr>
                </pic:pic>
              </a:graphicData>
            </a:graphic>
          </wp:inline>
        </w:drawing>
      </w:r>
    </w:p>
    <w:p w14:paraId="181E599B" w14:textId="5719ACCA" w:rsidR="005076BC" w:rsidRDefault="005076BC" w:rsidP="00E75D11">
      <w:pPr>
        <w:pStyle w:val="ListParagraph"/>
        <w:numPr>
          <w:ilvl w:val="0"/>
          <w:numId w:val="2"/>
        </w:numPr>
        <w:rPr>
          <w:rFonts w:ascii="Garamond" w:hAnsi="Garamond" w:cs="Times New Roman"/>
          <w:b/>
        </w:rPr>
      </w:pPr>
      <w:r w:rsidRPr="001332CA">
        <w:rPr>
          <w:rFonts w:ascii="Garamond" w:hAnsi="Garamond" w:cs="Times New Roman"/>
          <w:b/>
        </w:rPr>
        <w:t>Image registration</w:t>
      </w:r>
    </w:p>
    <w:p w14:paraId="0F06AD35" w14:textId="786B686C" w:rsidR="00CD2466" w:rsidRDefault="00CD2466" w:rsidP="00927982">
      <w:pPr>
        <w:pStyle w:val="ListParagraph"/>
        <w:jc w:val="both"/>
        <w:rPr>
          <w:rFonts w:ascii="Garamond" w:hAnsi="Garamond" w:cs="Times New Roman"/>
        </w:rPr>
      </w:pPr>
      <w:r>
        <w:rPr>
          <w:rFonts w:ascii="Garamond" w:hAnsi="Garamond" w:cs="Times New Roman"/>
        </w:rPr>
        <w:t xml:space="preserve">In the registration problem, a moving image and a fixed image should be aligned as closely as possible. The objective function used to determine how close </w:t>
      </w:r>
      <w:r w:rsidR="00A94ED6">
        <w:rPr>
          <w:rFonts w:ascii="Garamond" w:hAnsi="Garamond" w:cs="Times New Roman"/>
        </w:rPr>
        <w:t>two images are was the SSD, with an added regularization term</w:t>
      </w:r>
      <w:r w:rsidR="00992690">
        <w:rPr>
          <w:rFonts w:ascii="Garamond" w:hAnsi="Garamond" w:cs="Times New Roman"/>
        </w:rPr>
        <w:t xml:space="preserve"> </w:t>
      </w:r>
      <w:r w:rsidR="00D44E76">
        <w:rPr>
          <w:rFonts w:ascii="Garamond" w:hAnsi="Garamond" w:cs="Times New Roman"/>
        </w:rPr>
        <w:t>γ</w:t>
      </w:r>
      <w:r w:rsidR="00A94ED6">
        <w:rPr>
          <w:rFonts w:ascii="Garamond" w:hAnsi="Garamond" w:cs="Times New Roman"/>
        </w:rPr>
        <w:t xml:space="preserve"> </w:t>
      </w:r>
      <w:r w:rsidR="00D17679">
        <w:rPr>
          <w:rFonts w:ascii="Garamond" w:hAnsi="Garamond" w:cs="Times New Roman"/>
        </w:rPr>
        <w:t xml:space="preserve">in Milestone 3 </w:t>
      </w:r>
      <w:r w:rsidR="00A94ED6">
        <w:rPr>
          <w:rFonts w:ascii="Garamond" w:hAnsi="Garamond" w:cs="Times New Roman"/>
        </w:rPr>
        <w:t>to</w:t>
      </w:r>
      <w:r w:rsidR="00400116">
        <w:rPr>
          <w:rFonts w:ascii="Garamond" w:hAnsi="Garamond" w:cs="Times New Roman"/>
        </w:rPr>
        <w:t xml:space="preserve"> encourage small transformation parameters</w:t>
      </w:r>
      <w:r w:rsidR="00D17679">
        <w:rPr>
          <w:rFonts w:ascii="Garamond" w:hAnsi="Garamond" w:cs="Times New Roman"/>
        </w:rPr>
        <w:t xml:space="preserve">, though this did not have a significant effect on registration results. In Milestone 2, a geometric transformation (rotation, scale, </w:t>
      </w:r>
      <w:r w:rsidR="003E6747">
        <w:rPr>
          <w:rFonts w:ascii="Garamond" w:hAnsi="Garamond" w:cs="Times New Roman"/>
        </w:rPr>
        <w:t>2-D shift) was considered. In Milestone 3, a 2-D scaling was enabled and the general class of affine transformations was considered</w:t>
      </w:r>
      <w:r w:rsidR="008A3970">
        <w:rPr>
          <w:rFonts w:ascii="Garamond" w:hAnsi="Garamond" w:cs="Times New Roman"/>
        </w:rPr>
        <w:t xml:space="preserve">. In most cases, </w:t>
      </w:r>
      <w:r w:rsidR="0058351E">
        <w:rPr>
          <w:rFonts w:ascii="Garamond" w:hAnsi="Garamond" w:cs="Times New Roman"/>
        </w:rPr>
        <w:t xml:space="preserve">the provided training/validation images were </w:t>
      </w:r>
      <w:r w:rsidR="00AC43EB">
        <w:rPr>
          <w:rFonts w:ascii="Garamond" w:hAnsi="Garamond" w:cs="Times New Roman"/>
        </w:rPr>
        <w:t xml:space="preserve">similarly scaled to begin with </w:t>
      </w:r>
      <w:r w:rsidR="0058351E">
        <w:rPr>
          <w:rFonts w:ascii="Garamond" w:hAnsi="Garamond" w:cs="Times New Roman"/>
        </w:rPr>
        <w:t xml:space="preserve">so scale parameters were </w:t>
      </w:r>
      <w:r w:rsidR="002C4A48">
        <w:rPr>
          <w:rFonts w:ascii="Garamond" w:hAnsi="Garamond" w:cs="Times New Roman"/>
        </w:rPr>
        <w:t>between 0.9 and 1.1</w:t>
      </w:r>
      <w:r w:rsidR="00844526">
        <w:rPr>
          <w:rFonts w:ascii="Garamond" w:hAnsi="Garamond" w:cs="Times New Roman"/>
        </w:rPr>
        <w:t xml:space="preserve"> in both directions. </w:t>
      </w:r>
    </w:p>
    <w:p w14:paraId="110CF570" w14:textId="54D77D38" w:rsidR="00844526" w:rsidRDefault="00FD4133" w:rsidP="00FD4133">
      <w:pPr>
        <w:pStyle w:val="ListParagraph"/>
        <w:jc w:val="center"/>
        <w:rPr>
          <w:rFonts w:ascii="Garamond" w:hAnsi="Garamond" w:cs="Times New Roman"/>
          <w:b/>
        </w:rPr>
      </w:pPr>
      <w:r>
        <w:rPr>
          <w:rFonts w:ascii="Garamond" w:hAnsi="Garamond"/>
          <w:b/>
          <w:noProof/>
        </w:rPr>
        <w:drawing>
          <wp:inline distT="0" distB="0" distL="0" distR="0" wp14:anchorId="69EBB917" wp14:editId="52F0F680">
            <wp:extent cx="2395728" cy="1261872"/>
            <wp:effectExtent l="0" t="0" r="5080" b="0"/>
            <wp:docPr id="2" name="Picture 2" descr="C:\Users\shubh\AppData\Local\Microsoft\Windows\INetCache\Content.MSO\B3AD35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ppData\Local\Microsoft\Windows\INetCache\Content.MSO\B3AD351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728" cy="1261872"/>
                    </a:xfrm>
                    <a:prstGeom prst="rect">
                      <a:avLst/>
                    </a:prstGeom>
                    <a:noFill/>
                    <a:ln>
                      <a:noFill/>
                    </a:ln>
                  </pic:spPr>
                </pic:pic>
              </a:graphicData>
            </a:graphic>
          </wp:inline>
        </w:drawing>
      </w:r>
    </w:p>
    <w:p w14:paraId="5434B82B" w14:textId="77777777" w:rsidR="00FD4133" w:rsidRDefault="00FD4133" w:rsidP="00CD2466">
      <w:pPr>
        <w:pStyle w:val="ListParagraph"/>
        <w:rPr>
          <w:rFonts w:ascii="Garamond" w:hAnsi="Garamond" w:cs="Times New Roman"/>
          <w:b/>
        </w:rPr>
      </w:pPr>
    </w:p>
    <w:p w14:paraId="05A98101" w14:textId="69D43CFF" w:rsidR="00C530D7" w:rsidRPr="004A2B06" w:rsidRDefault="00BA6227" w:rsidP="00927982">
      <w:pPr>
        <w:pStyle w:val="ListParagraph"/>
        <w:jc w:val="both"/>
        <w:rPr>
          <w:rFonts w:ascii="Garamond" w:hAnsi="Garamond" w:cs="Times New Roman"/>
        </w:rPr>
      </w:pPr>
      <w:r>
        <w:rPr>
          <w:rFonts w:ascii="Garamond" w:hAnsi="Garamond" w:cs="Times New Roman"/>
        </w:rPr>
        <w:t xml:space="preserve">For the optimization routine used in the registration, a derivative-free algorithm was deemed </w:t>
      </w:r>
      <w:r w:rsidR="005F0D13">
        <w:rPr>
          <w:rFonts w:ascii="Garamond" w:hAnsi="Garamond" w:cs="Times New Roman"/>
        </w:rPr>
        <w:t xml:space="preserve">desirable in place of a derivative-based method like gradient descent. The </w:t>
      </w:r>
      <w:proofErr w:type="spellStart"/>
      <w:r w:rsidR="00AC43EB">
        <w:rPr>
          <w:rFonts w:ascii="Garamond" w:hAnsi="Garamond" w:cs="Times New Roman"/>
        </w:rPr>
        <w:t>Nelder</w:t>
      </w:r>
      <w:proofErr w:type="spellEnd"/>
      <w:r w:rsidR="00AC43EB">
        <w:rPr>
          <w:rFonts w:ascii="Garamond" w:hAnsi="Garamond" w:cs="Times New Roman"/>
        </w:rPr>
        <w:t xml:space="preserve">-Mead </w:t>
      </w:r>
      <w:r w:rsidR="005F0D13">
        <w:rPr>
          <w:rFonts w:ascii="Garamond" w:hAnsi="Garamond" w:cs="Times New Roman"/>
        </w:rPr>
        <w:t>simplex method covered in class was the first considered algorithm</w:t>
      </w:r>
      <w:r w:rsidR="00555A84">
        <w:rPr>
          <w:rFonts w:ascii="Garamond" w:hAnsi="Garamond" w:cs="Times New Roman"/>
        </w:rPr>
        <w:t xml:space="preserve">, </w:t>
      </w:r>
      <w:r w:rsidR="00AC43EB">
        <w:rPr>
          <w:rFonts w:ascii="Garamond" w:hAnsi="Garamond" w:cs="Times New Roman"/>
        </w:rPr>
        <w:t>but</w:t>
      </w:r>
      <w:r w:rsidR="002946CB">
        <w:rPr>
          <w:rFonts w:ascii="Garamond" w:hAnsi="Garamond" w:cs="Times New Roman"/>
        </w:rPr>
        <w:t xml:space="preserve"> this method was slower than the Powell conjugate </w:t>
      </w:r>
      <w:r w:rsidR="000C46A2">
        <w:rPr>
          <w:rFonts w:ascii="Garamond" w:hAnsi="Garamond" w:cs="Times New Roman"/>
        </w:rPr>
        <w:t xml:space="preserve">direction </w:t>
      </w:r>
      <w:r w:rsidR="002946CB">
        <w:rPr>
          <w:rFonts w:ascii="Garamond" w:hAnsi="Garamond" w:cs="Times New Roman"/>
        </w:rPr>
        <w:t xml:space="preserve">method favored in Milestone 3. To ensure better optimization results, </w:t>
      </w:r>
      <w:r w:rsidR="00AD192B">
        <w:rPr>
          <w:rFonts w:ascii="Garamond" w:hAnsi="Garamond" w:cs="Times New Roman"/>
        </w:rPr>
        <w:t xml:space="preserve">1,000 iterations were allowed (though no registration took 1,000 iterations) and </w:t>
      </w:r>
      <w:r w:rsidR="004A2B06">
        <w:rPr>
          <w:rFonts w:ascii="Garamond" w:hAnsi="Garamond" w:cs="Times New Roman"/>
        </w:rPr>
        <w:t>the convergence criterion parameter was decreased to 10</w:t>
      </w:r>
      <w:r w:rsidR="004A2B06">
        <w:rPr>
          <w:rFonts w:ascii="Garamond" w:hAnsi="Garamond" w:cs="Times New Roman"/>
          <w:vertAlign w:val="superscript"/>
        </w:rPr>
        <w:t>-7</w:t>
      </w:r>
      <w:r w:rsidR="004A2B06">
        <w:rPr>
          <w:rFonts w:ascii="Garamond" w:hAnsi="Garamond" w:cs="Times New Roman"/>
        </w:rPr>
        <w:t xml:space="preserve">. </w:t>
      </w:r>
    </w:p>
    <w:p w14:paraId="38223722" w14:textId="77777777" w:rsidR="009B0590" w:rsidRPr="00C530D7" w:rsidRDefault="009B0590" w:rsidP="00CD2466">
      <w:pPr>
        <w:pStyle w:val="ListParagraph"/>
        <w:rPr>
          <w:rFonts w:ascii="Garamond" w:hAnsi="Garamond" w:cs="Times New Roman"/>
        </w:rPr>
      </w:pPr>
    </w:p>
    <w:p w14:paraId="7A8A33A5" w14:textId="78876037" w:rsidR="00E75D11" w:rsidRDefault="00E75D11" w:rsidP="00E75D11">
      <w:pPr>
        <w:pStyle w:val="ListParagraph"/>
        <w:numPr>
          <w:ilvl w:val="0"/>
          <w:numId w:val="2"/>
        </w:numPr>
        <w:rPr>
          <w:rFonts w:ascii="Garamond" w:hAnsi="Garamond" w:cs="Times New Roman"/>
          <w:b/>
        </w:rPr>
      </w:pPr>
      <w:r w:rsidRPr="001332CA">
        <w:rPr>
          <w:rFonts w:ascii="Garamond" w:hAnsi="Garamond" w:cs="Times New Roman"/>
          <w:b/>
        </w:rPr>
        <w:t>Label fusion strategies</w:t>
      </w:r>
    </w:p>
    <w:p w14:paraId="7C831E2E" w14:textId="4F5ABF58" w:rsidR="00465881" w:rsidRDefault="00465881" w:rsidP="00927982">
      <w:pPr>
        <w:pStyle w:val="ListParagraph"/>
        <w:jc w:val="both"/>
        <w:rPr>
          <w:rFonts w:ascii="Garamond" w:hAnsi="Garamond" w:cs="Times New Roman"/>
        </w:rPr>
      </w:pPr>
      <w:r>
        <w:rPr>
          <w:rFonts w:ascii="Garamond" w:hAnsi="Garamond" w:cs="Times New Roman"/>
        </w:rPr>
        <w:t>The original mode-based label fusion strategy was</w:t>
      </w:r>
      <w:r w:rsidR="00942831">
        <w:rPr>
          <w:rFonts w:ascii="Garamond" w:hAnsi="Garamond" w:cs="Times New Roman"/>
        </w:rPr>
        <w:t xml:space="preserve"> naïve</w:t>
      </w:r>
      <w:r w:rsidR="00DC5221">
        <w:rPr>
          <w:rFonts w:ascii="Garamond" w:hAnsi="Garamond" w:cs="Times New Roman"/>
        </w:rPr>
        <w:t xml:space="preserve">, taking a mode of the segmentation of the training images to </w:t>
      </w:r>
      <w:r w:rsidR="00400E47">
        <w:rPr>
          <w:rFonts w:ascii="Garamond" w:hAnsi="Garamond" w:cs="Times New Roman"/>
        </w:rPr>
        <w:t>decide the labels of the output segmentation.</w:t>
      </w:r>
    </w:p>
    <w:p w14:paraId="3FDC43F6" w14:textId="77777777" w:rsidR="00D66527" w:rsidRDefault="00D66527" w:rsidP="00465881">
      <w:pPr>
        <w:pStyle w:val="ListParagraph"/>
        <w:rPr>
          <w:rFonts w:ascii="Garamond" w:hAnsi="Garamond" w:cs="Times New Roman"/>
        </w:rPr>
      </w:pPr>
    </w:p>
    <w:p w14:paraId="5FFCE820" w14:textId="27439CD6" w:rsidR="007B3FDC" w:rsidRDefault="00832BB0" w:rsidP="00832BB0">
      <w:pPr>
        <w:pStyle w:val="ListParagraph"/>
        <w:jc w:val="center"/>
        <w:rPr>
          <w:rFonts w:ascii="Garamond" w:hAnsi="Garamond" w:cs="Times New Roman"/>
        </w:rPr>
      </w:pPr>
      <w:r>
        <w:rPr>
          <w:rFonts w:ascii="Garamond" w:hAnsi="Garamond"/>
          <w:noProof/>
        </w:rPr>
        <w:drawing>
          <wp:inline distT="0" distB="0" distL="0" distR="0" wp14:anchorId="67E474D0" wp14:editId="3670F365">
            <wp:extent cx="2039112" cy="1335024"/>
            <wp:effectExtent l="0" t="0" r="0" b="0"/>
            <wp:docPr id="3" name="Picture 3" descr="C:\Users\shubh\AppData\Local\Microsoft\Windows\INetCache\Content.MSO\A47FD6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ppData\Local\Microsoft\Windows\INetCache\Content.MSO\A47FD60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112" cy="1335024"/>
                    </a:xfrm>
                    <a:prstGeom prst="rect">
                      <a:avLst/>
                    </a:prstGeom>
                    <a:noFill/>
                    <a:ln>
                      <a:noFill/>
                    </a:ln>
                  </pic:spPr>
                </pic:pic>
              </a:graphicData>
            </a:graphic>
          </wp:inline>
        </w:drawing>
      </w:r>
    </w:p>
    <w:p w14:paraId="70DA65B2" w14:textId="37D58192" w:rsidR="007B3FDC" w:rsidRDefault="00C924AD" w:rsidP="00927982">
      <w:pPr>
        <w:pStyle w:val="ListParagraph"/>
        <w:jc w:val="both"/>
        <w:rPr>
          <w:rFonts w:ascii="Garamond" w:hAnsi="Garamond" w:cs="Times New Roman"/>
        </w:rPr>
      </w:pPr>
      <w:r>
        <w:rPr>
          <w:rFonts w:ascii="Garamond" w:hAnsi="Garamond" w:cs="Times New Roman"/>
        </w:rPr>
        <w:t xml:space="preserve">The next step was to reduce uncertainty </w:t>
      </w:r>
      <w:r w:rsidR="00C41F10">
        <w:rPr>
          <w:rFonts w:ascii="Garamond" w:hAnsi="Garamond" w:cs="Times New Roman"/>
        </w:rPr>
        <w:t xml:space="preserve">by having labels in the majority vote with discrepancy removed. After taking the mode of the segmentations produced by the training images, </w:t>
      </w:r>
      <w:r w:rsidR="00BE6925">
        <w:rPr>
          <w:rFonts w:ascii="Garamond" w:hAnsi="Garamond" w:cs="Times New Roman"/>
        </w:rPr>
        <w:t xml:space="preserve">the pixels with </w:t>
      </w:r>
      <w:r w:rsidR="00786941">
        <w:rPr>
          <w:rFonts w:ascii="Garamond" w:hAnsi="Garamond" w:cs="Times New Roman"/>
        </w:rPr>
        <w:t xml:space="preserve">disagreement over some “bound” parameter were removed. This occurred most often near the boundaries of ROIs, as can be seen in the image below: </w:t>
      </w:r>
    </w:p>
    <w:p w14:paraId="749C6BF5" w14:textId="5F4B3338" w:rsidR="001B56AF" w:rsidRDefault="00BA2D2B" w:rsidP="007B0289">
      <w:pPr>
        <w:pStyle w:val="ListParagraph"/>
        <w:jc w:val="center"/>
        <w:rPr>
          <w:rFonts w:ascii="Garamond" w:hAnsi="Garamond" w:cs="Times New Roman"/>
          <w:b/>
        </w:rPr>
      </w:pPr>
      <w:r>
        <w:rPr>
          <w:rFonts w:ascii="Garamond" w:hAnsi="Garamond"/>
          <w:noProof/>
        </w:rPr>
        <w:drawing>
          <wp:inline distT="0" distB="0" distL="0" distR="0" wp14:anchorId="41D99FDF" wp14:editId="26364A5A">
            <wp:extent cx="1965960" cy="1344168"/>
            <wp:effectExtent l="0" t="0" r="0" b="8890"/>
            <wp:docPr id="6" name="Picture 6" descr="C:\Users\shubh\AppData\Local\Microsoft\Windows\INetCache\Content.MSO\2B0ED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bh\AppData\Local\Microsoft\Windows\INetCache\Content.MSO\2B0ED4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1344168"/>
                    </a:xfrm>
                    <a:prstGeom prst="rect">
                      <a:avLst/>
                    </a:prstGeom>
                    <a:noFill/>
                    <a:ln>
                      <a:noFill/>
                    </a:ln>
                  </pic:spPr>
                </pic:pic>
              </a:graphicData>
            </a:graphic>
          </wp:inline>
        </w:drawing>
      </w:r>
      <w:r w:rsidR="00D66527">
        <w:rPr>
          <w:rFonts w:ascii="Garamond" w:hAnsi="Garamond"/>
          <w:b/>
          <w:noProof/>
        </w:rPr>
        <w:drawing>
          <wp:inline distT="0" distB="0" distL="0" distR="0" wp14:anchorId="62F8E0FB" wp14:editId="0BCF1E50">
            <wp:extent cx="1956816" cy="1335024"/>
            <wp:effectExtent l="0" t="0" r="5715" b="0"/>
            <wp:docPr id="8" name="Picture 8" descr="C:\Users\shubh\AppData\Local\Microsoft\Windows\INetCache\Content.MSO\7F640B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ppData\Local\Microsoft\Windows\INetCache\Content.MSO\7F640B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6816" cy="1335024"/>
                    </a:xfrm>
                    <a:prstGeom prst="rect">
                      <a:avLst/>
                    </a:prstGeom>
                    <a:noFill/>
                    <a:ln>
                      <a:noFill/>
                    </a:ln>
                  </pic:spPr>
                </pic:pic>
              </a:graphicData>
            </a:graphic>
          </wp:inline>
        </w:drawing>
      </w:r>
    </w:p>
    <w:p w14:paraId="23D13D4B" w14:textId="05386CA1" w:rsidR="00D66527" w:rsidRDefault="00D66527" w:rsidP="00167F46">
      <w:pPr>
        <w:pStyle w:val="ListParagraph"/>
        <w:rPr>
          <w:rFonts w:ascii="Garamond" w:hAnsi="Garamond"/>
          <w:b/>
          <w:noProof/>
        </w:rPr>
      </w:pPr>
    </w:p>
    <w:p w14:paraId="06480EF5" w14:textId="14D886F2" w:rsidR="00167F46" w:rsidRDefault="00D66527" w:rsidP="007B0289">
      <w:pPr>
        <w:pStyle w:val="ListParagraph"/>
        <w:jc w:val="center"/>
        <w:rPr>
          <w:rFonts w:ascii="Garamond" w:hAnsi="Garamond" w:cs="Times New Roman"/>
          <w:b/>
        </w:rPr>
      </w:pPr>
      <w:r>
        <w:rPr>
          <w:rFonts w:ascii="Garamond" w:hAnsi="Garamond"/>
          <w:b/>
          <w:noProof/>
        </w:rPr>
        <w:drawing>
          <wp:inline distT="0" distB="0" distL="0" distR="0" wp14:anchorId="6B2D9698" wp14:editId="23CA9EB5">
            <wp:extent cx="1956816" cy="1335024"/>
            <wp:effectExtent l="0" t="0" r="5715" b="0"/>
            <wp:docPr id="11" name="Picture 11" descr="C:\Users\shubh\AppData\Local\Microsoft\Windows\INetCache\Content.MSO\21EE5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bh\AppData\Local\Microsoft\Windows\INetCache\Content.MSO\21EE540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6816" cy="1335024"/>
                    </a:xfrm>
                    <a:prstGeom prst="rect">
                      <a:avLst/>
                    </a:prstGeom>
                    <a:noFill/>
                    <a:ln>
                      <a:noFill/>
                    </a:ln>
                  </pic:spPr>
                </pic:pic>
              </a:graphicData>
            </a:graphic>
          </wp:inline>
        </w:drawing>
      </w:r>
      <w:r>
        <w:rPr>
          <w:rFonts w:ascii="Garamond" w:hAnsi="Garamond"/>
          <w:b/>
          <w:noProof/>
        </w:rPr>
        <w:drawing>
          <wp:inline distT="0" distB="0" distL="0" distR="0" wp14:anchorId="22AA18A3" wp14:editId="2F374FB6">
            <wp:extent cx="1865376" cy="1335024"/>
            <wp:effectExtent l="0" t="0" r="1905" b="0"/>
            <wp:docPr id="1" name="Picture 1" descr="C:\Users\shubh\AppData\Local\Microsoft\Windows\INetCache\Content.MSO\E4E5B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ppData\Local\Microsoft\Windows\INetCache\Content.MSO\E4E5B0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5376" cy="1335024"/>
                    </a:xfrm>
                    <a:prstGeom prst="rect">
                      <a:avLst/>
                    </a:prstGeom>
                    <a:noFill/>
                    <a:ln>
                      <a:noFill/>
                    </a:ln>
                  </pic:spPr>
                </pic:pic>
              </a:graphicData>
            </a:graphic>
          </wp:inline>
        </w:drawing>
      </w:r>
    </w:p>
    <w:p w14:paraId="51BDC1A3" w14:textId="29A91FAC" w:rsidR="00786941" w:rsidRDefault="00786941" w:rsidP="00927982">
      <w:pPr>
        <w:ind w:left="720"/>
        <w:jc w:val="both"/>
        <w:rPr>
          <w:rFonts w:ascii="Garamond" w:hAnsi="Garamond" w:cs="Times New Roman"/>
        </w:rPr>
      </w:pPr>
      <w:r>
        <w:rPr>
          <w:rFonts w:ascii="Garamond" w:hAnsi="Garamond" w:cs="Times New Roman"/>
        </w:rPr>
        <w:t xml:space="preserve">The intuition behind this modified voting process was that </w:t>
      </w:r>
      <w:r w:rsidR="00A515D0">
        <w:rPr>
          <w:rFonts w:ascii="Garamond" w:hAnsi="Garamond" w:cs="Times New Roman"/>
        </w:rPr>
        <w:t>the “</w:t>
      </w:r>
      <w:r w:rsidR="00DC5221">
        <w:rPr>
          <w:rFonts w:ascii="Garamond" w:hAnsi="Garamond" w:cs="Times New Roman"/>
        </w:rPr>
        <w:t>agreed upon</w:t>
      </w:r>
      <w:r w:rsidR="00A515D0">
        <w:rPr>
          <w:rFonts w:ascii="Garamond" w:hAnsi="Garamond" w:cs="Times New Roman"/>
        </w:rPr>
        <w:t xml:space="preserve">” regions of overlap would prevent false negatives from occurring in the segmentation </w:t>
      </w:r>
      <w:r w:rsidR="00B5396A">
        <w:rPr>
          <w:rFonts w:ascii="Garamond" w:hAnsi="Garamond" w:cs="Times New Roman"/>
        </w:rPr>
        <w:t xml:space="preserve">near boundary regions. </w:t>
      </w:r>
    </w:p>
    <w:p w14:paraId="5830DE3A" w14:textId="65CA419E" w:rsidR="005974C3" w:rsidRDefault="005974C3" w:rsidP="00A515D0">
      <w:pPr>
        <w:ind w:left="720"/>
        <w:rPr>
          <w:rFonts w:ascii="Garamond" w:hAnsi="Garamond" w:cs="Times New Roman"/>
        </w:rPr>
      </w:pPr>
    </w:p>
    <w:p w14:paraId="1B442F7B" w14:textId="351BD2DA" w:rsidR="005974C3" w:rsidRDefault="005974C3" w:rsidP="00927982">
      <w:pPr>
        <w:ind w:left="720"/>
        <w:jc w:val="both"/>
        <w:rPr>
          <w:rFonts w:ascii="Garamond" w:hAnsi="Garamond" w:cs="Times New Roman"/>
        </w:rPr>
      </w:pPr>
      <w:r>
        <w:rPr>
          <w:rFonts w:ascii="Garamond" w:hAnsi="Garamond" w:cs="Times New Roman"/>
        </w:rPr>
        <w:t xml:space="preserve">One last strategy for maintaining contiguous predicted segmentations was attempting to remove disconnected pixels from consideration. For example, in the final binary mask of the ROI, </w:t>
      </w:r>
      <w:r w:rsidR="00C31785">
        <w:rPr>
          <w:rFonts w:ascii="Garamond" w:hAnsi="Garamond" w:cs="Times New Roman"/>
        </w:rPr>
        <w:t>a small number</w:t>
      </w:r>
      <w:r>
        <w:rPr>
          <w:rFonts w:ascii="Garamond" w:hAnsi="Garamond" w:cs="Times New Roman"/>
        </w:rPr>
        <w:t xml:space="preserve"> pixels far from the </w:t>
      </w:r>
      <w:r w:rsidR="00C31785">
        <w:rPr>
          <w:rFonts w:ascii="Garamond" w:hAnsi="Garamond" w:cs="Times New Roman"/>
        </w:rPr>
        <w:t>actual ROI were active</w:t>
      </w:r>
      <w:r w:rsidR="00BD0E39">
        <w:rPr>
          <w:rFonts w:ascii="Garamond" w:hAnsi="Garamond" w:cs="Times New Roman"/>
        </w:rPr>
        <w:t xml:space="preserve">, presumably as a byproduct of ambiguity in validation label votes or </w:t>
      </w:r>
      <w:r w:rsidR="00845FE5">
        <w:rPr>
          <w:rFonts w:ascii="Garamond" w:hAnsi="Garamond" w:cs="Times New Roman"/>
        </w:rPr>
        <w:t xml:space="preserve">a processing step. Pixels with fewer than a threshold number of </w:t>
      </w:r>
      <w:r w:rsidR="00591CDF">
        <w:rPr>
          <w:rFonts w:ascii="Garamond" w:hAnsi="Garamond" w:cs="Times New Roman"/>
        </w:rPr>
        <w:t>active neighbors were turned off</w:t>
      </w:r>
      <w:r w:rsidR="001E6848">
        <w:rPr>
          <w:rFonts w:ascii="Garamond" w:hAnsi="Garamond" w:cs="Times New Roman"/>
        </w:rPr>
        <w:t xml:space="preserve">, using a sum filter convolved on the binary segmentation result that decided which pixels had enough active neighbors to remain in the image. </w:t>
      </w:r>
    </w:p>
    <w:p w14:paraId="0774C0F4" w14:textId="5523AD99" w:rsidR="00085490" w:rsidRDefault="00085490" w:rsidP="00085490">
      <w:pPr>
        <w:rPr>
          <w:rFonts w:ascii="Garamond" w:hAnsi="Garamond" w:cs="Times New Roman"/>
        </w:rPr>
      </w:pPr>
    </w:p>
    <w:p w14:paraId="688D9857" w14:textId="5061939F" w:rsidR="00126ECC" w:rsidRPr="00786941" w:rsidRDefault="00126ECC" w:rsidP="00085490">
      <w:pPr>
        <w:rPr>
          <w:rFonts w:ascii="Garamond" w:hAnsi="Garamond" w:cs="Times New Roman"/>
        </w:rPr>
      </w:pPr>
      <w:r>
        <w:rPr>
          <w:rFonts w:ascii="Garamond" w:hAnsi="Garamond" w:cs="Times New Roman"/>
        </w:rPr>
        <w:br w:type="page"/>
      </w:r>
    </w:p>
    <w:p w14:paraId="0DC37F87" w14:textId="4630BBF5" w:rsidR="00E75D11" w:rsidRDefault="007E6B98" w:rsidP="00E75D11">
      <w:pPr>
        <w:pStyle w:val="ListParagraph"/>
        <w:numPr>
          <w:ilvl w:val="0"/>
          <w:numId w:val="2"/>
        </w:numPr>
        <w:rPr>
          <w:rFonts w:ascii="Garamond" w:hAnsi="Garamond" w:cs="Times New Roman"/>
          <w:b/>
        </w:rPr>
      </w:pPr>
      <w:r>
        <w:rPr>
          <w:rFonts w:ascii="Garamond" w:hAnsi="Garamond" w:cs="Times New Roman"/>
          <w:b/>
        </w:rPr>
        <w:lastRenderedPageBreak/>
        <w:t xml:space="preserve">Conclusions and </w:t>
      </w:r>
      <w:r w:rsidR="00085490">
        <w:rPr>
          <w:rFonts w:ascii="Garamond" w:hAnsi="Garamond" w:cs="Times New Roman"/>
          <w:b/>
        </w:rPr>
        <w:t>Future Work</w:t>
      </w:r>
    </w:p>
    <w:p w14:paraId="25026041" w14:textId="40115CF4" w:rsidR="007E6B98" w:rsidRDefault="007E6B98" w:rsidP="007E6B98">
      <w:pPr>
        <w:pStyle w:val="ListParagraph"/>
        <w:rPr>
          <w:rFonts w:ascii="Garamond" w:hAnsi="Garamond" w:cs="Times New Roman"/>
        </w:rPr>
      </w:pPr>
      <w:r>
        <w:rPr>
          <w:rFonts w:ascii="Garamond" w:hAnsi="Garamond" w:cs="Times New Roman"/>
        </w:rPr>
        <w:t>The test subjects given were registered with respect to the training and validation images</w:t>
      </w:r>
      <w:r w:rsidR="008342EA">
        <w:rPr>
          <w:rFonts w:ascii="Garamond" w:hAnsi="Garamond" w:cs="Times New Roman"/>
        </w:rPr>
        <w:t xml:space="preserve">, </w:t>
      </w:r>
      <w:r w:rsidR="00506E8F">
        <w:rPr>
          <w:rFonts w:ascii="Garamond" w:hAnsi="Garamond" w:cs="Times New Roman"/>
        </w:rPr>
        <w:t>and compared with the manual test segmentations held by the course instructors. Upon submission of several different</w:t>
      </w:r>
      <w:r w:rsidR="003F2DBC">
        <w:rPr>
          <w:rFonts w:ascii="Garamond" w:hAnsi="Garamond" w:cs="Times New Roman"/>
        </w:rPr>
        <w:t xml:space="preserve"> results, it seemed that the Dice score was nearly 0.66, corresponding to a test Jaccard overlap of</w:t>
      </w:r>
      <w:r w:rsidR="00EA6818">
        <w:rPr>
          <w:rFonts w:ascii="Garamond" w:hAnsi="Garamond" w:cs="Times New Roman"/>
        </w:rPr>
        <w:t xml:space="preserve"> around 0.49 on average for the test </w:t>
      </w:r>
      <w:r w:rsidR="00D05F4F">
        <w:rPr>
          <w:rFonts w:ascii="Garamond" w:hAnsi="Garamond" w:cs="Times New Roman"/>
        </w:rPr>
        <w:t xml:space="preserve">results, a 0.14 improvement on the competition baseline of 0.35. Furthermore, the Jaccard overlap of the validation segments from Milestone 2 yielded </w:t>
      </w:r>
      <w:r w:rsidR="00681003">
        <w:rPr>
          <w:rFonts w:ascii="Garamond" w:hAnsi="Garamond" w:cs="Times New Roman"/>
        </w:rPr>
        <w:t xml:space="preserve">scores around 0.2, </w:t>
      </w:r>
      <w:r w:rsidR="00DB4244">
        <w:rPr>
          <w:rFonts w:ascii="Garamond" w:hAnsi="Garamond" w:cs="Times New Roman"/>
        </w:rPr>
        <w:t xml:space="preserve">so Milestone 3 saw significant improvement in the </w:t>
      </w:r>
      <w:r w:rsidR="00F85E89">
        <w:rPr>
          <w:rFonts w:ascii="Garamond" w:hAnsi="Garamond" w:cs="Times New Roman"/>
        </w:rPr>
        <w:t xml:space="preserve">registration and segmentation pipeline. </w:t>
      </w:r>
    </w:p>
    <w:p w14:paraId="7527DA00" w14:textId="77777777" w:rsidR="00F85E89" w:rsidRPr="007E6B98" w:rsidRDefault="00F85E89" w:rsidP="007E6B98">
      <w:pPr>
        <w:pStyle w:val="ListParagraph"/>
        <w:rPr>
          <w:rFonts w:ascii="Garamond" w:hAnsi="Garamond" w:cs="Times New Roman"/>
        </w:rPr>
      </w:pPr>
    </w:p>
    <w:p w14:paraId="5E249343" w14:textId="1015C7DD" w:rsidR="005076BC" w:rsidRPr="00843D59" w:rsidRDefault="00085490" w:rsidP="00843D59">
      <w:pPr>
        <w:pStyle w:val="ListParagraph"/>
        <w:jc w:val="both"/>
        <w:rPr>
          <w:rFonts w:ascii="Garamond" w:hAnsi="Garamond" w:cs="Times New Roman"/>
          <w:b/>
        </w:rPr>
      </w:pPr>
      <w:r>
        <w:rPr>
          <w:rFonts w:ascii="Garamond" w:hAnsi="Garamond" w:cs="Times New Roman"/>
        </w:rPr>
        <w:t>This project gave</w:t>
      </w:r>
      <w:r w:rsidR="00FC2ACE">
        <w:rPr>
          <w:rFonts w:ascii="Garamond" w:hAnsi="Garamond" w:cs="Times New Roman"/>
        </w:rPr>
        <w:t xml:space="preserve"> </w:t>
      </w:r>
      <w:r>
        <w:rPr>
          <w:rFonts w:ascii="Garamond" w:hAnsi="Garamond" w:cs="Times New Roman"/>
        </w:rPr>
        <w:t xml:space="preserve">students a chance to apply several ECE 4250 concepts to a real application, with a challenge </w:t>
      </w:r>
      <w:r w:rsidR="00FC2ACE">
        <w:rPr>
          <w:rFonts w:ascii="Garamond" w:hAnsi="Garamond" w:cs="Times New Roman"/>
        </w:rPr>
        <w:t>to maximize the testing segmentation results. There are several areas I would</w:t>
      </w:r>
      <w:r w:rsidR="00DC5941">
        <w:rPr>
          <w:rFonts w:ascii="Garamond" w:hAnsi="Garamond" w:cs="Times New Roman"/>
        </w:rPr>
        <w:t xml:space="preserve"> research and implement </w:t>
      </w:r>
      <w:r w:rsidR="00FC2ACE">
        <w:rPr>
          <w:rFonts w:ascii="Garamond" w:hAnsi="Garamond" w:cs="Times New Roman"/>
        </w:rPr>
        <w:t xml:space="preserve">further </w:t>
      </w:r>
      <w:r w:rsidR="00AD52B1">
        <w:rPr>
          <w:rFonts w:ascii="Garamond" w:hAnsi="Garamond" w:cs="Times New Roman"/>
        </w:rPr>
        <w:t xml:space="preserve">given more time to explore. </w:t>
      </w:r>
      <w:r w:rsidR="00DC5941">
        <w:rPr>
          <w:rFonts w:ascii="Garamond" w:hAnsi="Garamond" w:cs="Times New Roman"/>
        </w:rPr>
        <w:t xml:space="preserve">First, there are a litany of hyperparameters to tune in each step of the </w:t>
      </w:r>
      <w:r w:rsidR="00990980">
        <w:rPr>
          <w:rFonts w:ascii="Garamond" w:hAnsi="Garamond" w:cs="Times New Roman"/>
        </w:rPr>
        <w:t xml:space="preserve">process, and more complex methods introduce even more hyperparameters, so either manually tuning these or using automatic means such as Bayesian optimization over the hyperparameter space would be an interesting point of enquiry. </w:t>
      </w:r>
      <w:r w:rsidR="00F85E89">
        <w:rPr>
          <w:rFonts w:ascii="Garamond" w:hAnsi="Garamond" w:cs="Times New Roman"/>
        </w:rPr>
        <w:t>Additionally, e</w:t>
      </w:r>
      <w:r w:rsidR="00EC704F">
        <w:rPr>
          <w:rFonts w:ascii="Garamond" w:hAnsi="Garamond" w:cs="Times New Roman"/>
        </w:rPr>
        <w:t xml:space="preserve">ven though I attempted to improve the voted label fusion technique, both methods were somewhat crude and another point of research would be to find a more elegant solution to </w:t>
      </w:r>
      <w:r w:rsidR="006C4810">
        <w:rPr>
          <w:rFonts w:ascii="Garamond" w:hAnsi="Garamond" w:cs="Times New Roman"/>
        </w:rPr>
        <w:t xml:space="preserve">that: for example, it could be that one training image is contributing to more noise, for example, and a weighted scheme would ideally take that into account. </w:t>
      </w:r>
      <w:r w:rsidR="00990980">
        <w:rPr>
          <w:rFonts w:ascii="Garamond" w:hAnsi="Garamond" w:cs="Times New Roman"/>
        </w:rPr>
        <w:t xml:space="preserve">Next, </w:t>
      </w:r>
      <w:r w:rsidR="005708CE">
        <w:rPr>
          <w:rFonts w:ascii="Garamond" w:hAnsi="Garamond" w:cs="Times New Roman"/>
        </w:rPr>
        <w:t xml:space="preserve">with regards to the segmentation problem, it </w:t>
      </w:r>
      <w:r w:rsidR="00F85E89">
        <w:rPr>
          <w:rFonts w:ascii="Garamond" w:hAnsi="Garamond" w:cs="Times New Roman"/>
        </w:rPr>
        <w:t>is possible</w:t>
      </w:r>
      <w:r w:rsidR="005708CE">
        <w:rPr>
          <w:rFonts w:ascii="Garamond" w:hAnsi="Garamond" w:cs="Times New Roman"/>
        </w:rPr>
        <w:t xml:space="preserve"> that machine-learning methods in computer vision such as convolutional neural networks (CNN) could </w:t>
      </w:r>
      <w:r w:rsidR="00CC441B">
        <w:rPr>
          <w:rFonts w:ascii="Garamond" w:hAnsi="Garamond" w:cs="Times New Roman"/>
        </w:rPr>
        <w:t>find a mapping between the</w:t>
      </w:r>
      <w:r w:rsidR="00D874F7">
        <w:rPr>
          <w:rFonts w:ascii="Garamond" w:hAnsi="Garamond" w:cs="Times New Roman"/>
        </w:rPr>
        <w:t xml:space="preserve"> space of </w:t>
      </w:r>
      <w:r w:rsidR="00843D59">
        <w:rPr>
          <w:rFonts w:ascii="Garamond" w:hAnsi="Garamond" w:cs="Times New Roman"/>
        </w:rPr>
        <w:t xml:space="preserve">pixel intensities by </w:t>
      </w:r>
      <w:r w:rsidR="00294A75">
        <w:rPr>
          <w:rFonts w:ascii="Garamond" w:hAnsi="Garamond" w:cs="Times New Roman"/>
        </w:rPr>
        <w:t xml:space="preserve">pixel </w:t>
      </w:r>
      <w:r w:rsidR="00843D59">
        <w:rPr>
          <w:rFonts w:ascii="Garamond" w:hAnsi="Garamond" w:cs="Times New Roman"/>
        </w:rPr>
        <w:t xml:space="preserve">position to the space of </w:t>
      </w:r>
      <w:r w:rsidR="00294A75">
        <w:rPr>
          <w:rFonts w:ascii="Garamond" w:hAnsi="Garamond" w:cs="Times New Roman"/>
        </w:rPr>
        <w:t>pixel segmentation labels</w:t>
      </w:r>
      <w:r w:rsidR="004E10C5">
        <w:rPr>
          <w:rFonts w:ascii="Garamond" w:hAnsi="Garamond" w:cs="Times New Roman"/>
        </w:rPr>
        <w:t>, providing an end-to-end solution that, due to spatial invariance introduced in these methods, may b</w:t>
      </w:r>
      <w:r w:rsidR="001B2570">
        <w:rPr>
          <w:rFonts w:ascii="Garamond" w:hAnsi="Garamond" w:cs="Times New Roman"/>
        </w:rPr>
        <w:t xml:space="preserve">ypass the registration problem altogether. </w:t>
      </w:r>
      <w:r w:rsidR="000331A4">
        <w:rPr>
          <w:rFonts w:ascii="Garamond" w:hAnsi="Garamond" w:cs="Times New Roman"/>
        </w:rPr>
        <w:t>Given only 6 training examp</w:t>
      </w:r>
      <w:r w:rsidR="00286207">
        <w:rPr>
          <w:rFonts w:ascii="Garamond" w:hAnsi="Garamond" w:cs="Times New Roman"/>
        </w:rPr>
        <w:t xml:space="preserve">les, machine learning methods may be prone to overfitting themselves, but </w:t>
      </w:r>
      <w:r w:rsidR="003319D1">
        <w:rPr>
          <w:rFonts w:ascii="Garamond" w:hAnsi="Garamond" w:cs="Times New Roman"/>
        </w:rPr>
        <w:t xml:space="preserve">exploring this area with deep learning or traditional ML methods may provide more insights. </w:t>
      </w:r>
      <w:bookmarkStart w:id="0" w:name="_GoBack"/>
      <w:bookmarkEnd w:id="0"/>
    </w:p>
    <w:sectPr w:rsidR="005076BC" w:rsidRPr="00843D5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46440" w14:textId="77777777" w:rsidR="00E069B6" w:rsidRDefault="00E069B6" w:rsidP="008C574C">
      <w:pPr>
        <w:spacing w:after="0" w:line="240" w:lineRule="auto"/>
      </w:pPr>
      <w:r>
        <w:separator/>
      </w:r>
    </w:p>
  </w:endnote>
  <w:endnote w:type="continuationSeparator" w:id="0">
    <w:p w14:paraId="67636D74" w14:textId="77777777" w:rsidR="00E069B6" w:rsidRDefault="00E069B6" w:rsidP="008C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93D7D" w14:textId="77777777" w:rsidR="00E069B6" w:rsidRDefault="00E069B6" w:rsidP="008C574C">
      <w:pPr>
        <w:spacing w:after="0" w:line="240" w:lineRule="auto"/>
      </w:pPr>
      <w:r>
        <w:separator/>
      </w:r>
    </w:p>
  </w:footnote>
  <w:footnote w:type="continuationSeparator" w:id="0">
    <w:p w14:paraId="0018783D" w14:textId="77777777" w:rsidR="00E069B6" w:rsidRDefault="00E069B6" w:rsidP="008C5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cs="Times New Roman"/>
      </w:rPr>
      <w:id w:val="-1933201519"/>
      <w:docPartObj>
        <w:docPartGallery w:val="Page Numbers (Top of Page)"/>
        <w:docPartUnique/>
      </w:docPartObj>
    </w:sdtPr>
    <w:sdtEndPr>
      <w:rPr>
        <w:noProof/>
      </w:rPr>
    </w:sdtEndPr>
    <w:sdtContent>
      <w:p w14:paraId="49FEDD15" w14:textId="15C9ABC2" w:rsidR="008C574C" w:rsidRPr="008C574C" w:rsidRDefault="008C574C">
        <w:pPr>
          <w:pStyle w:val="Header"/>
          <w:jc w:val="right"/>
          <w:rPr>
            <w:rFonts w:ascii="Garamond" w:hAnsi="Garamond" w:cs="Times New Roman"/>
          </w:rPr>
        </w:pPr>
        <w:r w:rsidRPr="008C574C">
          <w:rPr>
            <w:rFonts w:ascii="Garamond" w:hAnsi="Garamond" w:cs="Times New Roman"/>
          </w:rPr>
          <w:t xml:space="preserve">Bhattacharya </w:t>
        </w:r>
        <w:r w:rsidRPr="008C574C">
          <w:rPr>
            <w:rFonts w:ascii="Garamond" w:hAnsi="Garamond" w:cs="Times New Roman"/>
          </w:rPr>
          <w:fldChar w:fldCharType="begin"/>
        </w:r>
        <w:r w:rsidRPr="008C574C">
          <w:rPr>
            <w:rFonts w:ascii="Garamond" w:hAnsi="Garamond" w:cs="Times New Roman"/>
          </w:rPr>
          <w:instrText xml:space="preserve"> PAGE   \* MERGEFORMAT </w:instrText>
        </w:r>
        <w:r w:rsidRPr="008C574C">
          <w:rPr>
            <w:rFonts w:ascii="Garamond" w:hAnsi="Garamond" w:cs="Times New Roman"/>
          </w:rPr>
          <w:fldChar w:fldCharType="separate"/>
        </w:r>
        <w:r w:rsidRPr="008C574C">
          <w:rPr>
            <w:rFonts w:ascii="Garamond" w:hAnsi="Garamond" w:cs="Times New Roman"/>
            <w:noProof/>
          </w:rPr>
          <w:t>2</w:t>
        </w:r>
        <w:r w:rsidRPr="008C574C">
          <w:rPr>
            <w:rFonts w:ascii="Garamond" w:hAnsi="Garamond" w:cs="Times New Roman"/>
            <w:noProof/>
          </w:rPr>
          <w:fldChar w:fldCharType="end"/>
        </w:r>
      </w:p>
    </w:sdtContent>
  </w:sdt>
  <w:p w14:paraId="0B499242" w14:textId="77777777" w:rsidR="008C574C" w:rsidRPr="008C574C" w:rsidRDefault="008C574C">
    <w:pPr>
      <w:pStyle w:val="Header"/>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D7438"/>
    <w:multiLevelType w:val="hybridMultilevel"/>
    <w:tmpl w:val="257438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86C41"/>
    <w:multiLevelType w:val="hybridMultilevel"/>
    <w:tmpl w:val="B82AC8A0"/>
    <w:lvl w:ilvl="0" w:tplc="6542057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73"/>
    <w:rsid w:val="000331A4"/>
    <w:rsid w:val="000338B9"/>
    <w:rsid w:val="00046BC0"/>
    <w:rsid w:val="0008153F"/>
    <w:rsid w:val="00085490"/>
    <w:rsid w:val="0009666D"/>
    <w:rsid w:val="000A0B53"/>
    <w:rsid w:val="000B33E2"/>
    <w:rsid w:val="000C46A2"/>
    <w:rsid w:val="000D70AE"/>
    <w:rsid w:val="000F497C"/>
    <w:rsid w:val="000F65B7"/>
    <w:rsid w:val="001026B3"/>
    <w:rsid w:val="001102E9"/>
    <w:rsid w:val="00126ECC"/>
    <w:rsid w:val="001332CA"/>
    <w:rsid w:val="00154583"/>
    <w:rsid w:val="00167F46"/>
    <w:rsid w:val="00170B29"/>
    <w:rsid w:val="0017788F"/>
    <w:rsid w:val="00186DAC"/>
    <w:rsid w:val="001B0A81"/>
    <w:rsid w:val="001B2570"/>
    <w:rsid w:val="001B56AF"/>
    <w:rsid w:val="001D3877"/>
    <w:rsid w:val="001E6848"/>
    <w:rsid w:val="00205465"/>
    <w:rsid w:val="002362E5"/>
    <w:rsid w:val="00252B34"/>
    <w:rsid w:val="00283B2F"/>
    <w:rsid w:val="00286207"/>
    <w:rsid w:val="002946CB"/>
    <w:rsid w:val="00294A75"/>
    <w:rsid w:val="002A4875"/>
    <w:rsid w:val="002B3D39"/>
    <w:rsid w:val="002C4A48"/>
    <w:rsid w:val="00306C45"/>
    <w:rsid w:val="00312D11"/>
    <w:rsid w:val="003319D1"/>
    <w:rsid w:val="003637F5"/>
    <w:rsid w:val="00365E6C"/>
    <w:rsid w:val="003B3F41"/>
    <w:rsid w:val="003B7FB8"/>
    <w:rsid w:val="003D0F3B"/>
    <w:rsid w:val="003D16A4"/>
    <w:rsid w:val="003E6747"/>
    <w:rsid w:val="003F2DBC"/>
    <w:rsid w:val="00400116"/>
    <w:rsid w:val="00400E47"/>
    <w:rsid w:val="00401A89"/>
    <w:rsid w:val="004238DB"/>
    <w:rsid w:val="00426BBC"/>
    <w:rsid w:val="00465881"/>
    <w:rsid w:val="004756F2"/>
    <w:rsid w:val="004A2B06"/>
    <w:rsid w:val="004E10C5"/>
    <w:rsid w:val="004F0960"/>
    <w:rsid w:val="00506E8F"/>
    <w:rsid w:val="005076BC"/>
    <w:rsid w:val="00537991"/>
    <w:rsid w:val="00555A84"/>
    <w:rsid w:val="005708CE"/>
    <w:rsid w:val="0058351E"/>
    <w:rsid w:val="00591CDF"/>
    <w:rsid w:val="005974C3"/>
    <w:rsid w:val="005C466B"/>
    <w:rsid w:val="005D77D5"/>
    <w:rsid w:val="005E0C9E"/>
    <w:rsid w:val="005F0D13"/>
    <w:rsid w:val="005F23B5"/>
    <w:rsid w:val="00615D78"/>
    <w:rsid w:val="006649B9"/>
    <w:rsid w:val="00681003"/>
    <w:rsid w:val="00693F9C"/>
    <w:rsid w:val="006C4810"/>
    <w:rsid w:val="006E0ABA"/>
    <w:rsid w:val="007142E0"/>
    <w:rsid w:val="0071570C"/>
    <w:rsid w:val="00737D36"/>
    <w:rsid w:val="00761DCF"/>
    <w:rsid w:val="00786941"/>
    <w:rsid w:val="007B0289"/>
    <w:rsid w:val="007B3FDC"/>
    <w:rsid w:val="007B7B0E"/>
    <w:rsid w:val="007E6B98"/>
    <w:rsid w:val="00815653"/>
    <w:rsid w:val="00816CE0"/>
    <w:rsid w:val="00817990"/>
    <w:rsid w:val="008323B6"/>
    <w:rsid w:val="00832BB0"/>
    <w:rsid w:val="008342EA"/>
    <w:rsid w:val="00843D59"/>
    <w:rsid w:val="00844526"/>
    <w:rsid w:val="00845FE5"/>
    <w:rsid w:val="00866D74"/>
    <w:rsid w:val="008925AA"/>
    <w:rsid w:val="008A3970"/>
    <w:rsid w:val="008C574C"/>
    <w:rsid w:val="008F10F2"/>
    <w:rsid w:val="00905411"/>
    <w:rsid w:val="00910686"/>
    <w:rsid w:val="0091209E"/>
    <w:rsid w:val="00917373"/>
    <w:rsid w:val="00927982"/>
    <w:rsid w:val="00930672"/>
    <w:rsid w:val="00942831"/>
    <w:rsid w:val="0096565B"/>
    <w:rsid w:val="0097663D"/>
    <w:rsid w:val="00990980"/>
    <w:rsid w:val="00992690"/>
    <w:rsid w:val="009A417A"/>
    <w:rsid w:val="009B0590"/>
    <w:rsid w:val="009B07C5"/>
    <w:rsid w:val="009D0864"/>
    <w:rsid w:val="009E1B74"/>
    <w:rsid w:val="00A515D0"/>
    <w:rsid w:val="00A517A6"/>
    <w:rsid w:val="00A54ADA"/>
    <w:rsid w:val="00A67080"/>
    <w:rsid w:val="00A7665F"/>
    <w:rsid w:val="00A822EB"/>
    <w:rsid w:val="00A94ED6"/>
    <w:rsid w:val="00A94F07"/>
    <w:rsid w:val="00A959B3"/>
    <w:rsid w:val="00AC43EB"/>
    <w:rsid w:val="00AD192B"/>
    <w:rsid w:val="00AD52B1"/>
    <w:rsid w:val="00AE1B70"/>
    <w:rsid w:val="00AE3FAB"/>
    <w:rsid w:val="00B16250"/>
    <w:rsid w:val="00B231E2"/>
    <w:rsid w:val="00B377C3"/>
    <w:rsid w:val="00B5396A"/>
    <w:rsid w:val="00B63420"/>
    <w:rsid w:val="00B872E1"/>
    <w:rsid w:val="00B92A1C"/>
    <w:rsid w:val="00BA07B8"/>
    <w:rsid w:val="00BA2D2B"/>
    <w:rsid w:val="00BA6227"/>
    <w:rsid w:val="00BD0E39"/>
    <w:rsid w:val="00BE3737"/>
    <w:rsid w:val="00BE6925"/>
    <w:rsid w:val="00C10E50"/>
    <w:rsid w:val="00C13420"/>
    <w:rsid w:val="00C269F7"/>
    <w:rsid w:val="00C270A2"/>
    <w:rsid w:val="00C31785"/>
    <w:rsid w:val="00C41F10"/>
    <w:rsid w:val="00C530D7"/>
    <w:rsid w:val="00C54ADF"/>
    <w:rsid w:val="00C65126"/>
    <w:rsid w:val="00C727B1"/>
    <w:rsid w:val="00C924AD"/>
    <w:rsid w:val="00C932D9"/>
    <w:rsid w:val="00CC06AA"/>
    <w:rsid w:val="00CC441B"/>
    <w:rsid w:val="00CD2466"/>
    <w:rsid w:val="00D055CD"/>
    <w:rsid w:val="00D05F4F"/>
    <w:rsid w:val="00D114B5"/>
    <w:rsid w:val="00D17679"/>
    <w:rsid w:val="00D442C8"/>
    <w:rsid w:val="00D44E76"/>
    <w:rsid w:val="00D61D50"/>
    <w:rsid w:val="00D66527"/>
    <w:rsid w:val="00D85A9F"/>
    <w:rsid w:val="00D874F7"/>
    <w:rsid w:val="00DB4244"/>
    <w:rsid w:val="00DC5221"/>
    <w:rsid w:val="00DC5941"/>
    <w:rsid w:val="00DD1874"/>
    <w:rsid w:val="00E069B6"/>
    <w:rsid w:val="00E11FEB"/>
    <w:rsid w:val="00E36A68"/>
    <w:rsid w:val="00E75D11"/>
    <w:rsid w:val="00E81908"/>
    <w:rsid w:val="00E82CA1"/>
    <w:rsid w:val="00EA6818"/>
    <w:rsid w:val="00EA7596"/>
    <w:rsid w:val="00EC704F"/>
    <w:rsid w:val="00F07761"/>
    <w:rsid w:val="00F11073"/>
    <w:rsid w:val="00F16DDD"/>
    <w:rsid w:val="00F5187D"/>
    <w:rsid w:val="00F85E89"/>
    <w:rsid w:val="00FA0D24"/>
    <w:rsid w:val="00FA497D"/>
    <w:rsid w:val="00FC2ACE"/>
    <w:rsid w:val="00F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30B9"/>
  <w15:chartTrackingRefBased/>
  <w15:docId w15:val="{C0018BBF-5C13-4D5B-8CEC-B21CC118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F7"/>
    <w:pPr>
      <w:ind w:left="720"/>
      <w:contextualSpacing/>
    </w:pPr>
  </w:style>
  <w:style w:type="paragraph" w:styleId="Header">
    <w:name w:val="header"/>
    <w:basedOn w:val="Normal"/>
    <w:link w:val="HeaderChar"/>
    <w:uiPriority w:val="99"/>
    <w:unhideWhenUsed/>
    <w:rsid w:val="008C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74C"/>
  </w:style>
  <w:style w:type="paragraph" w:styleId="Footer">
    <w:name w:val="footer"/>
    <w:basedOn w:val="Normal"/>
    <w:link w:val="FooterChar"/>
    <w:uiPriority w:val="99"/>
    <w:unhideWhenUsed/>
    <w:rsid w:val="008C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74C"/>
  </w:style>
  <w:style w:type="character" w:styleId="PlaceholderText">
    <w:name w:val="Placeholder Text"/>
    <w:basedOn w:val="DefaultParagraphFont"/>
    <w:uiPriority w:val="99"/>
    <w:semiHidden/>
    <w:rsid w:val="00CC441B"/>
    <w:rPr>
      <w:color w:val="808080"/>
    </w:rPr>
  </w:style>
  <w:style w:type="character" w:customStyle="1" w:styleId="ilfuvd">
    <w:name w:val="ilfuvd"/>
    <w:basedOn w:val="DefaultParagraphFont"/>
    <w:rsid w:val="00B6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Shubhom Bhattacharya</dc:creator>
  <cp:keywords/>
  <dc:description/>
  <cp:lastModifiedBy>Shubhom Bhattacharya</cp:lastModifiedBy>
  <cp:revision>189</cp:revision>
  <dcterms:created xsi:type="dcterms:W3CDTF">2019-05-13T14:10:00Z</dcterms:created>
  <dcterms:modified xsi:type="dcterms:W3CDTF">2019-05-15T21:52:00Z</dcterms:modified>
</cp:coreProperties>
</file>