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749F" w14:textId="00E88A92" w:rsidR="00690F42" w:rsidRDefault="0007238B" w:rsidP="0007238B">
      <w:pPr>
        <w:jc w:val="center"/>
        <w:rPr>
          <w:b/>
          <w:bCs/>
          <w:sz w:val="36"/>
          <w:szCs w:val="36"/>
        </w:rPr>
      </w:pPr>
      <w:r w:rsidRPr="0007238B">
        <w:rPr>
          <w:b/>
          <w:bCs/>
          <w:sz w:val="36"/>
          <w:szCs w:val="36"/>
        </w:rPr>
        <w:t>RESEARCH PAPER</w:t>
      </w:r>
    </w:p>
    <w:p w14:paraId="741BAC3E" w14:textId="77777777" w:rsidR="0007238B" w:rsidRPr="0007238B" w:rsidRDefault="0007238B" w:rsidP="0007238B">
      <w:pPr>
        <w:jc w:val="center"/>
        <w:rPr>
          <w:b/>
          <w:bCs/>
          <w:sz w:val="36"/>
          <w:szCs w:val="36"/>
        </w:rPr>
      </w:pPr>
    </w:p>
    <w:p w14:paraId="7DC34DB2" w14:textId="11AD356F" w:rsidR="00690F42" w:rsidRDefault="00000000" w:rsidP="0007238B">
      <w:pPr>
        <w:pStyle w:val="Heading1"/>
        <w:rPr>
          <w:rFonts w:ascii="Times New Roman" w:hAnsi="Times New Roman" w:hint="default"/>
        </w:rPr>
      </w:pPr>
      <w:r>
        <w:rPr>
          <w:rFonts w:ascii="Times New Roman" w:hAnsi="Times New Roman" w:hint="default"/>
        </w:rPr>
        <w:t xml:space="preserve">SMART EXPENSES TRACKER: </w:t>
      </w:r>
      <w:r w:rsidR="0007238B">
        <w:rPr>
          <w:rFonts w:ascii="Times New Roman" w:hAnsi="Times New Roman" w:hint="default"/>
        </w:rPr>
        <w:t xml:space="preserve">    </w:t>
      </w:r>
      <w:r w:rsidR="0007238B" w:rsidRPr="0007238B">
        <w:rPr>
          <w:rFonts w:ascii="Times New Roman" w:hAnsi="Times New Roman" w:hint="default"/>
          <w:sz w:val="40"/>
          <w:szCs w:val="40"/>
        </w:rPr>
        <w:t>TRACK</w:t>
      </w:r>
      <w:r w:rsidR="007A28E2">
        <w:rPr>
          <w:rFonts w:ascii="Times New Roman" w:hAnsi="Times New Roman" w:hint="default"/>
          <w:sz w:val="40"/>
          <w:szCs w:val="40"/>
        </w:rPr>
        <w:t>S</w:t>
      </w:r>
      <w:r w:rsidR="0007238B" w:rsidRPr="0007238B">
        <w:rPr>
          <w:rFonts w:ascii="Times New Roman" w:hAnsi="Times New Roman" w:hint="default"/>
          <w:sz w:val="40"/>
          <w:szCs w:val="40"/>
        </w:rPr>
        <w:t xml:space="preserve"> EXPENSE SMARTLY</w:t>
      </w:r>
    </w:p>
    <w:p w14:paraId="5169B636" w14:textId="77777777" w:rsidR="00690F42" w:rsidRDefault="00690F42"/>
    <w:p w14:paraId="4FFDE594" w14:textId="77777777" w:rsidR="00690F42" w:rsidRDefault="00000000">
      <w:pPr>
        <w:pStyle w:val="Heading2"/>
        <w:rPr>
          <w:rFonts w:hint="default"/>
        </w:rPr>
      </w:pPr>
      <w:r>
        <w:rPr>
          <w:rStyle w:val="Strong"/>
          <w:b/>
          <w:bCs/>
        </w:rPr>
        <w:t>Abstract</w:t>
      </w:r>
    </w:p>
    <w:p w14:paraId="51653D55" w14:textId="77777777" w:rsidR="00690F42" w:rsidRDefault="00000000">
      <w:pPr>
        <w:pStyle w:val="NormalWeb"/>
      </w:pPr>
      <w:r>
        <w:t>Managing personal finances has become increasingly challenging due to the growing volume of digital transactions and the absence of systematic expense monitoring habits among individuals. To address this issue, the Smart Expense Tracker system is designed as an intelligent, automated, and user-friendly solution for real-time financial management. The system captures, categorizes, and visualizes expenses using integrated technologies such as OCR-based receipt scanning, machine-learning–driven category prediction, cloud-based data storage, and interactive dashboards. By automating the collection and analysis of financial data, the Smart Expense Tracker reduces manual input errors and enhances user awareness of spending patterns. The system also incorporates features such as budget alerts, monthly summaries, and secure authentication to support informed financial decision-making. Experimental evaluation shows that automated classification significantly improves accuracy and efficiency compared to manual tracking methods. The proposed system demonstrates the potential of intelligent expense management tools in promoting financial discipline, optimizing personal budgeting, and enabling data-driven financial planning for users.</w:t>
      </w:r>
    </w:p>
    <w:p w14:paraId="7CCC49C3" w14:textId="77777777" w:rsidR="00690F42" w:rsidRDefault="00690F42"/>
    <w:p w14:paraId="7A672C0A" w14:textId="77777777" w:rsidR="00690F42" w:rsidRDefault="00000000">
      <w:pPr>
        <w:pStyle w:val="Heading2"/>
        <w:rPr>
          <w:rFonts w:hint="default"/>
        </w:rPr>
      </w:pPr>
      <w:r>
        <w:rPr>
          <w:rStyle w:val="Strong"/>
          <w:b/>
          <w:bCs/>
        </w:rPr>
        <w:t>Introduction</w:t>
      </w:r>
    </w:p>
    <w:p w14:paraId="57F0F6D6" w14:textId="77777777" w:rsidR="00690F42" w:rsidRDefault="00000000">
      <w:pPr>
        <w:pStyle w:val="NormalWeb"/>
      </w:pPr>
      <w:r>
        <w:t>In an increasingly digital and fast-paced world, personal financial management has become an essential aspect of maintaining financial stability and achieving long-term economic goals. Despite the availability of various financial tools, many individuals continue to struggle with tracking daily expenses, analyzing spending patterns, and maintaining budgetary discipline. Traditional methods such as manual bookkeeping or basic spreadsheet tracking are often time-consuming, prone to error, and lack intelligent features that support informed decision-making. To address these challenges, smart and automated systems have gained significant attention for their ability to simplify financial monitoring and improve user engagement.</w:t>
      </w:r>
    </w:p>
    <w:p w14:paraId="78BA9252" w14:textId="77777777" w:rsidR="00690F42" w:rsidRDefault="00000000">
      <w:pPr>
        <w:pStyle w:val="NormalWeb"/>
      </w:pPr>
      <w:r>
        <w:t xml:space="preserve">The </w:t>
      </w:r>
      <w:r>
        <w:rPr>
          <w:rStyle w:val="Strong"/>
        </w:rPr>
        <w:t>Smart Expense Tracker</w:t>
      </w:r>
      <w:r>
        <w:t xml:space="preserve">, developed using </w:t>
      </w:r>
      <w:r>
        <w:rPr>
          <w:rStyle w:val="Strong"/>
        </w:rPr>
        <w:t>Java</w:t>
      </w:r>
      <w:r>
        <w:t xml:space="preserve">, aims to provide an efficient, secure, and user-friendly platform for managing personal expenses. Java is chosen for its platform independence, robustness, scalability, and strong community support, making it suitable for building reliable financial applications. The system allows users to record, categorize, and analyze their expenditures while generating real-time </w:t>
      </w:r>
      <w:r>
        <w:lastRenderedPageBreak/>
        <w:t>insights that help them make informed financial decisions. By integrating features such as automated categorization, graphical data visualization, budget alerts, and spending analysis, the Smart Expense Tracker enhances the traditional expense-tracking paradigm.</w:t>
      </w:r>
    </w:p>
    <w:p w14:paraId="3C39E11E" w14:textId="77777777" w:rsidR="00690F42" w:rsidRDefault="00000000">
      <w:pPr>
        <w:pStyle w:val="NormalWeb"/>
      </w:pPr>
      <w:r>
        <w:t>This research paper explores the design, implementation, and performance evaluation of the Smart Expense Tracker system. It highlights key modules, discusses the system architecture, and evaluates its effectiveness in improving personal financial management. Through this project, the study aims to demonstrate how Java-based smart applications can contribute to better financial literacy, increased savings, and improved decision-making for users across varied demographic groups.</w:t>
      </w:r>
    </w:p>
    <w:p w14:paraId="1A8CCB83" w14:textId="77777777" w:rsidR="00690F42" w:rsidRDefault="00690F42">
      <w:pPr>
        <w:pStyle w:val="NormalWeb"/>
      </w:pPr>
    </w:p>
    <w:p w14:paraId="135D215E" w14:textId="77777777" w:rsidR="00690F42" w:rsidRDefault="00690F42">
      <w:pPr>
        <w:pStyle w:val="NormalWeb"/>
      </w:pPr>
    </w:p>
    <w:p w14:paraId="51184127" w14:textId="77777777" w:rsidR="00690F42" w:rsidRDefault="00000000">
      <w:pPr>
        <w:pStyle w:val="Heading1"/>
        <w:rPr>
          <w:rFonts w:hint="default"/>
        </w:rPr>
      </w:pPr>
      <w:r>
        <w:t>Literature Review</w:t>
      </w:r>
    </w:p>
    <w:p w14:paraId="2ECB56E1" w14:textId="77777777" w:rsidR="0007238B" w:rsidRPr="0007238B" w:rsidRDefault="0007238B" w:rsidP="0007238B"/>
    <w:p w14:paraId="17931204" w14:textId="77777777" w:rsidR="00690F42" w:rsidRDefault="00000000">
      <w:pPr>
        <w:pStyle w:val="Heading2"/>
        <w:rPr>
          <w:rFonts w:hint="default"/>
        </w:rPr>
      </w:pPr>
      <w:r>
        <w:t>1. Introduction</w:t>
      </w:r>
    </w:p>
    <w:p w14:paraId="45769DA6" w14:textId="77777777" w:rsidR="00690F42" w:rsidRDefault="00000000">
      <w:pPr>
        <w:pStyle w:val="NormalWeb"/>
      </w:pPr>
      <w:r>
        <w:t>Managing personal finances has been a subject of extensive research across computer science, human-computer interaction, and finance domains. Literature on expense tracking systems spans simple ledger-style applications to intelligent platforms that use machine learning and data visualization to provide actionable insights. This review synthesizes major findings from prior work relevant to designing a Java-based Smart Expense Tracker, focusing on expense logging and categorization, automation and intelligence, user interfaces and visualization, budget management and alerts, data privacy and security, and performance and system design.</w:t>
      </w:r>
    </w:p>
    <w:p w14:paraId="6B9EBE60" w14:textId="77777777" w:rsidR="00690F42" w:rsidRDefault="00000000">
      <w:pPr>
        <w:pStyle w:val="Heading2"/>
        <w:rPr>
          <w:rFonts w:hint="default"/>
        </w:rPr>
      </w:pPr>
      <w:r>
        <w:t>2. Expense logging and categorization</w:t>
      </w:r>
    </w:p>
    <w:p w14:paraId="5DC296BF" w14:textId="77777777" w:rsidR="00690F42" w:rsidRDefault="00000000">
      <w:pPr>
        <w:pStyle w:val="NormalWeb"/>
      </w:pPr>
      <w:r>
        <w:t>Early work on personal finance software emphasized reliable transaction logging and manual categorization (e.g., desktop applications and spreadsheets). Researchers noted that manual input is error-prone and burdensome, which reduces long-term user engagement. More recent studies examine automatic transaction import (from bank APIs or CSVs) and rule-based categorization that map merchant names or transaction descriptions to categories. Rule-based systems are simple and interpretable but brittle when faced with noisy descriptions or new merchants.</w:t>
      </w:r>
    </w:p>
    <w:p w14:paraId="5922CE8B" w14:textId="77777777" w:rsidR="00690F42" w:rsidRDefault="00000000">
      <w:pPr>
        <w:pStyle w:val="NormalWeb"/>
      </w:pPr>
      <w:r>
        <w:t xml:space="preserve">Several studies explored natural language processing (NLP) and machine learning classifiers to improve categorization accuracy. Supervised models (logistic regression, decision trees, SVMs) trained on labeled transaction datasets outperform hand-crafted rules, especially when paired with feature engineering on transaction text, amounts, and timestamps. Deep learning approaches (e.g., LSTM or transformer-based text </w:t>
      </w:r>
      <w:r>
        <w:lastRenderedPageBreak/>
        <w:t>encoders) further improve categorization for ambiguous transactions but require larger labeled datasets and more processing resources.</w:t>
      </w:r>
    </w:p>
    <w:p w14:paraId="01DEC638" w14:textId="77777777" w:rsidR="00690F42" w:rsidRDefault="00000000">
      <w:pPr>
        <w:pStyle w:val="Heading2"/>
        <w:rPr>
          <w:rFonts w:hint="default"/>
        </w:rPr>
      </w:pPr>
      <w:r>
        <w:t>3. Automation and intelligence</w:t>
      </w:r>
    </w:p>
    <w:p w14:paraId="09A0BB8B" w14:textId="77777777" w:rsidR="00690F42" w:rsidRDefault="00000000">
      <w:pPr>
        <w:pStyle w:val="NormalWeb"/>
      </w:pPr>
      <w:r>
        <w:t>Beyond categorization, the literature shows a trend toward intelligent personalization: predictive budgets, anomaly detection for unusual spending, and recommendation systems that suggest saving actions. Time-series forecasting techniques (ARIMA, Exponential Smoothing) and modern sequence models have been used to predict future spending and detect deviations from typical patterns. Clustering methods (k-means, hierarchical clustering) help identify spending patterns and consumer segments.</w:t>
      </w:r>
    </w:p>
    <w:p w14:paraId="4BBDF7DB" w14:textId="77777777" w:rsidR="00690F42" w:rsidRDefault="00000000">
      <w:pPr>
        <w:pStyle w:val="NormalWeb"/>
      </w:pPr>
      <w:r>
        <w:t>Research also reports on rule-learning and active learning to reduce labeling burdens: semi-supervised methods ask the user to label a few ambiguous transactions and propagate labels to similar items, improving model performance with minimal user effort.</w:t>
      </w:r>
    </w:p>
    <w:p w14:paraId="490ED130" w14:textId="77777777" w:rsidR="00690F42" w:rsidRDefault="00000000">
      <w:pPr>
        <w:pStyle w:val="Heading2"/>
        <w:rPr>
          <w:rFonts w:hint="default"/>
        </w:rPr>
      </w:pPr>
      <w:r>
        <w:t>4. User interface and visualization</w:t>
      </w:r>
    </w:p>
    <w:p w14:paraId="0284705E" w14:textId="77777777" w:rsidR="00690F42" w:rsidRDefault="00000000">
      <w:pPr>
        <w:pStyle w:val="NormalWeb"/>
      </w:pPr>
      <w:r>
        <w:t>User experience is critical for adoption. Usability studies recommend clear, low-friction input flows (single-tap logging, template entries), context-rich transaction displays, and visual summaries that convey trends at a glance. Dashboards with time-series charts, categorical breakdowns (pie/bar charts), and progress bars for budgets have been repeatedly validated as effective.</w:t>
      </w:r>
    </w:p>
    <w:p w14:paraId="1A4DF155" w14:textId="77777777" w:rsidR="00690F42" w:rsidRDefault="00000000">
      <w:pPr>
        <w:pStyle w:val="NormalWeb"/>
      </w:pPr>
      <w:r>
        <w:t>Recent work emphasizes mobile-first, responsive designs with progressive disclosure: show essential info first, allow drill-down for details. Visual analytics research highlights the value of interactive charts that let users filter by time, category, or tag to explore spending behavior. Color and layout choices significantly affect comprehension and perceived trust in the system.</w:t>
      </w:r>
    </w:p>
    <w:p w14:paraId="6B5E792F" w14:textId="77777777" w:rsidR="00690F42" w:rsidRDefault="00000000">
      <w:pPr>
        <w:pStyle w:val="Heading2"/>
        <w:rPr>
          <w:rFonts w:hint="default"/>
        </w:rPr>
      </w:pPr>
      <w:r>
        <w:t>5. Budgeting, alerts, and behavior change</w:t>
      </w:r>
    </w:p>
    <w:p w14:paraId="2EE1AEA8" w14:textId="77777777" w:rsidR="00690F42" w:rsidRDefault="00000000">
      <w:pPr>
        <w:pStyle w:val="NormalWeb"/>
      </w:pPr>
      <w:r>
        <w:t>A body of interdisciplinary research integrates behavioral economics into expense trackers. Nudges—such as warnings when approaching budget limits, weekly spending summaries, and goal-setting features—improve saving behavior in short-term studies. Alert fatigue is a known issue; literature emphasizes personalization of notification frequency and threshold settings to keep alerts relevant and actionable.</w:t>
      </w:r>
    </w:p>
    <w:p w14:paraId="5B4245DA" w14:textId="77777777" w:rsidR="00690F42" w:rsidRDefault="00000000">
      <w:pPr>
        <w:pStyle w:val="NormalWeb"/>
      </w:pPr>
      <w:r>
        <w:t>Gamification elements (badges, streaks) show mixed results—effective for some user segments but distracting for others. The consensus is to offer opt-in personalization and adaptive difficulty so users can tailor motivational features.</w:t>
      </w:r>
    </w:p>
    <w:p w14:paraId="6F03FD94" w14:textId="77777777" w:rsidR="00690F42" w:rsidRDefault="00000000">
      <w:pPr>
        <w:pStyle w:val="Heading2"/>
        <w:rPr>
          <w:rFonts w:hint="default"/>
        </w:rPr>
      </w:pPr>
      <w:r>
        <w:t>6. Privacy, security, and compliance</w:t>
      </w:r>
    </w:p>
    <w:p w14:paraId="455A9BCB" w14:textId="77777777" w:rsidR="00690F42" w:rsidRDefault="00000000">
      <w:pPr>
        <w:pStyle w:val="NormalWeb"/>
      </w:pPr>
      <w:r>
        <w:lastRenderedPageBreak/>
        <w:t>Handling financial data raises important privacy and security considerations. The literature stresses encryption at rest and in transit, secure authentication (multi-factor), and minimal data retention policies. For systems that integrate with financial institutions (via APIs such as Open Banking or third-party aggregators), compliance with standards and secure token handling is crucial.</w:t>
      </w:r>
    </w:p>
    <w:p w14:paraId="7F4F6695" w14:textId="77777777" w:rsidR="00690F42" w:rsidRDefault="00000000">
      <w:pPr>
        <w:pStyle w:val="NormalWeb"/>
      </w:pPr>
      <w:r>
        <w:t>Researchers also explore privacy-preserving analytics—techniques such as differential privacy and federated learning allow model training without centralized storage of raw financial data. While promising, these approaches add complexity and are not yet widespread in consumer personal finance apps.</w:t>
      </w:r>
    </w:p>
    <w:p w14:paraId="3BFF0255" w14:textId="77777777" w:rsidR="00690F42" w:rsidRDefault="00000000">
      <w:pPr>
        <w:pStyle w:val="Heading2"/>
        <w:rPr>
          <w:rFonts w:hint="default"/>
        </w:rPr>
      </w:pPr>
      <w:r>
        <w:t>7. System architecture and technology choices (relevance to Java)</w:t>
      </w:r>
    </w:p>
    <w:p w14:paraId="3089683A" w14:textId="77777777" w:rsidR="00690F42" w:rsidRDefault="00000000">
      <w:pPr>
        <w:pStyle w:val="NormalWeb"/>
      </w:pPr>
      <w:r>
        <w:t>Several surveys compare architectural patterns suitable for personal finance platforms: client-server web/mobile architecture, microservices for scalable backends, and embedded databases for offline-first applications. Java is frequently used in enterprise-grade financial systems due to its maturity, strong type system, concurrency primitives, and rich ecosystem (Spring Framework, Hibernate, Apache Commons). For a Java-based Smart Expense Tracker, common architectural choices include:</w:t>
      </w:r>
    </w:p>
    <w:p w14:paraId="57308CFC" w14:textId="77777777" w:rsidR="00690F42" w:rsidRDefault="00000000">
      <w:pPr>
        <w:pStyle w:val="NormalWeb"/>
      </w:pPr>
      <w:r>
        <w:t>Spring Boot backend exposing RESTful APIs.</w:t>
      </w:r>
    </w:p>
    <w:p w14:paraId="0314E1D8" w14:textId="77777777" w:rsidR="00690F42" w:rsidRDefault="00000000">
      <w:pPr>
        <w:pStyle w:val="NormalWeb"/>
      </w:pPr>
      <w:r>
        <w:t>Relational databases (PostgreSQL, MySQL) or embedded databases (H2, SQLite via JDBC wrappers) for local/offline modes.</w:t>
      </w:r>
    </w:p>
    <w:p w14:paraId="0FCD8BC3" w14:textId="77777777" w:rsidR="00690F42" w:rsidRDefault="00000000">
      <w:pPr>
        <w:pStyle w:val="NormalWeb"/>
      </w:pPr>
      <w:r>
        <w:t>Lightweight ORM (Hibernate/JPA) for data persistence.</w:t>
      </w:r>
    </w:p>
    <w:p w14:paraId="38919043" w14:textId="77777777" w:rsidR="00690F42" w:rsidRDefault="00000000">
      <w:pPr>
        <w:pStyle w:val="NormalWeb"/>
      </w:pPr>
      <w:r>
        <w:t>Integration with machine learning services either through Java libraries (DL4J, Weka) or external microservices (Python-based models served via REST).</w:t>
      </w:r>
    </w:p>
    <w:p w14:paraId="1D47FD1D" w14:textId="77777777" w:rsidR="00690F42" w:rsidRDefault="00000000">
      <w:pPr>
        <w:pStyle w:val="NormalWeb"/>
      </w:pPr>
      <w:r>
        <w:t>Studies caution that embedding heavy ML models directly in a Java client may increase app size and resource use; instead, a hybrid approach—performing lightweight preprocessing in Java and delegating heavy inference to a backend—often balances performance and user experience.</w:t>
      </w:r>
    </w:p>
    <w:p w14:paraId="5EFBA066" w14:textId="77777777" w:rsidR="00690F42" w:rsidRDefault="00000000">
      <w:pPr>
        <w:pStyle w:val="Heading2"/>
        <w:rPr>
          <w:rFonts w:hint="default"/>
        </w:rPr>
      </w:pPr>
      <w:r>
        <w:t>8. Gaps in existing literature</w:t>
      </w:r>
    </w:p>
    <w:p w14:paraId="49804697" w14:textId="77777777" w:rsidR="00690F42" w:rsidRDefault="00000000">
      <w:pPr>
        <w:pStyle w:val="NormalWeb"/>
      </w:pPr>
      <w:r>
        <w:t>While many consumer apps exist, academic literature often lacks long-term, large-cohort studies that measure sustained behavior change from using smart expense trackers. There is also limited work on synchronized offline-first Java applications with edge ML for categorization. Privacy-preserving personalization in financial apps is an emerging area with open research questions about trade-offs between accuracy and privacy guarantees.</w:t>
      </w:r>
    </w:p>
    <w:p w14:paraId="735874D5" w14:textId="77777777" w:rsidR="00690F42" w:rsidRDefault="00000000">
      <w:pPr>
        <w:pStyle w:val="Heading2"/>
        <w:rPr>
          <w:rFonts w:hint="default"/>
        </w:rPr>
      </w:pPr>
      <w:r>
        <w:t>9. Implications for the present project</w:t>
      </w:r>
    </w:p>
    <w:p w14:paraId="3F6FDE5F" w14:textId="77777777" w:rsidR="00690F42" w:rsidRDefault="00000000">
      <w:pPr>
        <w:pStyle w:val="NormalWeb"/>
      </w:pPr>
      <w:r>
        <w:lastRenderedPageBreak/>
        <w:t>This review informs the design of the Java Smart Expense Tracker by highlighting best practices: implement automated categorization using a hybrid rule + ML approach, design a simple and interactive UI focused on low-friction logging and clear visualizations, provide adaptive budget alerts, and prioritize data security. For resource constraints typical of student projects, consider offloading heavy ML tasks to lightweight backend services or using pre-trained models and active learning to minimize labeling effort.</w:t>
      </w:r>
    </w:p>
    <w:p w14:paraId="661227FA" w14:textId="77777777" w:rsidR="0007238B" w:rsidRDefault="0007238B">
      <w:pPr>
        <w:pStyle w:val="NormalWeb"/>
      </w:pPr>
    </w:p>
    <w:p w14:paraId="450BDE3B" w14:textId="77777777" w:rsidR="00690F42" w:rsidRDefault="00000000">
      <w:pPr>
        <w:pStyle w:val="Heading2"/>
        <w:rPr>
          <w:rFonts w:hint="default"/>
        </w:rPr>
      </w:pPr>
      <w:r>
        <w:rPr>
          <w:rStyle w:val="Strong"/>
          <w:b/>
          <w:bCs/>
        </w:rPr>
        <w:t>Problem Statement</w:t>
      </w:r>
    </w:p>
    <w:p w14:paraId="329AA820" w14:textId="77777777" w:rsidR="00690F42" w:rsidRDefault="00000000">
      <w:pPr>
        <w:pStyle w:val="NormalWeb"/>
      </w:pPr>
      <w:r>
        <w:t>Managing personal finances is a significant challenge for many individuals due to the lack of efficient, user-friendly, and intelligent tools for tracking daily expenses and analyzing spending habits. Traditional methods such as handwritten logs, spreadsheets, or basic mobile applications often require manual data entry, offer limited automation, and fail to provide meaningful insights that support informed financial decision-making. As a result, users frequently lose track of their expenditures, exceed budgets, and struggle to develop consistent saving habits.</w:t>
      </w:r>
    </w:p>
    <w:p w14:paraId="15D4BC3F" w14:textId="77777777" w:rsidR="00690F42" w:rsidRDefault="00000000">
      <w:pPr>
        <w:pStyle w:val="NormalWeb"/>
      </w:pPr>
      <w:r>
        <w:t>Moreover, existing expense tracking applications may lack essential features such as automated categorization, real-time data visualization, secure data handling, customizable budgets, and intelligent recommendations. Many solutions also suffer from poor usability, limited cross-platform compatibility, or insufficient analytical capabilities. These limitations hinder users from adopting and consistently using financial management tools.</w:t>
      </w:r>
    </w:p>
    <w:p w14:paraId="6FA68302" w14:textId="77777777" w:rsidR="00690F42" w:rsidRDefault="00000000">
      <w:pPr>
        <w:pStyle w:val="NormalWeb"/>
      </w:pPr>
      <w:r>
        <w:t xml:space="preserve">Therefore, there is a need for a </w:t>
      </w:r>
      <w:r>
        <w:rPr>
          <w:rStyle w:val="Strong"/>
        </w:rPr>
        <w:t>Smart Expense Tracker system built using Java</w:t>
      </w:r>
      <w:r>
        <w:t xml:space="preserve"> that can streamline expense entry, automate categorization, visualize spending patterns, and support secure, accurate, and efficient financial monitoring. The system must be intuitive, scalable, and capable of providing meaningful insights to help individuals make better financial decisions and improve their overall financial health.</w:t>
      </w:r>
    </w:p>
    <w:p w14:paraId="67A2FF8F" w14:textId="77777777" w:rsidR="00690F42" w:rsidRDefault="00690F42">
      <w:pPr>
        <w:pStyle w:val="NormalWeb"/>
      </w:pPr>
    </w:p>
    <w:p w14:paraId="3E89E3EC" w14:textId="77777777" w:rsidR="00690F42" w:rsidRDefault="00000000">
      <w:pPr>
        <w:pStyle w:val="Heading2"/>
        <w:rPr>
          <w:rFonts w:hint="default"/>
        </w:rPr>
      </w:pPr>
      <w:r>
        <w:rPr>
          <w:rStyle w:val="Strong"/>
          <w:b/>
          <w:bCs/>
        </w:rPr>
        <w:t>Methodolog</w:t>
      </w:r>
      <w:r>
        <w:rPr>
          <w:rStyle w:val="Strong"/>
          <w:rFonts w:hint="default"/>
          <w:b/>
          <w:bCs/>
        </w:rPr>
        <w:t>y</w:t>
      </w:r>
    </w:p>
    <w:p w14:paraId="45D9C68E" w14:textId="77777777" w:rsidR="00690F42" w:rsidRDefault="00000000">
      <w:pPr>
        <w:pStyle w:val="NormalWeb"/>
      </w:pPr>
      <w:r>
        <w:t>The methodology adopted for the development of the Smart Expense Tracker system is structured into a series of systematic phases designed to ensure efficient requirement analysis, robust system design, accurate implementation, and effective evaluation. The methodology follows a modified Software Development Life Cycle (SDLC) approach, integrating iterative development and user-centered design principles to build a reliable and intelligent Java-based financial management system.</w:t>
      </w:r>
    </w:p>
    <w:p w14:paraId="29EB5798" w14:textId="77777777" w:rsidR="00690F42" w:rsidRDefault="00000000">
      <w:pPr>
        <w:pStyle w:val="Heading3"/>
        <w:rPr>
          <w:rFonts w:hint="default"/>
        </w:rPr>
      </w:pPr>
      <w:r>
        <w:rPr>
          <w:rStyle w:val="Strong"/>
          <w:b/>
          <w:bCs/>
        </w:rPr>
        <w:t>1. Requirement Analysis</w:t>
      </w:r>
    </w:p>
    <w:p w14:paraId="77010CC2" w14:textId="77777777" w:rsidR="00690F42" w:rsidRDefault="00000000">
      <w:pPr>
        <w:pStyle w:val="NormalWeb"/>
      </w:pPr>
      <w:r>
        <w:lastRenderedPageBreak/>
        <w:t>This initial phase focuses on understanding user needs and defining the functional and non-functional requirements of the system.</w:t>
      </w:r>
      <w:r>
        <w:br/>
        <w:t>Key activities include:</w:t>
      </w:r>
    </w:p>
    <w:p w14:paraId="251DAD55" w14:textId="77777777" w:rsidR="00690F42" w:rsidRDefault="00000000">
      <w:pPr>
        <w:pStyle w:val="NormalWeb"/>
      </w:pPr>
      <w:r>
        <w:t>Identifying user pain points in financial tracking.</w:t>
      </w:r>
    </w:p>
    <w:p w14:paraId="5832622B" w14:textId="77777777" w:rsidR="00690F42" w:rsidRDefault="00000000">
      <w:pPr>
        <w:pStyle w:val="NormalWeb"/>
      </w:pPr>
      <w:r>
        <w:t>Conducting a comparative analysis of existing expense tracker applications.</w:t>
      </w:r>
    </w:p>
    <w:p w14:paraId="42AFB0C1" w14:textId="77777777" w:rsidR="00690F42" w:rsidRDefault="00000000">
      <w:pPr>
        <w:pStyle w:val="NormalWeb"/>
      </w:pPr>
      <w:r>
        <w:t>Defining core features such as expense entry, category management, budget setting, analytics, and visualization.</w:t>
      </w:r>
    </w:p>
    <w:p w14:paraId="63634333" w14:textId="77777777" w:rsidR="00690F42" w:rsidRDefault="00000000">
      <w:pPr>
        <w:pStyle w:val="NormalWeb"/>
      </w:pPr>
      <w:r>
        <w:t>Documenting performance, security, usability, and scalability requirements.</w:t>
      </w:r>
    </w:p>
    <w:p w14:paraId="27E4E50E" w14:textId="77777777" w:rsidR="00690F42" w:rsidRDefault="00690F42">
      <w:pPr>
        <w:pStyle w:val="NormalWeb"/>
      </w:pPr>
    </w:p>
    <w:p w14:paraId="3D85A90E" w14:textId="77777777" w:rsidR="00690F42" w:rsidRDefault="00000000">
      <w:pPr>
        <w:pStyle w:val="Heading3"/>
        <w:rPr>
          <w:rFonts w:hint="default"/>
        </w:rPr>
      </w:pPr>
      <w:r>
        <w:rPr>
          <w:rStyle w:val="Strong"/>
          <w:b/>
          <w:bCs/>
        </w:rPr>
        <w:t>2. System Design</w:t>
      </w:r>
    </w:p>
    <w:p w14:paraId="4127E3EC" w14:textId="77777777" w:rsidR="00690F42" w:rsidRDefault="00000000">
      <w:pPr>
        <w:pStyle w:val="NormalWeb"/>
      </w:pPr>
      <w:r>
        <w:t>In this phase, the architecture, data flow, and user interface of the Smart Expense Tracker are designed.</w:t>
      </w:r>
      <w:r>
        <w:br/>
        <w:t>Major design components include:</w:t>
      </w:r>
    </w:p>
    <w:p w14:paraId="157E5F1A" w14:textId="77777777" w:rsidR="00690F42" w:rsidRDefault="00000000">
      <w:pPr>
        <w:pStyle w:val="NormalWeb"/>
      </w:pPr>
      <w:r>
        <w:rPr>
          <w:rStyle w:val="Strong"/>
        </w:rPr>
        <w:t>System Architecture Design:</w:t>
      </w:r>
      <w:r>
        <w:t xml:space="preserve"> Preparing a layered architecture that includes user interface, business logic, and database layers.</w:t>
      </w:r>
    </w:p>
    <w:p w14:paraId="2124FE28" w14:textId="77777777" w:rsidR="00690F42" w:rsidRDefault="00000000">
      <w:pPr>
        <w:pStyle w:val="NormalWeb"/>
      </w:pPr>
      <w:r>
        <w:rPr>
          <w:rStyle w:val="Strong"/>
        </w:rPr>
        <w:t>Database Design:</w:t>
      </w:r>
      <w:r>
        <w:t xml:space="preserve"> Creating ER diagrams, designing tables for transactions, categories, user profiles, budgets, and reports.</w:t>
      </w:r>
    </w:p>
    <w:p w14:paraId="09E89764" w14:textId="77777777" w:rsidR="00690F42" w:rsidRDefault="00000000">
      <w:pPr>
        <w:pStyle w:val="NormalWeb"/>
      </w:pPr>
      <w:r>
        <w:rPr>
          <w:rStyle w:val="Strong"/>
        </w:rPr>
        <w:t>Module Design:</w:t>
      </w:r>
      <w:r>
        <w:t xml:space="preserve"> Dividing the system into modules such as Authentication, Expense Logging, Categorization, Budget Management, and Analytics.</w:t>
      </w:r>
    </w:p>
    <w:p w14:paraId="788BAB9B" w14:textId="77777777" w:rsidR="00690F42" w:rsidRDefault="00000000">
      <w:pPr>
        <w:pStyle w:val="NormalWeb"/>
      </w:pPr>
      <w:r>
        <w:rPr>
          <w:rStyle w:val="Strong"/>
        </w:rPr>
        <w:t>UI/UX Design:</w:t>
      </w:r>
      <w:r>
        <w:t xml:space="preserve"> Designing user-friendly forms, dashboards, and charts using simplicity and minimum input principles.</w:t>
      </w:r>
    </w:p>
    <w:p w14:paraId="1284D362" w14:textId="77777777" w:rsidR="00690F42" w:rsidRDefault="00690F42">
      <w:pPr>
        <w:pStyle w:val="Heading3"/>
        <w:rPr>
          <w:rStyle w:val="Strong"/>
          <w:rFonts w:hint="default"/>
          <w:b/>
          <w:bCs/>
        </w:rPr>
      </w:pPr>
    </w:p>
    <w:p w14:paraId="7F378ABA" w14:textId="77777777" w:rsidR="00690F42" w:rsidRDefault="00000000">
      <w:pPr>
        <w:pStyle w:val="Heading3"/>
        <w:rPr>
          <w:rFonts w:hint="default"/>
        </w:rPr>
      </w:pPr>
      <w:r>
        <w:rPr>
          <w:rStyle w:val="Strong"/>
          <w:b/>
          <w:bCs/>
        </w:rPr>
        <w:t>3. Technology Selection</w:t>
      </w:r>
    </w:p>
    <w:p w14:paraId="4540BCBA" w14:textId="77777777" w:rsidR="00690F42" w:rsidRDefault="00000000">
      <w:pPr>
        <w:pStyle w:val="NormalWeb"/>
      </w:pPr>
      <w:r>
        <w:t>Technology decisions are made based on performance, maintainability, and compatibility:</w:t>
      </w:r>
    </w:p>
    <w:p w14:paraId="0755DBD9" w14:textId="77777777" w:rsidR="00690F42" w:rsidRDefault="00000000">
      <w:pPr>
        <w:pStyle w:val="NormalWeb"/>
      </w:pPr>
      <w:r>
        <w:rPr>
          <w:rStyle w:val="Strong"/>
        </w:rPr>
        <w:t>Programming Language:</w:t>
      </w:r>
      <w:r>
        <w:t xml:space="preserve"> Java (for backend, business logic, and cross-platform support)</w:t>
      </w:r>
    </w:p>
    <w:p w14:paraId="64243870" w14:textId="77777777" w:rsidR="00690F42" w:rsidRDefault="00000000">
      <w:pPr>
        <w:pStyle w:val="NormalWeb"/>
      </w:pPr>
      <w:r>
        <w:rPr>
          <w:rStyle w:val="Strong"/>
        </w:rPr>
        <w:t>Frameworks:</w:t>
      </w:r>
      <w:r>
        <w:t xml:space="preserve"> JavaFX/Swing for frontend (if desktop), or Spring Boot for web-based system</w:t>
      </w:r>
    </w:p>
    <w:p w14:paraId="2E9CF217" w14:textId="77777777" w:rsidR="00690F42" w:rsidRDefault="00000000">
      <w:pPr>
        <w:pStyle w:val="NormalWeb"/>
      </w:pPr>
      <w:r>
        <w:rPr>
          <w:rStyle w:val="Strong"/>
        </w:rPr>
        <w:t>Database:</w:t>
      </w:r>
      <w:r>
        <w:t xml:space="preserve"> MySQL / PostgreSQL / SQLite</w:t>
      </w:r>
    </w:p>
    <w:p w14:paraId="3B1C7E3C" w14:textId="77777777" w:rsidR="00690F42" w:rsidRDefault="00000000">
      <w:pPr>
        <w:pStyle w:val="NormalWeb"/>
      </w:pPr>
      <w:r>
        <w:rPr>
          <w:rStyle w:val="Strong"/>
        </w:rPr>
        <w:lastRenderedPageBreak/>
        <w:t>Libraries:</w:t>
      </w:r>
      <w:r>
        <w:t xml:space="preserve"> JDBC/Hibernate for data handling, JFreeChart or JavaFX Chart for visualization</w:t>
      </w:r>
    </w:p>
    <w:p w14:paraId="7A6A63E6" w14:textId="77777777" w:rsidR="00690F42" w:rsidRDefault="00000000">
      <w:pPr>
        <w:pStyle w:val="NormalWeb"/>
      </w:pPr>
      <w:r>
        <w:rPr>
          <w:rStyle w:val="Strong"/>
        </w:rPr>
        <w:t>Tools:</w:t>
      </w:r>
      <w:r>
        <w:t xml:space="preserve"> IDEs like IntelliJ IDEA/Eclipse, Git for version control</w:t>
      </w:r>
    </w:p>
    <w:p w14:paraId="41BAC056" w14:textId="77777777" w:rsidR="00690F42" w:rsidRDefault="00000000">
      <w:pPr>
        <w:pStyle w:val="Heading3"/>
        <w:rPr>
          <w:rFonts w:hint="default"/>
        </w:rPr>
      </w:pPr>
      <w:r>
        <w:rPr>
          <w:rStyle w:val="Strong"/>
          <w:b/>
          <w:bCs/>
        </w:rPr>
        <w:t>4. Implementation Phase</w:t>
      </w:r>
    </w:p>
    <w:p w14:paraId="1B6A53FD" w14:textId="77777777" w:rsidR="00690F42" w:rsidRDefault="00000000">
      <w:pPr>
        <w:pStyle w:val="NormalWeb"/>
      </w:pPr>
      <w:r>
        <w:t>The system is developed in iterative cycles, allowing continuous refinement.</w:t>
      </w:r>
      <w:r>
        <w:br/>
        <w:t>Each cycle involves:</w:t>
      </w:r>
    </w:p>
    <w:p w14:paraId="36B7825B" w14:textId="77777777" w:rsidR="00690F42" w:rsidRDefault="00000000">
      <w:pPr>
        <w:pStyle w:val="NormalWeb"/>
      </w:pPr>
      <w:r>
        <w:t>Coding the core features (expense entry, categorization, budgeting).</w:t>
      </w:r>
    </w:p>
    <w:p w14:paraId="16F5523B" w14:textId="77777777" w:rsidR="00690F42" w:rsidRDefault="00000000">
      <w:pPr>
        <w:pStyle w:val="NormalWeb"/>
      </w:pPr>
      <w:r>
        <w:t>Integrating modules with the database.</w:t>
      </w:r>
    </w:p>
    <w:p w14:paraId="32B7DC9A" w14:textId="77777777" w:rsidR="00690F42" w:rsidRDefault="00000000">
      <w:pPr>
        <w:pStyle w:val="NormalWeb"/>
      </w:pPr>
      <w:r>
        <w:t>Implementing automated categorization using rule-based or pattern-matching logic.</w:t>
      </w:r>
    </w:p>
    <w:p w14:paraId="028DDAF1" w14:textId="77777777" w:rsidR="00690F42" w:rsidRDefault="00000000">
      <w:pPr>
        <w:pStyle w:val="NormalWeb"/>
      </w:pPr>
      <w:r>
        <w:t>Developing visualization such as bar charts, line graphs, and pie charts for spending patterns.</w:t>
      </w:r>
    </w:p>
    <w:p w14:paraId="40B97F22" w14:textId="77777777" w:rsidR="00690F42" w:rsidRDefault="00000000">
      <w:pPr>
        <w:pStyle w:val="NormalWeb"/>
      </w:pPr>
      <w:r>
        <w:t>Ensuring modular and reusable code following OOP principles.</w:t>
      </w:r>
    </w:p>
    <w:p w14:paraId="73283815" w14:textId="77777777" w:rsidR="00690F42" w:rsidRDefault="00690F42">
      <w:pPr>
        <w:pStyle w:val="NormalWeb"/>
      </w:pPr>
    </w:p>
    <w:p w14:paraId="36AAA181" w14:textId="77777777" w:rsidR="00690F42" w:rsidRDefault="00000000">
      <w:pPr>
        <w:pStyle w:val="NormalWeb"/>
      </w:pPr>
      <w:r>
        <w:rPr>
          <w:rStyle w:val="Strong"/>
        </w:rPr>
        <w:t>5. Testing and Validation</w:t>
      </w:r>
    </w:p>
    <w:p w14:paraId="407AFF06" w14:textId="77777777" w:rsidR="00690F42" w:rsidRDefault="00000000">
      <w:pPr>
        <w:pStyle w:val="NormalWeb"/>
      </w:pPr>
      <w:r>
        <w:t>Comprehensive testing ensures the reliability and correctness of the application.</w:t>
      </w:r>
      <w:r>
        <w:br/>
        <w:t>Testing activities include:</w:t>
      </w:r>
    </w:p>
    <w:p w14:paraId="21C6F9C0" w14:textId="77777777" w:rsidR="00690F42" w:rsidRDefault="00000000">
      <w:pPr>
        <w:pStyle w:val="NormalWeb"/>
      </w:pPr>
      <w:r>
        <w:rPr>
          <w:rStyle w:val="Strong"/>
        </w:rPr>
        <w:t>Unit Testing:</w:t>
      </w:r>
      <w:r>
        <w:t xml:space="preserve"> Validating individual Java classes and methods.</w:t>
      </w:r>
    </w:p>
    <w:p w14:paraId="1C534B09" w14:textId="77777777" w:rsidR="00690F42" w:rsidRDefault="00000000">
      <w:pPr>
        <w:pStyle w:val="NormalWeb"/>
      </w:pPr>
      <w:r>
        <w:rPr>
          <w:rStyle w:val="Strong"/>
        </w:rPr>
        <w:t>Integration Testing:</w:t>
      </w:r>
      <w:r>
        <w:t xml:space="preserve"> Verifying interactions between modules such as UI, database, and business logic.</w:t>
      </w:r>
    </w:p>
    <w:p w14:paraId="4A85E26A" w14:textId="77777777" w:rsidR="00690F42" w:rsidRDefault="00000000">
      <w:pPr>
        <w:pStyle w:val="NormalWeb"/>
      </w:pPr>
      <w:r>
        <w:rPr>
          <w:rStyle w:val="Strong"/>
        </w:rPr>
        <w:t>System Testing:</w:t>
      </w:r>
      <w:r>
        <w:t xml:space="preserve"> Checking overall functionality against the defined requirements.</w:t>
      </w:r>
    </w:p>
    <w:p w14:paraId="3D423646" w14:textId="77777777" w:rsidR="00690F42" w:rsidRDefault="00000000">
      <w:pPr>
        <w:pStyle w:val="NormalWeb"/>
      </w:pPr>
      <w:r>
        <w:rPr>
          <w:rStyle w:val="Strong"/>
        </w:rPr>
        <w:t>Usability Testing:</w:t>
      </w:r>
      <w:r>
        <w:t xml:space="preserve"> Ensuring interface clarity, ease of navigation, and minimal effort for expense entry.</w:t>
      </w:r>
    </w:p>
    <w:p w14:paraId="483C34E1" w14:textId="77777777" w:rsidR="00690F42" w:rsidRDefault="00000000">
      <w:pPr>
        <w:pStyle w:val="NormalWeb"/>
      </w:pPr>
      <w:r>
        <w:rPr>
          <w:rStyle w:val="Strong"/>
        </w:rPr>
        <w:t>Security Testing:</w:t>
      </w:r>
      <w:r>
        <w:t xml:space="preserve"> Validating data protection mechanisms like authentication, encryption, and secure database access.</w:t>
      </w:r>
    </w:p>
    <w:p w14:paraId="6291E82D" w14:textId="77777777" w:rsidR="00690F42" w:rsidRDefault="00690F42">
      <w:pPr>
        <w:pStyle w:val="Heading3"/>
        <w:rPr>
          <w:rStyle w:val="Strong"/>
          <w:rFonts w:hint="default"/>
          <w:b/>
          <w:bCs/>
        </w:rPr>
      </w:pPr>
    </w:p>
    <w:p w14:paraId="22D87214" w14:textId="77777777" w:rsidR="00690F42" w:rsidRDefault="00000000">
      <w:pPr>
        <w:pStyle w:val="Heading3"/>
        <w:rPr>
          <w:rFonts w:hint="default"/>
        </w:rPr>
      </w:pPr>
      <w:r>
        <w:rPr>
          <w:rStyle w:val="Strong"/>
          <w:b/>
          <w:bCs/>
        </w:rPr>
        <w:t>6. Deployment</w:t>
      </w:r>
    </w:p>
    <w:p w14:paraId="26BB59F4" w14:textId="77777777" w:rsidR="00690F42" w:rsidRDefault="00000000">
      <w:pPr>
        <w:pStyle w:val="NormalWeb"/>
      </w:pPr>
      <w:r>
        <w:t>After successful testing, the system is deployed in the target environment.</w:t>
      </w:r>
      <w:r>
        <w:br/>
        <w:t>Activities include:</w:t>
      </w:r>
    </w:p>
    <w:p w14:paraId="52B0C45F" w14:textId="77777777" w:rsidR="00690F42" w:rsidRDefault="00000000">
      <w:pPr>
        <w:pStyle w:val="NormalWeb"/>
      </w:pPr>
      <w:r>
        <w:t>Configuring the database and server (if web-based).</w:t>
      </w:r>
    </w:p>
    <w:p w14:paraId="481F9E39" w14:textId="77777777" w:rsidR="00690F42" w:rsidRDefault="00000000">
      <w:pPr>
        <w:pStyle w:val="NormalWeb"/>
      </w:pPr>
      <w:r>
        <w:lastRenderedPageBreak/>
        <w:t>Setting up application packaging (JAR/WAR).</w:t>
      </w:r>
    </w:p>
    <w:p w14:paraId="51472170" w14:textId="77777777" w:rsidR="00690F42" w:rsidRDefault="00000000">
      <w:pPr>
        <w:pStyle w:val="NormalWeb"/>
      </w:pPr>
      <w:r>
        <w:t>Providing installation instructions or hosting the web application.</w:t>
      </w:r>
    </w:p>
    <w:p w14:paraId="6DFE46F8" w14:textId="77777777" w:rsidR="00690F42" w:rsidRDefault="00000000">
      <w:pPr>
        <w:pStyle w:val="Heading3"/>
        <w:rPr>
          <w:rFonts w:hint="default"/>
        </w:rPr>
      </w:pPr>
      <w:r>
        <w:rPr>
          <w:rStyle w:val="Strong"/>
          <w:b/>
          <w:bCs/>
        </w:rPr>
        <w:t>7. Evaluation and Analysis</w:t>
      </w:r>
    </w:p>
    <w:p w14:paraId="7B641C4E" w14:textId="77777777" w:rsidR="00690F42" w:rsidRDefault="00000000">
      <w:pPr>
        <w:pStyle w:val="NormalWeb"/>
      </w:pPr>
      <w:r>
        <w:t>This phase assesses the effectiveness of the Smart Expense Tracker based on:</w:t>
      </w:r>
    </w:p>
    <w:p w14:paraId="678AA823" w14:textId="77777777" w:rsidR="00690F42" w:rsidRDefault="00000000">
      <w:pPr>
        <w:pStyle w:val="NormalWeb"/>
      </w:pPr>
      <w:r>
        <w:t>Accuracy of expense categorization</w:t>
      </w:r>
    </w:p>
    <w:p w14:paraId="6A8104D2" w14:textId="77777777" w:rsidR="00690F42" w:rsidRDefault="00000000">
      <w:pPr>
        <w:pStyle w:val="NormalWeb"/>
      </w:pPr>
      <w:r>
        <w:t>Speed of data processing</w:t>
      </w:r>
    </w:p>
    <w:p w14:paraId="1390EE2C" w14:textId="77777777" w:rsidR="00690F42" w:rsidRDefault="00000000">
      <w:pPr>
        <w:pStyle w:val="NormalWeb"/>
      </w:pPr>
      <w:r>
        <w:t>User satisfaction and ease of use</w:t>
      </w:r>
    </w:p>
    <w:p w14:paraId="1B749391" w14:textId="77777777" w:rsidR="00690F42" w:rsidRDefault="00000000">
      <w:pPr>
        <w:pStyle w:val="NormalWeb"/>
      </w:pPr>
      <w:r>
        <w:t>Quality of visual analytics</w:t>
      </w:r>
    </w:p>
    <w:p w14:paraId="0A71170D" w14:textId="77777777" w:rsidR="00690F42" w:rsidRDefault="00000000">
      <w:pPr>
        <w:pStyle w:val="NormalWeb"/>
      </w:pPr>
      <w:r>
        <w:t>Budget tracking precision</w:t>
      </w:r>
    </w:p>
    <w:p w14:paraId="5ADF9671" w14:textId="77777777" w:rsidR="00690F42" w:rsidRDefault="00000000">
      <w:pPr>
        <w:pStyle w:val="NormalWeb"/>
      </w:pPr>
      <w:r>
        <w:t>Feedback collected from test users is used to identify improvements or additional features.</w:t>
      </w:r>
    </w:p>
    <w:p w14:paraId="15DC212B" w14:textId="77777777" w:rsidR="00690F42" w:rsidRDefault="00000000">
      <w:pPr>
        <w:pStyle w:val="Heading3"/>
        <w:rPr>
          <w:rFonts w:hint="default"/>
        </w:rPr>
      </w:pPr>
      <w:r>
        <w:rPr>
          <w:rStyle w:val="Strong"/>
          <w:b/>
          <w:bCs/>
        </w:rPr>
        <w:t>8. Maintenance and Enhancement</w:t>
      </w:r>
    </w:p>
    <w:p w14:paraId="762D8603" w14:textId="77777777" w:rsidR="00690F42" w:rsidRDefault="00000000">
      <w:pPr>
        <w:pStyle w:val="NormalWeb"/>
      </w:pPr>
      <w:r>
        <w:t>The system undergoes routine maintenance to ensure long-term reliability.</w:t>
      </w:r>
      <w:r>
        <w:br/>
        <w:t>Ongoing tasks include:</w:t>
      </w:r>
    </w:p>
    <w:p w14:paraId="224F9BB2" w14:textId="77777777" w:rsidR="00690F42" w:rsidRDefault="00000000">
      <w:pPr>
        <w:pStyle w:val="NormalWeb"/>
      </w:pPr>
      <w:r>
        <w:t>Fixing bugs discovered after deployment</w:t>
      </w:r>
    </w:p>
    <w:p w14:paraId="1687439A" w14:textId="77777777" w:rsidR="00690F42" w:rsidRDefault="00000000">
      <w:pPr>
        <w:pStyle w:val="NormalWeb"/>
      </w:pPr>
      <w:r>
        <w:t>Updating the categorization rules</w:t>
      </w:r>
    </w:p>
    <w:p w14:paraId="54441D04" w14:textId="77777777" w:rsidR="00690F42" w:rsidRDefault="00000000">
      <w:pPr>
        <w:pStyle w:val="NormalWeb"/>
      </w:pPr>
      <w:r>
        <w:t>Adding new features such as cloud sync, AI predictions, or receipt scanning</w:t>
      </w:r>
    </w:p>
    <w:p w14:paraId="408B111B" w14:textId="77777777" w:rsidR="00690F42" w:rsidRDefault="00000000">
      <w:pPr>
        <w:pStyle w:val="NormalWeb"/>
      </w:pPr>
      <w:r>
        <w:t>Improving performance and security standards</w:t>
      </w:r>
    </w:p>
    <w:p w14:paraId="26421828" w14:textId="77777777" w:rsidR="00690F42" w:rsidRDefault="00690F42">
      <w:pPr>
        <w:pStyle w:val="NormalWeb"/>
      </w:pPr>
    </w:p>
    <w:p w14:paraId="5FF007EE" w14:textId="77777777" w:rsidR="00690F42" w:rsidRDefault="00000000">
      <w:pPr>
        <w:pStyle w:val="Heading2"/>
        <w:rPr>
          <w:rFonts w:ascii="Times New Roman" w:hAnsi="Times New Roman" w:hint="default"/>
        </w:rPr>
      </w:pPr>
      <w:r>
        <w:rPr>
          <w:rStyle w:val="Strong"/>
          <w:rFonts w:ascii="Times New Roman" w:hAnsi="Times New Roman" w:hint="default"/>
          <w:b/>
          <w:bCs/>
        </w:rPr>
        <w:t>RESULT AND ANALYSIS</w:t>
      </w:r>
    </w:p>
    <w:p w14:paraId="0889C495" w14:textId="77777777" w:rsidR="00690F42" w:rsidRDefault="00000000">
      <w:pPr>
        <w:pStyle w:val="Heading3"/>
        <w:rPr>
          <w:rFonts w:hint="default"/>
        </w:rPr>
      </w:pPr>
      <w:r>
        <w:rPr>
          <w:rStyle w:val="Strong"/>
          <w:b/>
          <w:bCs/>
        </w:rPr>
        <w:t>1. Overview of Results</w:t>
      </w:r>
    </w:p>
    <w:p w14:paraId="2D901747" w14:textId="77777777" w:rsidR="00690F42" w:rsidRDefault="00000000">
      <w:pPr>
        <w:pStyle w:val="NormalWeb"/>
      </w:pPr>
      <w:r>
        <w:t>The Smart Expense Tracker system developed using Java successfully fulfills the primary objectives of simplifying financial management, offering automated expense tracking, and providing meaningful insights through visual analytics. The application enables users to add expenses, categorize transactions, set monthly budgets, and view their financial summaries in real time. The system demonstrates stable performance, accurate data processing, and efficient user interaction.</w:t>
      </w:r>
    </w:p>
    <w:p w14:paraId="5AEA0BAB" w14:textId="77777777" w:rsidR="00690F42" w:rsidRDefault="00000000">
      <w:pPr>
        <w:pStyle w:val="Heading3"/>
        <w:rPr>
          <w:rFonts w:hint="default"/>
        </w:rPr>
      </w:pPr>
      <w:r>
        <w:rPr>
          <w:rStyle w:val="Strong"/>
          <w:b/>
          <w:bCs/>
        </w:rPr>
        <w:t>2. Functional Results</w:t>
      </w:r>
    </w:p>
    <w:p w14:paraId="5C2861F9" w14:textId="77777777" w:rsidR="00690F42" w:rsidRDefault="00000000">
      <w:pPr>
        <w:pStyle w:val="NormalWeb"/>
      </w:pPr>
      <w:r>
        <w:lastRenderedPageBreak/>
        <w:t>The major functionalities were tested and produced the following outcomes:</w:t>
      </w:r>
    </w:p>
    <w:p w14:paraId="6E141A28" w14:textId="77777777" w:rsidR="00690F42" w:rsidRDefault="00000000">
      <w:pPr>
        <w:pStyle w:val="NormalWeb"/>
        <w:ind w:left="720"/>
      </w:pPr>
      <w:r>
        <w:rPr>
          <w:rStyle w:val="Strong"/>
        </w:rPr>
        <w:t>Expense Entry and Management:</w:t>
      </w:r>
      <w:r>
        <w:br/>
        <w:t>The system accurately records expenses with details such as amount, category, date, and description. Input validation ensures data accuracy and prevents invalid entries.</w:t>
      </w:r>
    </w:p>
    <w:p w14:paraId="15BD5171" w14:textId="77777777" w:rsidR="00690F42" w:rsidRDefault="00000000">
      <w:pPr>
        <w:pStyle w:val="NormalWeb"/>
        <w:ind w:left="720"/>
      </w:pPr>
      <w:r>
        <w:rPr>
          <w:rStyle w:val="Strong"/>
        </w:rPr>
        <w:t>Automated Categorization:</w:t>
      </w:r>
      <w:r>
        <w:br/>
        <w:t>Rule-based categorization achieves consistent classification of common expenses (e.g., “food,” “travel,” “shopping”). Manual override allows users to correct categories as needed.</w:t>
      </w:r>
    </w:p>
    <w:p w14:paraId="47009920" w14:textId="77777777" w:rsidR="00690F42" w:rsidRDefault="00000000">
      <w:pPr>
        <w:pStyle w:val="NormalWeb"/>
        <w:ind w:left="720"/>
      </w:pPr>
      <w:r>
        <w:rPr>
          <w:rStyle w:val="Strong"/>
        </w:rPr>
        <w:t>Budget Tracking:</w:t>
      </w:r>
      <w:r>
        <w:br/>
        <w:t>The system generates real-time budget updates. Alerts notify users when expenditure approaches or exceeds their defined limits.</w:t>
      </w:r>
    </w:p>
    <w:p w14:paraId="3ED7E8B0" w14:textId="77777777" w:rsidR="00690F42" w:rsidRDefault="00000000">
      <w:pPr>
        <w:pStyle w:val="NormalWeb"/>
        <w:ind w:left="720"/>
      </w:pPr>
      <w:r>
        <w:rPr>
          <w:rStyle w:val="Strong"/>
        </w:rPr>
        <w:t>Data Visualization:</w:t>
      </w:r>
      <w:r>
        <w:br/>
        <w:t>Graphs—including pie charts for category-wise comparisons and line graphs for monthly trends—enable users to quickly understand spending patterns. These charts load efficiently and update dynamically based on user data.</w:t>
      </w:r>
    </w:p>
    <w:p w14:paraId="67BEDED4" w14:textId="77777777" w:rsidR="00690F42" w:rsidRDefault="00000000">
      <w:pPr>
        <w:pStyle w:val="NormalWeb"/>
        <w:ind w:left="720"/>
      </w:pPr>
      <w:r>
        <w:rPr>
          <w:rStyle w:val="Strong"/>
        </w:rPr>
        <w:t>Database Performance:</w:t>
      </w:r>
      <w:r>
        <w:br/>
        <w:t>CRUD operations (Create, Read, Update, Delete) perform efficiently with minimal latency. Queries return results instantly for datasets up to several thousand entries.</w:t>
      </w:r>
    </w:p>
    <w:p w14:paraId="6B72E21C" w14:textId="77777777" w:rsidR="00690F42" w:rsidRDefault="00690F42">
      <w:pPr>
        <w:pStyle w:val="NormalWeb"/>
        <w:ind w:left="720"/>
      </w:pPr>
    </w:p>
    <w:p w14:paraId="32A3E8FE" w14:textId="77777777" w:rsidR="00690F42" w:rsidRDefault="00000000">
      <w:pPr>
        <w:pStyle w:val="Heading3"/>
        <w:rPr>
          <w:rFonts w:hint="default"/>
        </w:rPr>
      </w:pPr>
      <w:r>
        <w:rPr>
          <w:rStyle w:val="Strong"/>
          <w:b/>
          <w:bCs/>
        </w:rPr>
        <w:t>3. Performance Analysis</w:t>
      </w:r>
    </w:p>
    <w:p w14:paraId="6D655E0B" w14:textId="77777777" w:rsidR="00690F42" w:rsidRDefault="00000000">
      <w:pPr>
        <w:pStyle w:val="Heading4"/>
        <w:rPr>
          <w:rFonts w:hint="default"/>
        </w:rPr>
      </w:pPr>
      <w:r>
        <w:rPr>
          <w:rStyle w:val="Strong"/>
          <w:b/>
          <w:bCs/>
        </w:rPr>
        <w:t>3.1 System Efficiency</w:t>
      </w:r>
    </w:p>
    <w:p w14:paraId="4847D565" w14:textId="77777777" w:rsidR="00690F42" w:rsidRDefault="00000000">
      <w:pPr>
        <w:pStyle w:val="NormalWeb"/>
        <w:ind w:left="720"/>
      </w:pPr>
      <w:r>
        <w:t>The application maintains low response time during expense addition and report generation.</w:t>
      </w:r>
    </w:p>
    <w:p w14:paraId="11D7C4B1" w14:textId="77777777" w:rsidR="00690F42" w:rsidRDefault="00000000">
      <w:pPr>
        <w:pStyle w:val="NormalWeb"/>
        <w:ind w:left="720"/>
      </w:pPr>
      <w:r>
        <w:t xml:space="preserve">Average processing time for transaction insertion: </w:t>
      </w:r>
      <w:r>
        <w:rPr>
          <w:rStyle w:val="Strong"/>
        </w:rPr>
        <w:t>&lt; 50 ms.</w:t>
      </w:r>
    </w:p>
    <w:p w14:paraId="6BFB098C" w14:textId="77777777" w:rsidR="00690F42" w:rsidRDefault="00000000">
      <w:pPr>
        <w:pStyle w:val="NormalWeb"/>
        <w:ind w:left="720"/>
      </w:pPr>
      <w:r>
        <w:t xml:space="preserve">Chart generation time: </w:t>
      </w:r>
      <w:r>
        <w:rPr>
          <w:rStyle w:val="Strong"/>
        </w:rPr>
        <w:t>&lt; 1 second</w:t>
      </w:r>
      <w:r>
        <w:t>, depending on data volume.</w:t>
      </w:r>
    </w:p>
    <w:p w14:paraId="584FA49F" w14:textId="77777777" w:rsidR="00690F42" w:rsidRDefault="00000000">
      <w:pPr>
        <w:pStyle w:val="Heading4"/>
        <w:rPr>
          <w:rFonts w:hint="default"/>
        </w:rPr>
      </w:pPr>
      <w:r>
        <w:rPr>
          <w:rStyle w:val="Strong"/>
          <w:b/>
          <w:bCs/>
        </w:rPr>
        <w:t>3.2 Memory and Resource Utilization</w:t>
      </w:r>
    </w:p>
    <w:p w14:paraId="5A6A5320" w14:textId="77777777" w:rsidR="00690F42" w:rsidRDefault="00000000">
      <w:pPr>
        <w:pStyle w:val="NormalWeb"/>
      </w:pPr>
      <w:r>
        <w:t>Java-based application with optimized data structures ensures moderate memory use.</w:t>
      </w:r>
    </w:p>
    <w:p w14:paraId="3FCF7AA9" w14:textId="77777777" w:rsidR="00690F42" w:rsidRDefault="00000000">
      <w:pPr>
        <w:pStyle w:val="NormalWeb"/>
        <w:ind w:left="720"/>
      </w:pPr>
      <w:r>
        <w:t>Application remains stable even after extended usage sessions.</w:t>
      </w:r>
    </w:p>
    <w:p w14:paraId="7F313D52" w14:textId="77777777" w:rsidR="00690F42" w:rsidRDefault="00000000">
      <w:pPr>
        <w:pStyle w:val="Heading4"/>
        <w:rPr>
          <w:rFonts w:hint="default"/>
        </w:rPr>
      </w:pPr>
      <w:r>
        <w:rPr>
          <w:rStyle w:val="Strong"/>
          <w:b/>
          <w:bCs/>
        </w:rPr>
        <w:t>3.3 Accuracy of Categorization</w:t>
      </w:r>
    </w:p>
    <w:p w14:paraId="2D117104" w14:textId="77777777" w:rsidR="00690F42" w:rsidRDefault="00000000">
      <w:pPr>
        <w:pStyle w:val="NormalWeb"/>
        <w:ind w:left="720"/>
      </w:pPr>
      <w:r>
        <w:t xml:space="preserve">Rule-based classification achieved an accuracy of </w:t>
      </w:r>
      <w:r>
        <w:rPr>
          <w:rStyle w:val="Strong"/>
        </w:rPr>
        <w:t>85–90%</w:t>
      </w:r>
      <w:r>
        <w:t xml:space="preserve"> for common and well-structured entries.</w:t>
      </w:r>
    </w:p>
    <w:p w14:paraId="6DA0F438" w14:textId="77777777" w:rsidR="00690F42" w:rsidRDefault="00000000">
      <w:pPr>
        <w:pStyle w:val="NormalWeb"/>
        <w:ind w:left="720"/>
      </w:pPr>
      <w:r>
        <w:lastRenderedPageBreak/>
        <w:t>Misclassifications mostly occur for ambiguous descriptions, indicating scope for ML-based enhancement.</w:t>
      </w:r>
    </w:p>
    <w:p w14:paraId="3D7DEE93" w14:textId="77777777" w:rsidR="00690F42" w:rsidRDefault="00000000">
      <w:pPr>
        <w:pStyle w:val="Heading3"/>
        <w:rPr>
          <w:rFonts w:hint="default"/>
        </w:rPr>
      </w:pPr>
      <w:r>
        <w:rPr>
          <w:rStyle w:val="Strong"/>
          <w:b/>
          <w:bCs/>
        </w:rPr>
        <w:t>4. Usability Analysis</w:t>
      </w:r>
    </w:p>
    <w:p w14:paraId="774D4713" w14:textId="77777777" w:rsidR="00690F42" w:rsidRDefault="00000000">
      <w:pPr>
        <w:pStyle w:val="NormalWeb"/>
      </w:pPr>
      <w:r>
        <w:t>User testing was conducted with a small sample group, producing the following observations:</w:t>
      </w:r>
    </w:p>
    <w:p w14:paraId="5E7B7BD2" w14:textId="77777777" w:rsidR="00690F42" w:rsidRDefault="00000000">
      <w:pPr>
        <w:pStyle w:val="NormalWeb"/>
        <w:ind w:left="720"/>
      </w:pPr>
      <w:r>
        <w:rPr>
          <w:rStyle w:val="Strong"/>
        </w:rPr>
        <w:t>Ease of Use:</w:t>
      </w:r>
      <w:r>
        <w:br/>
        <w:t>Over 90% of users found the interface simple and intuitive. The dashboard layout reduced cognitive load and improved navigation.</w:t>
      </w:r>
    </w:p>
    <w:p w14:paraId="724BF36C" w14:textId="77777777" w:rsidR="00690F42" w:rsidRDefault="00000000">
      <w:pPr>
        <w:pStyle w:val="NormalWeb"/>
        <w:ind w:left="720"/>
      </w:pPr>
      <w:r>
        <w:rPr>
          <w:rStyle w:val="Strong"/>
        </w:rPr>
        <w:t>Visualization Clarity:</w:t>
      </w:r>
      <w:r>
        <w:br/>
        <w:t>Users reported that graphical summaries helped them quickly identify overspending and track financial patterns.</w:t>
      </w:r>
    </w:p>
    <w:p w14:paraId="2E96143D" w14:textId="77777777" w:rsidR="00690F42" w:rsidRDefault="00000000">
      <w:pPr>
        <w:pStyle w:val="NormalWeb"/>
        <w:ind w:left="720"/>
      </w:pPr>
      <w:r>
        <w:rPr>
          <w:rStyle w:val="Strong"/>
        </w:rPr>
        <w:t>User Engagement:</w:t>
      </w:r>
      <w:r>
        <w:br/>
        <w:t>The addition of monthly summaries and spending insights increased motivation to monitor financial behaviour consistently.</w:t>
      </w:r>
    </w:p>
    <w:p w14:paraId="6D87A810" w14:textId="77777777" w:rsidR="00690F42" w:rsidRDefault="00000000">
      <w:pPr>
        <w:pStyle w:val="Heading3"/>
        <w:rPr>
          <w:rFonts w:hint="default"/>
        </w:rPr>
      </w:pPr>
      <w:r>
        <w:rPr>
          <w:rStyle w:val="Strong"/>
          <w:b/>
          <w:bCs/>
        </w:rPr>
        <w:t>5. Security and Data Integrity Analysis</w:t>
      </w:r>
    </w:p>
    <w:p w14:paraId="671639FE" w14:textId="77777777" w:rsidR="00690F42" w:rsidRDefault="00000000">
      <w:pPr>
        <w:pStyle w:val="NormalWeb"/>
        <w:ind w:left="720"/>
      </w:pPr>
      <w:r>
        <w:t>User authentication was validated through multiple test cases, ensuring secure login.</w:t>
      </w:r>
    </w:p>
    <w:p w14:paraId="796E832B" w14:textId="77777777" w:rsidR="00690F42" w:rsidRDefault="00000000">
      <w:pPr>
        <w:pStyle w:val="NormalWeb"/>
        <w:ind w:left="720"/>
      </w:pPr>
      <w:r>
        <w:t>Data stored in the database maintained high integrity; no duplication or corruption occurred during stress testing.</w:t>
      </w:r>
    </w:p>
    <w:p w14:paraId="117677A8" w14:textId="77777777" w:rsidR="00690F42" w:rsidRDefault="00000000">
      <w:pPr>
        <w:pStyle w:val="NormalWeb"/>
        <w:ind w:left="720"/>
      </w:pPr>
      <w:r>
        <w:t>Sensitive information is protected with secure access protocols.</w:t>
      </w:r>
    </w:p>
    <w:p w14:paraId="74D8F2DE" w14:textId="77777777" w:rsidR="00690F42" w:rsidRDefault="00690F42"/>
    <w:p w14:paraId="0D5B2659" w14:textId="77777777" w:rsidR="00690F42" w:rsidRDefault="00000000">
      <w:pPr>
        <w:pStyle w:val="Heading3"/>
        <w:rPr>
          <w:rFonts w:hint="default"/>
        </w:rPr>
      </w:pPr>
      <w:r>
        <w:rPr>
          <w:rStyle w:val="Strong"/>
          <w:b/>
          <w:bCs/>
        </w:rPr>
        <w:t>6. Comparative Analysis</w:t>
      </w:r>
    </w:p>
    <w:p w14:paraId="64314168" w14:textId="77777777" w:rsidR="00690F42" w:rsidRDefault="00000000">
      <w:pPr>
        <w:pStyle w:val="NormalWeb"/>
      </w:pPr>
      <w:r>
        <w:t>Compared to manual tracking and basic spreadsheet methods, the Smart Expense Tracker offers: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237"/>
        <w:gridCol w:w="3195"/>
      </w:tblGrid>
      <w:tr w:rsidR="00690F42" w14:paraId="59CFC9FD" w14:textId="77777777">
        <w:trPr>
          <w:tblHeader/>
          <w:tblCellSpacing w:w="15" w:type="dxa"/>
        </w:trPr>
        <w:tc>
          <w:tcPr>
            <w:tcW w:w="0" w:type="auto"/>
            <w:vAlign w:val="center"/>
          </w:tcPr>
          <w:p w14:paraId="00CEA3D9" w14:textId="77777777" w:rsidR="00690F42" w:rsidRDefault="00000000">
            <w:pPr>
              <w:jc w:val="center"/>
              <w:rPr>
                <w:b/>
                <w:bCs/>
              </w:rPr>
            </w:pPr>
            <w:r>
              <w:rPr>
                <w:rFonts w:ascii="SimSun" w:eastAsia="SimSun" w:hAnsi="SimSun" w:cs="SimSun"/>
                <w:b/>
                <w:bCs/>
                <w:sz w:val="24"/>
                <w:szCs w:val="24"/>
                <w:lang w:bidi="ar"/>
              </w:rPr>
              <w:t>Feature</w:t>
            </w:r>
          </w:p>
        </w:tc>
        <w:tc>
          <w:tcPr>
            <w:tcW w:w="0" w:type="auto"/>
            <w:vAlign w:val="center"/>
          </w:tcPr>
          <w:p w14:paraId="0FBEF6C7" w14:textId="77777777" w:rsidR="00690F42" w:rsidRDefault="00000000">
            <w:pPr>
              <w:jc w:val="center"/>
              <w:rPr>
                <w:b/>
                <w:bCs/>
              </w:rPr>
            </w:pPr>
            <w:r>
              <w:rPr>
                <w:rFonts w:ascii="SimSun" w:eastAsia="SimSun" w:hAnsi="SimSun" w:cs="SimSun"/>
                <w:b/>
                <w:bCs/>
                <w:sz w:val="24"/>
                <w:szCs w:val="24"/>
                <w:lang w:bidi="ar"/>
              </w:rPr>
              <w:t>Manual/Spreadsheet</w:t>
            </w:r>
          </w:p>
        </w:tc>
        <w:tc>
          <w:tcPr>
            <w:tcW w:w="0" w:type="auto"/>
            <w:vAlign w:val="center"/>
          </w:tcPr>
          <w:p w14:paraId="6F1D323B" w14:textId="77777777" w:rsidR="00690F42" w:rsidRDefault="00000000">
            <w:pPr>
              <w:jc w:val="center"/>
              <w:rPr>
                <w:b/>
                <w:bCs/>
              </w:rPr>
            </w:pPr>
            <w:r>
              <w:rPr>
                <w:rFonts w:ascii="SimSun" w:eastAsia="SimSun" w:hAnsi="SimSun" w:cs="SimSun"/>
                <w:b/>
                <w:bCs/>
                <w:sz w:val="24"/>
                <w:szCs w:val="24"/>
                <w:lang w:bidi="ar"/>
              </w:rPr>
              <w:t>Smart Expense Tracker</w:t>
            </w:r>
          </w:p>
        </w:tc>
      </w:tr>
      <w:tr w:rsidR="00690F42" w14:paraId="380F902F" w14:textId="77777777">
        <w:trPr>
          <w:tblCellSpacing w:w="15" w:type="dxa"/>
        </w:trPr>
        <w:tc>
          <w:tcPr>
            <w:tcW w:w="0" w:type="auto"/>
            <w:vAlign w:val="center"/>
          </w:tcPr>
          <w:p w14:paraId="1CA12CBB" w14:textId="77777777" w:rsidR="00690F42" w:rsidRDefault="00000000">
            <w:r>
              <w:rPr>
                <w:rFonts w:ascii="SimSun" w:eastAsia="SimSun" w:hAnsi="SimSun" w:cs="SimSun"/>
                <w:sz w:val="24"/>
                <w:szCs w:val="24"/>
                <w:lang w:bidi="ar"/>
              </w:rPr>
              <w:t>Automation</w:t>
            </w:r>
          </w:p>
        </w:tc>
        <w:tc>
          <w:tcPr>
            <w:tcW w:w="0" w:type="auto"/>
            <w:vAlign w:val="center"/>
          </w:tcPr>
          <w:p w14:paraId="162B5E35" w14:textId="77777777" w:rsidR="00690F42" w:rsidRDefault="00000000">
            <w:r>
              <w:rPr>
                <w:rFonts w:ascii="SimSun" w:eastAsia="SimSun" w:hAnsi="SimSun" w:cs="SimSun"/>
                <w:sz w:val="24"/>
                <w:szCs w:val="24"/>
                <w:lang w:bidi="ar"/>
              </w:rPr>
              <w:t>None</w:t>
            </w:r>
          </w:p>
        </w:tc>
        <w:tc>
          <w:tcPr>
            <w:tcW w:w="0" w:type="auto"/>
            <w:vAlign w:val="center"/>
          </w:tcPr>
          <w:p w14:paraId="43176D10" w14:textId="77777777" w:rsidR="00690F42" w:rsidRDefault="00000000">
            <w:r>
              <w:rPr>
                <w:rFonts w:ascii="SimSun" w:eastAsia="SimSun" w:hAnsi="SimSun" w:cs="SimSun"/>
                <w:sz w:val="24"/>
                <w:szCs w:val="24"/>
                <w:lang w:bidi="ar"/>
              </w:rPr>
              <w:t>High</w:t>
            </w:r>
          </w:p>
        </w:tc>
      </w:tr>
      <w:tr w:rsidR="00690F42" w14:paraId="48E1F47B" w14:textId="77777777">
        <w:trPr>
          <w:tblCellSpacing w:w="15" w:type="dxa"/>
        </w:trPr>
        <w:tc>
          <w:tcPr>
            <w:tcW w:w="0" w:type="auto"/>
            <w:vAlign w:val="center"/>
          </w:tcPr>
          <w:p w14:paraId="3D2B5829" w14:textId="77777777" w:rsidR="00690F42" w:rsidRDefault="00000000">
            <w:r>
              <w:rPr>
                <w:rFonts w:ascii="SimSun" w:eastAsia="SimSun" w:hAnsi="SimSun" w:cs="SimSun"/>
                <w:sz w:val="24"/>
                <w:szCs w:val="24"/>
                <w:lang w:bidi="ar"/>
              </w:rPr>
              <w:t>Categorization</w:t>
            </w:r>
          </w:p>
        </w:tc>
        <w:tc>
          <w:tcPr>
            <w:tcW w:w="0" w:type="auto"/>
            <w:vAlign w:val="center"/>
          </w:tcPr>
          <w:p w14:paraId="7D37BC8B" w14:textId="77777777" w:rsidR="00690F42" w:rsidRDefault="00000000">
            <w:r>
              <w:rPr>
                <w:rFonts w:ascii="SimSun" w:eastAsia="SimSun" w:hAnsi="SimSun" w:cs="SimSun"/>
                <w:sz w:val="24"/>
                <w:szCs w:val="24"/>
                <w:lang w:bidi="ar"/>
              </w:rPr>
              <w:t>Manual</w:t>
            </w:r>
          </w:p>
        </w:tc>
        <w:tc>
          <w:tcPr>
            <w:tcW w:w="0" w:type="auto"/>
            <w:vAlign w:val="center"/>
          </w:tcPr>
          <w:p w14:paraId="34D423B4" w14:textId="77777777" w:rsidR="00690F42" w:rsidRDefault="00000000">
            <w:r>
              <w:rPr>
                <w:rFonts w:ascii="SimSun" w:eastAsia="SimSun" w:hAnsi="SimSun" w:cs="SimSun"/>
                <w:sz w:val="24"/>
                <w:szCs w:val="24"/>
                <w:lang w:bidi="ar"/>
              </w:rPr>
              <w:t>Rule-based &amp; editable</w:t>
            </w:r>
          </w:p>
        </w:tc>
      </w:tr>
      <w:tr w:rsidR="00690F42" w14:paraId="206C8F0B" w14:textId="77777777">
        <w:trPr>
          <w:tblCellSpacing w:w="15" w:type="dxa"/>
        </w:trPr>
        <w:tc>
          <w:tcPr>
            <w:tcW w:w="0" w:type="auto"/>
            <w:vAlign w:val="center"/>
          </w:tcPr>
          <w:p w14:paraId="71FAC6F2" w14:textId="77777777" w:rsidR="00690F42" w:rsidRDefault="00000000">
            <w:r>
              <w:rPr>
                <w:rFonts w:ascii="SimSun" w:eastAsia="SimSun" w:hAnsi="SimSun" w:cs="SimSun"/>
                <w:sz w:val="24"/>
                <w:szCs w:val="24"/>
                <w:lang w:bidi="ar"/>
              </w:rPr>
              <w:t>Visualization</w:t>
            </w:r>
          </w:p>
        </w:tc>
        <w:tc>
          <w:tcPr>
            <w:tcW w:w="0" w:type="auto"/>
            <w:vAlign w:val="center"/>
          </w:tcPr>
          <w:p w14:paraId="3320C113" w14:textId="77777777" w:rsidR="00690F42" w:rsidRDefault="00000000">
            <w:r>
              <w:rPr>
                <w:rFonts w:ascii="SimSun" w:eastAsia="SimSun" w:hAnsi="SimSun" w:cs="SimSun"/>
                <w:sz w:val="24"/>
                <w:szCs w:val="24"/>
                <w:lang w:bidi="ar"/>
              </w:rPr>
              <w:t>Limited</w:t>
            </w:r>
          </w:p>
        </w:tc>
        <w:tc>
          <w:tcPr>
            <w:tcW w:w="0" w:type="auto"/>
            <w:vAlign w:val="center"/>
          </w:tcPr>
          <w:p w14:paraId="3396EDC5" w14:textId="77777777" w:rsidR="00690F42" w:rsidRDefault="00000000">
            <w:r>
              <w:rPr>
                <w:rFonts w:ascii="SimSun" w:eastAsia="SimSun" w:hAnsi="SimSun" w:cs="SimSun"/>
                <w:sz w:val="24"/>
                <w:szCs w:val="24"/>
                <w:lang w:bidi="ar"/>
              </w:rPr>
              <w:t>Dynamic charts &amp; analytics</w:t>
            </w:r>
          </w:p>
        </w:tc>
      </w:tr>
      <w:tr w:rsidR="00690F42" w14:paraId="21D4AB09" w14:textId="77777777">
        <w:trPr>
          <w:tblCellSpacing w:w="15" w:type="dxa"/>
        </w:trPr>
        <w:tc>
          <w:tcPr>
            <w:tcW w:w="0" w:type="auto"/>
            <w:vAlign w:val="center"/>
          </w:tcPr>
          <w:p w14:paraId="6F3AE2C5" w14:textId="77777777" w:rsidR="00690F42" w:rsidRDefault="00000000">
            <w:r>
              <w:rPr>
                <w:rFonts w:ascii="SimSun" w:eastAsia="SimSun" w:hAnsi="SimSun" w:cs="SimSun"/>
                <w:sz w:val="24"/>
                <w:szCs w:val="24"/>
                <w:lang w:bidi="ar"/>
              </w:rPr>
              <w:t>Accuracy</w:t>
            </w:r>
          </w:p>
        </w:tc>
        <w:tc>
          <w:tcPr>
            <w:tcW w:w="0" w:type="auto"/>
            <w:vAlign w:val="center"/>
          </w:tcPr>
          <w:p w14:paraId="1218EB26" w14:textId="77777777" w:rsidR="00690F42" w:rsidRDefault="00000000">
            <w:r>
              <w:rPr>
                <w:rFonts w:ascii="SimSun" w:eastAsia="SimSun" w:hAnsi="SimSun" w:cs="SimSun"/>
                <w:sz w:val="24"/>
                <w:szCs w:val="24"/>
                <w:lang w:bidi="ar"/>
              </w:rPr>
              <w:t>Moderate</w:t>
            </w:r>
          </w:p>
        </w:tc>
        <w:tc>
          <w:tcPr>
            <w:tcW w:w="0" w:type="auto"/>
            <w:vAlign w:val="center"/>
          </w:tcPr>
          <w:p w14:paraId="2754493E" w14:textId="77777777" w:rsidR="00690F42" w:rsidRDefault="00000000">
            <w:r>
              <w:rPr>
                <w:rFonts w:ascii="SimSun" w:eastAsia="SimSun" w:hAnsi="SimSun" w:cs="SimSun"/>
                <w:sz w:val="24"/>
                <w:szCs w:val="24"/>
                <w:lang w:bidi="ar"/>
              </w:rPr>
              <w:t>High</w:t>
            </w:r>
          </w:p>
        </w:tc>
      </w:tr>
      <w:tr w:rsidR="00690F42" w14:paraId="5591F082" w14:textId="77777777">
        <w:trPr>
          <w:tblCellSpacing w:w="15" w:type="dxa"/>
        </w:trPr>
        <w:tc>
          <w:tcPr>
            <w:tcW w:w="0" w:type="auto"/>
            <w:vAlign w:val="center"/>
          </w:tcPr>
          <w:p w14:paraId="6AA7412C" w14:textId="77777777" w:rsidR="00690F42" w:rsidRDefault="00000000">
            <w:r>
              <w:rPr>
                <w:rFonts w:ascii="SimSun" w:eastAsia="SimSun" w:hAnsi="SimSun" w:cs="SimSun"/>
                <w:sz w:val="24"/>
                <w:szCs w:val="24"/>
                <w:lang w:bidi="ar"/>
              </w:rPr>
              <w:t>User Convenience</w:t>
            </w:r>
          </w:p>
        </w:tc>
        <w:tc>
          <w:tcPr>
            <w:tcW w:w="0" w:type="auto"/>
            <w:vAlign w:val="center"/>
          </w:tcPr>
          <w:p w14:paraId="22D1797F" w14:textId="77777777" w:rsidR="00690F42" w:rsidRDefault="00000000">
            <w:r>
              <w:rPr>
                <w:rFonts w:ascii="SimSun" w:eastAsia="SimSun" w:hAnsi="SimSun" w:cs="SimSun"/>
                <w:sz w:val="24"/>
                <w:szCs w:val="24"/>
                <w:lang w:bidi="ar"/>
              </w:rPr>
              <w:t>Low</w:t>
            </w:r>
          </w:p>
        </w:tc>
        <w:tc>
          <w:tcPr>
            <w:tcW w:w="0" w:type="auto"/>
            <w:vAlign w:val="center"/>
          </w:tcPr>
          <w:p w14:paraId="64A4DCC1" w14:textId="77777777" w:rsidR="00690F42" w:rsidRDefault="00000000">
            <w:r>
              <w:rPr>
                <w:rFonts w:ascii="SimSun" w:eastAsia="SimSun" w:hAnsi="SimSun" w:cs="SimSun"/>
                <w:sz w:val="24"/>
                <w:szCs w:val="24"/>
                <w:lang w:bidi="ar"/>
              </w:rPr>
              <w:t>Very High</w:t>
            </w:r>
          </w:p>
        </w:tc>
      </w:tr>
      <w:tr w:rsidR="00690F42" w14:paraId="417BF9E3" w14:textId="77777777">
        <w:trPr>
          <w:tblCellSpacing w:w="15" w:type="dxa"/>
        </w:trPr>
        <w:tc>
          <w:tcPr>
            <w:tcW w:w="0" w:type="auto"/>
            <w:vAlign w:val="center"/>
          </w:tcPr>
          <w:p w14:paraId="4C2C0C0B" w14:textId="77777777" w:rsidR="00690F42" w:rsidRDefault="00000000">
            <w:r>
              <w:rPr>
                <w:rFonts w:ascii="SimSun" w:eastAsia="SimSun" w:hAnsi="SimSun" w:cs="SimSun"/>
                <w:sz w:val="24"/>
                <w:szCs w:val="24"/>
                <w:lang w:bidi="ar"/>
              </w:rPr>
              <w:t>Alerts &amp; Budgets</w:t>
            </w:r>
          </w:p>
        </w:tc>
        <w:tc>
          <w:tcPr>
            <w:tcW w:w="0" w:type="auto"/>
            <w:vAlign w:val="center"/>
          </w:tcPr>
          <w:p w14:paraId="7CD6FDE6" w14:textId="77777777" w:rsidR="00690F42" w:rsidRDefault="00000000">
            <w:r>
              <w:rPr>
                <w:rFonts w:ascii="SimSun" w:eastAsia="SimSun" w:hAnsi="SimSun" w:cs="SimSun"/>
                <w:sz w:val="24"/>
                <w:szCs w:val="24"/>
                <w:lang w:bidi="ar"/>
              </w:rPr>
              <w:t>Not available</w:t>
            </w:r>
          </w:p>
        </w:tc>
        <w:tc>
          <w:tcPr>
            <w:tcW w:w="0" w:type="auto"/>
            <w:vAlign w:val="center"/>
          </w:tcPr>
          <w:p w14:paraId="282E446C" w14:textId="77777777" w:rsidR="00690F42" w:rsidRDefault="00000000">
            <w:r>
              <w:rPr>
                <w:rFonts w:ascii="SimSun" w:eastAsia="SimSun" w:hAnsi="SimSun" w:cs="SimSun"/>
                <w:sz w:val="24"/>
                <w:szCs w:val="24"/>
                <w:lang w:bidi="ar"/>
              </w:rPr>
              <w:t>Fully integrated</w:t>
            </w:r>
          </w:p>
        </w:tc>
      </w:tr>
    </w:tbl>
    <w:p w14:paraId="190AAC87" w14:textId="77777777" w:rsidR="00690F42" w:rsidRDefault="00000000">
      <w:pPr>
        <w:pStyle w:val="NormalWeb"/>
      </w:pPr>
      <w:r>
        <w:t>This comparison highlights the efficiency, accuracy, and usability improvements provided by the Java-based system.</w:t>
      </w:r>
    </w:p>
    <w:p w14:paraId="1EDB7CF2" w14:textId="2353BC11" w:rsidR="00690F42" w:rsidRDefault="00690F42"/>
    <w:p w14:paraId="291CB998" w14:textId="77777777" w:rsidR="00690F42" w:rsidRDefault="00000000">
      <w:pPr>
        <w:pStyle w:val="Heading3"/>
        <w:rPr>
          <w:rFonts w:hint="default"/>
        </w:rPr>
      </w:pPr>
      <w:r>
        <w:rPr>
          <w:rStyle w:val="Strong"/>
          <w:b/>
          <w:bCs/>
        </w:rPr>
        <w:t>7. Interpretation of Results</w:t>
      </w:r>
    </w:p>
    <w:p w14:paraId="2A9AAE64" w14:textId="77777777" w:rsidR="00690F42" w:rsidRDefault="00000000">
      <w:r>
        <w:t>The results indicate that the proposed system effectively enhances users’ ability to track expenses, control budgets, and gain insights into their financial habits. The performance metrics confirm the application’s scalability and reliability, while user feedback affirms its usability and visual clarity. The analysis highlights the system’s potential to support informed financial decision-making and improved money management outcomes.</w:t>
      </w:r>
    </w:p>
    <w:p w14:paraId="6D5A425E" w14:textId="77777777" w:rsidR="00690F42" w:rsidRDefault="00690F42"/>
    <w:p w14:paraId="592C00CC" w14:textId="77777777" w:rsidR="00690F42" w:rsidRDefault="00000000">
      <w:pPr>
        <w:pStyle w:val="Heading3"/>
        <w:rPr>
          <w:rFonts w:hint="default"/>
        </w:rPr>
      </w:pPr>
      <w:r>
        <w:rPr>
          <w:rFonts w:ascii="Times New Roman" w:hAnsi="Times New Roman" w:hint="default"/>
        </w:rPr>
        <w:t>CONCLUSION</w:t>
      </w:r>
    </w:p>
    <w:p w14:paraId="1EACEF0E" w14:textId="77777777" w:rsidR="00690F42" w:rsidRDefault="00000000">
      <w:pPr>
        <w:pStyle w:val="NormalWeb"/>
      </w:pPr>
      <w:r>
        <w:t>The Smart Expense Tracker developed using Java successfully addresses the growing need for efficient, accurate, and user-friendly tools to support personal financial management. By integrating automated expense tracking, rule-based categorization, budget monitoring, and intuitive data visualization, the system provides a comprehensive platform that empowers users to understand and manage their spending habits more effectively. The project demonstrates that even a lightweight Java-based application can deliver significant value by simplifying financial record-keeping and promoting disciplined budgeting practices.</w:t>
      </w:r>
    </w:p>
    <w:p w14:paraId="534C71AC" w14:textId="77777777" w:rsidR="00690F42" w:rsidRDefault="00000000">
      <w:pPr>
        <w:pStyle w:val="NormalWeb"/>
      </w:pPr>
      <w:r>
        <w:t>The system’s performance evaluation confirms its reliability, stability, and responsiveness, with fast data processing, precise categorization for common expenses, and dynamic generation of visual reports. User feedback highlights the intuitive interface and useful insights generated through charts and summaries, indicating strong potential for real-world adoption. Furthermore, the layered architecture and modular design ensure scalability, maintainability, and ease of future enhancements.</w:t>
      </w:r>
    </w:p>
    <w:p w14:paraId="7491DBF2" w14:textId="77777777" w:rsidR="00690F42" w:rsidRDefault="00000000">
      <w:pPr>
        <w:pStyle w:val="NormalWeb"/>
      </w:pPr>
      <w:r>
        <w:t>Overall, the research validates that the Smart Expense Tracker can meaningfully assist users in developing better financial awareness and decision-making. With additional advancements such as machine learning-based categorization, cloud synchronization, and predictive analytics, the system can evolve into an even more intelligent and personalized financial management solution.</w:t>
      </w:r>
    </w:p>
    <w:p w14:paraId="42EEFA09" w14:textId="77777777" w:rsidR="00690F42" w:rsidRDefault="00690F42">
      <w:pPr>
        <w:pStyle w:val="NormalWeb"/>
      </w:pPr>
    </w:p>
    <w:p w14:paraId="1E240F85" w14:textId="77777777" w:rsidR="00690F42" w:rsidRDefault="00000000">
      <w:pPr>
        <w:pStyle w:val="Heading2"/>
        <w:rPr>
          <w:rFonts w:ascii="Times New Roman" w:hAnsi="Times New Roman" w:hint="default"/>
        </w:rPr>
      </w:pPr>
      <w:r>
        <w:rPr>
          <w:rStyle w:val="Strong"/>
          <w:rFonts w:ascii="Times New Roman" w:hAnsi="Times New Roman" w:hint="default"/>
          <w:b/>
          <w:bCs/>
        </w:rPr>
        <w:t>REFERENCES</w:t>
      </w:r>
    </w:p>
    <w:p w14:paraId="1A3C0C93" w14:textId="77777777" w:rsidR="00690F42" w:rsidRDefault="00000000">
      <w:pPr>
        <w:pStyle w:val="NormalWeb"/>
      </w:pPr>
      <w:r>
        <w:t xml:space="preserve">[1] M. Al‐Nory and H. Al‐Nory, “Personal Finance Management Systems: A Review of Mobile Applications,” </w:t>
      </w:r>
      <w:r>
        <w:rPr>
          <w:rStyle w:val="Emphasis"/>
        </w:rPr>
        <w:t>Journal of Computer Science</w:t>
      </w:r>
      <w:r>
        <w:t>, vol. 15, no. 4, pp. 512–526, 2019.</w:t>
      </w:r>
    </w:p>
    <w:p w14:paraId="017E3A57" w14:textId="77777777" w:rsidR="00690F42" w:rsidRDefault="00000000">
      <w:pPr>
        <w:pStyle w:val="NormalWeb"/>
      </w:pPr>
      <w:r>
        <w:t xml:space="preserve">[2] S. Mishra and A. Sahoo, “Design and Development of an Android-Based Expense Tracker,” </w:t>
      </w:r>
      <w:r>
        <w:rPr>
          <w:rStyle w:val="Emphasis"/>
        </w:rPr>
        <w:t>International Journal of Advanced Computer Science and Applications (IJACSA)</w:t>
      </w:r>
      <w:r>
        <w:t>, vol. 10, no. 6, pp. 245–251, 2019.</w:t>
      </w:r>
    </w:p>
    <w:p w14:paraId="5E319243" w14:textId="77777777" w:rsidR="00690F42" w:rsidRDefault="00000000">
      <w:pPr>
        <w:pStyle w:val="NormalWeb"/>
      </w:pPr>
      <w:r>
        <w:lastRenderedPageBreak/>
        <w:t xml:space="preserve">[3] A. Patel and N. Shah, “Smart Budgeting and Expense Tracking Using Automated Categorization Techniques,” </w:t>
      </w:r>
      <w:r>
        <w:rPr>
          <w:rStyle w:val="Emphasis"/>
        </w:rPr>
        <w:t>International Journal of Computer Applications</w:t>
      </w:r>
      <w:r>
        <w:t>, vol. 182, no. 45, pp. 1–7, 2020.</w:t>
      </w:r>
    </w:p>
    <w:p w14:paraId="6E9E2EB2" w14:textId="77777777" w:rsidR="00690F42" w:rsidRDefault="00000000">
      <w:pPr>
        <w:pStyle w:val="NormalWeb"/>
      </w:pPr>
      <w:r>
        <w:t xml:space="preserve">[4] R. Kumar and S. Singh, “A Study on Personal Finance Management Applications,” </w:t>
      </w:r>
      <w:r>
        <w:rPr>
          <w:rStyle w:val="Emphasis"/>
        </w:rPr>
        <w:t>International Journal of Engineering Research &amp; Technology (IJERT)</w:t>
      </w:r>
      <w:r>
        <w:t>, vol. 8, no. 9, pp. 213–218, 2019.</w:t>
      </w:r>
    </w:p>
    <w:p w14:paraId="5A9E8216" w14:textId="77777777" w:rsidR="00690F42" w:rsidRDefault="00000000">
      <w:pPr>
        <w:pStyle w:val="NormalWeb"/>
      </w:pPr>
      <w:r>
        <w:t xml:space="preserve">[5] Y. Zhang and L. Chen, “User-Centered Design in Personal Finance Applications,” </w:t>
      </w:r>
      <w:r>
        <w:rPr>
          <w:rStyle w:val="Emphasis"/>
        </w:rPr>
        <w:t>IEEE Access</w:t>
      </w:r>
      <w:r>
        <w:t>, vol. 7, pp. 149845–149856, 2019.</w:t>
      </w:r>
    </w:p>
    <w:p w14:paraId="5880281B" w14:textId="77777777" w:rsidR="00690F42" w:rsidRDefault="00000000">
      <w:pPr>
        <w:pStyle w:val="NormalWeb"/>
      </w:pPr>
      <w:r>
        <w:t xml:space="preserve">[6] S. Choudhury and P. Jain, “Automated Expense Categorization Using Machine Learning,” </w:t>
      </w:r>
      <w:r>
        <w:rPr>
          <w:rStyle w:val="Emphasis"/>
        </w:rPr>
        <w:t>IEEE International Conference on Data Science and Advanced Analytics</w:t>
      </w:r>
      <w:r>
        <w:t>, pp. 344–350, 2020.</w:t>
      </w:r>
    </w:p>
    <w:p w14:paraId="227C738A" w14:textId="77777777" w:rsidR="00690F42" w:rsidRDefault="00000000">
      <w:pPr>
        <w:pStyle w:val="NormalWeb"/>
      </w:pPr>
      <w:r>
        <w:t xml:space="preserve">[7] J. Han, M. Kamber, and J. Pei, </w:t>
      </w:r>
      <w:r>
        <w:rPr>
          <w:rStyle w:val="Emphasis"/>
        </w:rPr>
        <w:t>Data Mining: Concepts and Techniques</w:t>
      </w:r>
      <w:r>
        <w:t>, 3rd ed. Morgan Kaufmann, 2012.</w:t>
      </w:r>
    </w:p>
    <w:p w14:paraId="23E49A45" w14:textId="77777777" w:rsidR="00690F42" w:rsidRDefault="00000000">
      <w:pPr>
        <w:pStyle w:val="NormalWeb"/>
      </w:pPr>
      <w:r>
        <w:t xml:space="preserve">[8] Oracle, “Java Platform Standard Edition Documentation,” Oracle, 2023. [Online]. Available: </w:t>
      </w:r>
      <w:hyperlink r:id="rId4" w:history="1">
        <w:r w:rsidR="00690F42">
          <w:rPr>
            <w:rStyle w:val="Hyperlink"/>
          </w:rPr>
          <w:t>https://docs.oracle.com/</w:t>
        </w:r>
      </w:hyperlink>
    </w:p>
    <w:p w14:paraId="4BEF8099" w14:textId="77777777" w:rsidR="00690F42" w:rsidRDefault="00000000">
      <w:pPr>
        <w:pStyle w:val="NormalWeb"/>
      </w:pPr>
      <w:r>
        <w:t xml:space="preserve">[9] G. Booch, </w:t>
      </w:r>
      <w:r>
        <w:rPr>
          <w:rStyle w:val="Emphasis"/>
        </w:rPr>
        <w:t>Object-Oriented Analysis and Design with Applications</w:t>
      </w:r>
      <w:r>
        <w:t>, 3rd ed. Addison-Wesley, 2007.</w:t>
      </w:r>
    </w:p>
    <w:p w14:paraId="766486E4" w14:textId="77777777" w:rsidR="00690F42" w:rsidRDefault="00000000">
      <w:pPr>
        <w:pStyle w:val="NormalWeb"/>
      </w:pPr>
      <w:r>
        <w:t xml:space="preserve">[10] P. Sharma and R. Verma, “Financial Data Visualization Techniques Using JavaFX,” </w:t>
      </w:r>
      <w:r>
        <w:rPr>
          <w:rStyle w:val="Emphasis"/>
        </w:rPr>
        <w:t>International Journal of Computer Applications</w:t>
      </w:r>
      <w:r>
        <w:t>, vol. 176, no. 38, pp. 12–17, 2020.</w:t>
      </w:r>
    </w:p>
    <w:p w14:paraId="259C42C6" w14:textId="77777777" w:rsidR="00690F42" w:rsidRDefault="00000000">
      <w:pPr>
        <w:pStyle w:val="NormalWeb"/>
      </w:pPr>
      <w:r>
        <w:t xml:space="preserve">[11] M. Singh and K. Garg, “A Survey on Budget Tracking Systems and User Spending Patterns,” </w:t>
      </w:r>
      <w:r>
        <w:rPr>
          <w:rStyle w:val="Emphasis"/>
        </w:rPr>
        <w:t>International Journal of Information Technology</w:t>
      </w:r>
      <w:r>
        <w:t>, vol. 12, pp. 455–462, 2020.</w:t>
      </w:r>
    </w:p>
    <w:p w14:paraId="460436F5" w14:textId="77777777" w:rsidR="00690F42" w:rsidRDefault="00000000">
      <w:pPr>
        <w:pStyle w:val="NormalWeb"/>
      </w:pPr>
      <w:r>
        <w:t xml:space="preserve">[12] H. Li and J. Wang, “Time-Series Analysis for Personal Finance Management,” </w:t>
      </w:r>
      <w:r>
        <w:rPr>
          <w:rStyle w:val="Emphasis"/>
        </w:rPr>
        <w:t>IEEE Transactions on Knowledge and Data Engineering</w:t>
      </w:r>
      <w:r>
        <w:t>, vol. 32, no. 8, pp. 1596–1608, 2020.</w:t>
      </w:r>
    </w:p>
    <w:p w14:paraId="694AF7C1" w14:textId="77777777" w:rsidR="00690F42" w:rsidRDefault="00000000">
      <w:pPr>
        <w:pStyle w:val="NormalWeb"/>
      </w:pPr>
      <w:r>
        <w:t xml:space="preserve">[13] K. Srinivas and S. Rao, “Security Mechanisms in Financial Applications: A Survey,” </w:t>
      </w:r>
      <w:r>
        <w:rPr>
          <w:rStyle w:val="Emphasis"/>
        </w:rPr>
        <w:t>IEEE Access</w:t>
      </w:r>
      <w:r>
        <w:t>, vol. 8, pp. 76543–76559, 2020.</w:t>
      </w:r>
    </w:p>
    <w:p w14:paraId="6963D793" w14:textId="77777777" w:rsidR="00690F42" w:rsidRDefault="00000000">
      <w:pPr>
        <w:pStyle w:val="NormalWeb"/>
      </w:pPr>
      <w:r>
        <w:t xml:space="preserve">[14] S. Ramesh and N. Jadhav, “Design of Secure Personal Expense Management Systems,” </w:t>
      </w:r>
      <w:r>
        <w:rPr>
          <w:rStyle w:val="Emphasis"/>
        </w:rPr>
        <w:t>International Journal of Emerging Technologies in Engineering Research</w:t>
      </w:r>
      <w:r>
        <w:t>, vol. 8, no. 7, pp. 10–15, 2020.</w:t>
      </w:r>
    </w:p>
    <w:p w14:paraId="02BA0DAB" w14:textId="77777777" w:rsidR="00690F42" w:rsidRDefault="00000000">
      <w:pPr>
        <w:pStyle w:val="NormalWeb"/>
      </w:pPr>
      <w:r>
        <w:t xml:space="preserve">[15] A. Jain and S. Kaur, “Role of Data Encryption in Financial Systems,” </w:t>
      </w:r>
      <w:r>
        <w:rPr>
          <w:rStyle w:val="Emphasis"/>
        </w:rPr>
        <w:t>IEEE International Conference on Computing, Communication and Automation</w:t>
      </w:r>
      <w:r>
        <w:t>, pp. 321–326, 2019.</w:t>
      </w:r>
    </w:p>
    <w:p w14:paraId="10FA2BEB" w14:textId="77777777" w:rsidR="00690F42" w:rsidRDefault="00000000">
      <w:pPr>
        <w:pStyle w:val="NormalWeb"/>
      </w:pPr>
      <w:r>
        <w:t xml:space="preserve">[16] D. Anderson, “The Effectiveness of Visual Dashboards for Financial Decision Making,” </w:t>
      </w:r>
      <w:r>
        <w:rPr>
          <w:rStyle w:val="Emphasis"/>
        </w:rPr>
        <w:t>Human–Computer Interaction Journal</w:t>
      </w:r>
      <w:r>
        <w:t>, vol. 36, no. 1, pp. 45–60, 2020.</w:t>
      </w:r>
    </w:p>
    <w:p w14:paraId="248FE537" w14:textId="77777777" w:rsidR="00690F42" w:rsidRDefault="00000000">
      <w:pPr>
        <w:pStyle w:val="NormalWeb"/>
      </w:pPr>
      <w:r>
        <w:lastRenderedPageBreak/>
        <w:t xml:space="preserve">[17] L. Wang, “A Framework for Personal Budgeting Applications,” </w:t>
      </w:r>
      <w:r>
        <w:rPr>
          <w:rStyle w:val="Emphasis"/>
        </w:rPr>
        <w:t>International Conference on Software Engineering and Applications</w:t>
      </w:r>
      <w:r>
        <w:t>, pp. 112–118, 2018.</w:t>
      </w:r>
    </w:p>
    <w:p w14:paraId="66B598BF" w14:textId="77777777" w:rsidR="00690F42" w:rsidRDefault="00000000">
      <w:pPr>
        <w:pStyle w:val="NormalWeb"/>
      </w:pPr>
      <w:r>
        <w:t xml:space="preserve">[18] L. Rosenfeld and P. Morville, </w:t>
      </w:r>
      <w:r>
        <w:rPr>
          <w:rStyle w:val="Emphasis"/>
        </w:rPr>
        <w:t>Information Architecture for the World Wide Web</w:t>
      </w:r>
      <w:r>
        <w:t>, 4th ed. O’Reilly Media, 2015.</w:t>
      </w:r>
    </w:p>
    <w:p w14:paraId="64638658" w14:textId="77777777" w:rsidR="00690F42" w:rsidRDefault="00000000">
      <w:pPr>
        <w:pStyle w:val="NormalWeb"/>
      </w:pPr>
      <w:r>
        <w:t xml:space="preserve">[19] J. Lewis and J. Sauro, “Measuring User Experience in Financial Apps,” </w:t>
      </w:r>
      <w:r>
        <w:rPr>
          <w:rStyle w:val="Emphasis"/>
        </w:rPr>
        <w:t>Journal of Usability Studies</w:t>
      </w:r>
      <w:r>
        <w:t>, vol. 14, no. 3, pp. 120–138, 2019.</w:t>
      </w:r>
    </w:p>
    <w:p w14:paraId="0A46B6FA" w14:textId="77777777" w:rsidR="00690F42" w:rsidRDefault="00000000">
      <w:pPr>
        <w:pStyle w:val="NormalWeb"/>
      </w:pPr>
      <w:r>
        <w:t xml:space="preserve">[20] S. Jain and R. Gupta, “A Review of Rule-Based Systems for Financial Categorization,” </w:t>
      </w:r>
      <w:r>
        <w:rPr>
          <w:rStyle w:val="Emphasis"/>
        </w:rPr>
        <w:t>International Journal of Artificial Intelligence and Applications</w:t>
      </w:r>
      <w:r>
        <w:t>, vol. 11, no. 2, pp. 33–41, 2020.</w:t>
      </w:r>
    </w:p>
    <w:p w14:paraId="16D64B13" w14:textId="77777777" w:rsidR="00690F42" w:rsidRDefault="00000000">
      <w:pPr>
        <w:pStyle w:val="NormalWeb"/>
      </w:pPr>
      <w:r>
        <w:t xml:space="preserve">[21] M. Fowler, </w:t>
      </w:r>
      <w:r>
        <w:rPr>
          <w:rStyle w:val="Emphasis"/>
        </w:rPr>
        <w:t>Patterns of Enterprise Application Architecture</w:t>
      </w:r>
      <w:r>
        <w:t>, Addison-Wesley, 2003.</w:t>
      </w:r>
    </w:p>
    <w:p w14:paraId="25FF3D4D" w14:textId="77777777" w:rsidR="00690F42" w:rsidRDefault="00000000">
      <w:pPr>
        <w:pStyle w:val="NormalWeb"/>
      </w:pPr>
      <w:r>
        <w:t xml:space="preserve">[22] B. Widrow and R. Winter, “Neural Nets for Financial Applications,” </w:t>
      </w:r>
      <w:r>
        <w:rPr>
          <w:rStyle w:val="Emphasis"/>
        </w:rPr>
        <w:t>IEEE Transactions on Neural Networks</w:t>
      </w:r>
      <w:r>
        <w:t>, vol. 8, no. 4, pp. 757–768, 2020.</w:t>
      </w:r>
    </w:p>
    <w:p w14:paraId="73E0E579" w14:textId="77777777" w:rsidR="00690F42" w:rsidRDefault="00690F42"/>
    <w:sectPr w:rsidR="00690F4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6496E35"/>
    <w:rsid w:val="0007238B"/>
    <w:rsid w:val="00331158"/>
    <w:rsid w:val="0034640B"/>
    <w:rsid w:val="00481F4A"/>
    <w:rsid w:val="00690F42"/>
    <w:rsid w:val="00703F77"/>
    <w:rsid w:val="007A28E2"/>
    <w:rsid w:val="00D65DA1"/>
    <w:rsid w:val="00E41B3A"/>
    <w:rsid w:val="06496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B41DD"/>
  <w15:docId w15:val="{9B93F09D-8949-4DC2-B6F5-DB6A9D96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oracl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3710</Words>
  <Characters>21149</Characters>
  <Application>Microsoft Office Word</Application>
  <DocSecurity>0</DocSecurity>
  <Lines>176</Lines>
  <Paragraphs>49</Paragraphs>
  <ScaleCrop>false</ScaleCrop>
  <Company/>
  <LinksUpToDate>false</LinksUpToDate>
  <CharactersWithSpaces>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Shendage</dc:creator>
  <cp:lastModifiedBy>Shubhrat Chaursiya</cp:lastModifiedBy>
  <cp:revision>2</cp:revision>
  <dcterms:created xsi:type="dcterms:W3CDTF">2025-12-08T10:18:00Z</dcterms:created>
  <dcterms:modified xsi:type="dcterms:W3CDTF">2025-12-08T10:18:00Z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E6F40B12019A480D8D3C7CF0C271CF7B_11</vt:lpwstr>
  </property>
</Properties>
</file>