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 Summary TASK-1A56581F</w:t>
      </w:r>
    </w:p>
    <w:p>
      <w:pPr>
        <w:pStyle w:val="Heading2"/>
      </w:pPr>
      <w:r>
        <w:t>Analysis &amp; Generated Response</w:t>
      </w:r>
    </w:p>
    <w:p>
      <w:r>
        <w:t>Certainly! Below is an example of a Python code snippet for encryption using AES (Advanced Encryption Standard). This code includes necessary imports and a simple function to encrypt text.</w:t>
      </w:r>
    </w:p>
    <w:p>
      <w:r>
        <w:t>```python</w:t>
      </w:r>
    </w:p>
    <w:p>
      <w:r>
        <w:t>from Crypto.Cipher import AES</w:t>
      </w:r>
    </w:p>
    <w:p>
      <w:r>
        <w:t>from Crypto.Util.Padding import pad, unpad</w:t>
      </w:r>
    </w:p>
    <w:p>
      <w:r>
        <w:t># Define your secret key and initialization vector (IV)</w:t>
      </w:r>
    </w:p>
    <w:p>
      <w:r>
        <w:t>key = b'Sixteen byte key'</w:t>
      </w:r>
    </w:p>
    <w:p>
      <w:r>
        <w:t>iv = b'16byte iv'</w:t>
      </w:r>
    </w:p>
    <w:p>
      <w:r>
        <w:t>def encrypt_text(text):</w:t>
      </w:r>
    </w:p>
    <w:p>
      <w:r>
        <w:t># Create an AES cipher object with the specified key and IV</w:t>
      </w:r>
    </w:p>
    <w:p>
      <w:r>
        <w:t>cipher = AES.new(key, AES.MODE_CBC, iv)</w:t>
      </w:r>
    </w:p>
    <w:p>
      <w:r>
        <w:t># Pad the text to be a multiple of 16 bytes (AES block size)</w:t>
      </w:r>
    </w:p>
    <w:p>
      <w:r>
        <w:t>padded_text = pad(text.encode(), AES.block_size)</w:t>
      </w:r>
    </w:p>
    <w:p>
      <w:r>
        <w:t># Encrypt the padded text</w:t>
      </w:r>
    </w:p>
    <w:p>
      <w:r>
        <w:t>encrypted_data = cipher.encrypt(padded_text)</w:t>
      </w:r>
    </w:p>
    <w:p>
      <w:r>
        <w:t>return encrypted_data</w:t>
      </w:r>
    </w:p>
    <w:p>
      <w:r>
        <w:t># Example usage:</w:t>
      </w:r>
    </w:p>
    <w:p>
      <w:r>
        <w:t>original_text = "Hello, World!"</w:t>
      </w:r>
    </w:p>
    <w:p>
      <w:r>
        <w:t>encrypted_data = encrypt_text(original_text)</w:t>
      </w:r>
    </w:p>
    <w:p>
      <w:r>
        <w:t>print("Original Text:", original_text)</w:t>
      </w:r>
    </w:p>
    <w:p>
      <w:r>
        <w:t>print("Encrypted Data:", encrypted_data.hex())</w:t>
      </w:r>
    </w:p>
    <w:p>
      <w:r>
        <w:t>```</w:t>
      </w:r>
    </w:p>
    <w:p>
      <w:pPr>
        <w:pStyle w:val="Heading3"/>
      </w:pPr>
      <w:r>
        <w:t>Explanation:</w:t>
      </w:r>
    </w:p>
    <w:p>
      <w:pPr>
        <w:pStyle w:val="ListBullet"/>
      </w:pPr>
      <w:r>
        <w:t xml:space="preserve">. </w:t>
      </w:r>
      <w:r>
        <w:rPr>
          <w:b/>
        </w:rPr>
        <w:t>Imports</w:t>
      </w:r>
      <w:r>
        <w:t>:</w:t>
      </w:r>
    </w:p>
    <w:p>
      <w:pPr>
        <w:pStyle w:val="ListBullet"/>
      </w:pPr>
      <w:r>
        <w:t>`from Crypto.Cipher import AES`: Imports the AES cipher module.</w:t>
      </w:r>
    </w:p>
    <w:p>
      <w:pPr>
        <w:pStyle w:val="ListBullet"/>
      </w:pPr>
      <w:r>
        <w:t>`from Crypto.Util.Padding import pad, unpad`: Imports functions for padding and unpadding data.</w:t>
      </w:r>
    </w:p>
    <w:p>
      <w:pPr>
        <w:pStyle w:val="ListBullet"/>
      </w:pPr>
      <w:r>
        <w:t xml:space="preserve">. </w:t>
      </w:r>
      <w:r>
        <w:rPr>
          <w:b/>
        </w:rPr>
        <w:t>Key and IV</w:t>
      </w:r>
      <w:r>
        <w:t>:</w:t>
      </w:r>
    </w:p>
    <w:p>
      <w:pPr>
        <w:pStyle w:val="ListBullet"/>
      </w:pPr>
      <w:r>
        <w:t>The key is a 16-byte string (AES-128). You can replace this with any 16-byte value you choose.</w:t>
      </w:r>
    </w:p>
    <w:p>
      <w:pPr>
        <w:pStyle w:val="ListBullet"/>
      </w:pPr>
      <w:r>
        <w:t>The IV is also a 16-byte string. It should be unique for each encryption operation to ensure security.</w:t>
      </w:r>
    </w:p>
    <w:p>
      <w:pPr>
        <w:pStyle w:val="ListBullet"/>
      </w:pPr>
      <w:r>
        <w:t xml:space="preserve">. </w:t>
      </w:r>
      <w:r>
        <w:rPr>
          <w:b/>
        </w:rPr>
        <w:t>Encryption Function</w:t>
      </w:r>
      <w:r>
        <w:t>:</w:t>
      </w:r>
    </w:p>
    <w:p>
      <w:pPr>
        <w:pStyle w:val="ListBullet"/>
      </w:pPr>
      <w:r>
        <w:t>`encrypt_text(text)`: This function takes the original text as input.</w:t>
      </w:r>
    </w:p>
    <w:p>
      <w:pPr>
        <w:pStyle w:val="ListBullet"/>
      </w:pPr>
      <w:r>
        <w:t>It creates an AES cipher object using the provided key and IV.</w:t>
      </w:r>
    </w:p>
    <w:p>
      <w:pPr>
        <w:pStyle w:val="ListBullet"/>
      </w:pPr>
      <w:r>
        <w:t>The text is padded to a multiple of 16 bytes using `pad()`.</w:t>
      </w:r>
    </w:p>
    <w:p>
      <w:pPr>
        <w:pStyle w:val="ListBullet"/>
      </w:pPr>
      <w:r>
        <w:t>The padded text is then encrypted using `cipher.encrypt()`.</w:t>
      </w:r>
    </w:p>
    <w:p>
      <w:pPr>
        <w:pStyle w:val="ListBullet"/>
      </w:pPr>
      <w:r>
        <w:t xml:space="preserve">. </w:t>
      </w:r>
      <w:r>
        <w:rPr>
          <w:b/>
        </w:rPr>
        <w:t>Example Usage</w:t>
      </w:r>
      <w:r>
        <w:t>:</w:t>
      </w:r>
    </w:p>
    <w:p>
      <w:pPr>
        <w:pStyle w:val="ListBullet"/>
      </w:pPr>
      <w:r>
        <w:t>An example message "Hello, World!" is converted to bytes and passed to the `encrypt_text` function.</w:t>
      </w:r>
    </w:p>
    <w:p>
      <w:pPr>
        <w:pStyle w:val="ListBullet"/>
      </w:pPr>
      <w:r>
        <w:t>The original text and the encrypted data are printed.</w:t>
      </w:r>
    </w:p>
    <w:p>
      <w:pPr>
        <w:pStyle w:val="Heading3"/>
      </w:pPr>
      <w:r>
        <w:t>Note:</w:t>
      </w:r>
    </w:p>
    <w:p>
      <w:pPr>
        <w:pStyle w:val="ListBullet"/>
      </w:pPr>
      <w:r>
        <w:t>This code uses a simple padding scheme (PKCS7) for demonstration purposes. In practice, you might want to use more robust padding schemes like PKCS5 or ISO 10126.</w:t>
      </w:r>
    </w:p>
    <w:p>
      <w:pPr>
        <w:pStyle w:val="ListBullet"/>
      </w:pPr>
      <w:r>
        <w:t>For production environments, consider using a secure key management system and storing the IV securely with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