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TASK-5775052D</w:t>
      </w:r>
    </w:p>
    <w:p>
      <w:pPr>
        <w:pStyle w:val="Heading2"/>
      </w:pPr>
      <w:r>
        <w:t>Analysis &amp; Generated Response</w:t>
      </w:r>
    </w:p>
    <w:p>
      <w:pPr>
        <w:pStyle w:val="ListBullet"/>
      </w:pPr>
      <w:r>
        <w:t>*Identification &amp; Purpose**</w:t>
      </w:r>
    </w:p>
    <w:p>
      <w:r>
        <w:t>The image represents a mechanical component designed to facilitate gripping or clamping action in industrial applications such as machinery assembly, tooling, or automation systems. The design is optimized for ease of installation into larger structures while ensuring secure attachment through its gripping surfaces and the ability to be manipulated by hand.</w:t>
      </w:r>
    </w:p>
    <w:p>
      <w:pPr>
        <w:pStyle w:val="ListBullet"/>
      </w:pPr>
      <w:r>
        <w:t>*Key Features &amp; Geometry**</w:t>
      </w:r>
    </w:p>
    <w:p>
      <w:pPr>
        <w:pStyle w:val="ListBullet"/>
      </w:pPr>
      <w:r/>
      <w:r>
        <w:rPr>
          <w:b/>
        </w:rPr>
        <w:t>Top View:</w:t>
      </w:r>
      <w:r>
        <w:t xml:space="preserve"> Shows a rectangular base with an additional protrusion at one corner.</w:t>
      </w:r>
    </w:p>
    <w:p>
      <w:pPr>
        <w:pStyle w:val="ListBullet"/>
      </w:pPr>
      <w:r/>
      <w:r>
        <w:rPr>
          <w:b/>
        </w:rPr>
        <w:t>Front View:</w:t>
      </w:r>
      <w:r>
        <w:t xml:space="preserve"> Displays two parallel flat faces, indicating possible areas where clamping or gripping occurs.</w:t>
      </w:r>
    </w:p>
    <w:p>
      <w:pPr>
        <w:pStyle w:val="ListBullet"/>
      </w:pPr>
      <w:r/>
      <w:r>
        <w:rPr>
          <w:b/>
        </w:rPr>
        <w:t>Side View:</w:t>
      </w:r>
      <w:r>
        <w:t xml:space="preserve"> Reveals a vertical projection from the top face that extends downwards and outwards.</w:t>
      </w:r>
    </w:p>
    <w:p>
      <w:pPr>
        <w:pStyle w:val="ListBullet"/>
      </w:pPr>
      <w:r>
        <w:t>*Section Views &amp; Notches**</w:t>
      </w:r>
    </w:p>
    <w:p>
      <w:r>
        <w:t>The image includes three section views:</w:t>
      </w:r>
    </w:p>
    <w:p>
      <w:pPr>
        <w:pStyle w:val="ListBullet"/>
      </w:pPr>
      <w:r>
        <w:t xml:space="preserve">. </w:t>
      </w:r>
      <w:r>
        <w:rPr>
          <w:b/>
        </w:rPr>
        <w:t>A-A Section (Top View):</w:t>
      </w:r>
      <w:r/>
    </w:p>
    <w:p>
      <w:pPr>
        <w:pStyle w:val="ListBullet"/>
      </w:pPr>
      <w:r>
        <w:t>This cross-section reveals the internal structure of the component, showing how it is assembled or integrated into another larger part.</w:t>
      </w:r>
    </w:p>
    <w:p>
      <w:pPr>
        <w:pStyle w:val="ListBullet"/>
      </w:pPr>
      <w:r>
        <w:t xml:space="preserve">. </w:t>
      </w:r>
      <w:r>
        <w:rPr>
          <w:b/>
        </w:rPr>
        <w:t>B-B Section (Front View):</w:t>
      </w:r>
      <w:r/>
    </w:p>
    <w:p>
      <w:pPr>
        <w:pStyle w:val="ListBullet"/>
      </w:pPr>
      <w:r>
        <w:t>The B-B section provides a clear view from the front perspective, highlighting any possible gripping surfaces and alignment features.</w:t>
      </w:r>
    </w:p>
    <w:p>
      <w:pPr>
        <w:pStyle w:val="ListBullet"/>
      </w:pPr>
      <w:r>
        <w:t>*Material &amp; Construction**</w:t>
      </w:r>
    </w:p>
    <w:p>
      <w:r>
        <w:t>The material used in this design appears to be forged steel due to the cross-hatching pattern present on both views of the component.</w:t>
      </w:r>
    </w:p>
    <w:p>
      <w:pPr>
        <w:pStyle w:val="ListBullet"/>
      </w:pPr>
      <w:r/>
      <w:r>
        <w:rPr>
          <w:b/>
        </w:rPr>
        <w:t>Forged Steel:</w:t>
      </w:r>
      <w:r>
        <w:t xml:space="preserve"> This indicates that the part has been subjected to forging processes which are common for parts requiring high strength, durability, and precision. The use of alloy steels can enhance these properties further.</w:t>
      </w:r>
    </w:p>
    <w:p>
      <w:pPr>
        <w:pStyle w:val="ListBullet"/>
      </w:pPr>
      <w:r>
        <w:t>*Standards &amp; Safety**</w:t>
      </w:r>
    </w:p>
    <w:p>
      <w:r>
        <w:t>Engineering drawing conventions used in this image include:</w:t>
      </w:r>
    </w:p>
    <w:p>
      <w:pPr>
        <w:pStyle w:val="ListBullet"/>
      </w:pPr>
      <w:r>
        <w:t xml:space="preserve">. </w:t>
      </w:r>
      <w:r>
        <w:rPr>
          <w:b/>
        </w:rPr>
        <w:t>Standardized Notches (e.g., Inspection Notch):</w:t>
      </w:r>
      <w:r/>
    </w:p>
    <w:p>
      <w:pPr>
        <w:pStyle w:val="ListBullet"/>
      </w:pPr>
      <w:r>
        <w:t>These notches serve as inspection points to ensure the component meets quality standards during manufacturing.</w:t>
      </w:r>
    </w:p>
    <w:p>
      <w:pPr>
        <w:pStyle w:val="ListBullet"/>
      </w:pPr>
      <w:r>
        <w:t xml:space="preserve">. </w:t>
      </w:r>
      <w:r>
        <w:rPr>
          <w:b/>
        </w:rPr>
        <w:t>Dimensional Annotations:</w:t>
      </w:r>
      <w:r/>
    </w:p>
    <w:p>
      <w:pPr>
        <w:pStyle w:val="ListBullet"/>
      </w:pPr>
      <w:r>
        <w:t>Although specific dimensions are not provided, standard engineering practices would use these annotations for precise measurements.</w:t>
      </w:r>
    </w:p>
    <w:p>
      <w:r>
        <w:t>Engineering drawing conventions also include:</w:t>
      </w:r>
    </w:p>
    <w:p>
      <w:pPr>
        <w:pStyle w:val="ListBullet"/>
      </w:pPr>
      <w:r>
        <w:t xml:space="preserve">. </w:t>
      </w:r>
      <w:r>
        <w:rPr>
          <w:b/>
        </w:rPr>
        <w:t>Axes of Symmetry/Rotation (e.g., Axis A):</w:t>
      </w:r>
      <w:r/>
    </w:p>
    <w:p>
      <w:pPr>
        <w:pStyle w:val="ListBullet"/>
      </w:pPr>
      <w:r>
        <w:t>These axes indicate rotational symmetry or alignment points critical to the component's functionality.</w:t>
      </w:r>
    </w:p>
    <w:p>
      <w:pPr>
        <w:pStyle w:val="ListBullet"/>
      </w:pPr>
      <w:r>
        <w:t xml:space="preserve">. </w:t>
      </w:r>
      <w:r>
        <w:rPr>
          <w:b/>
        </w:rPr>
        <w:t>Gripping Surfaces:</w:t>
      </w:r>
      <w:r/>
    </w:p>
    <w:p>
      <w:pPr>
        <w:pStyle w:val="ListBullet"/>
      </w:pPr>
      <w:r>
        <w:t>The protrusion in the top view suggests areas where gripping forces are applied, essential for secure attachment.</w:t>
      </w:r>
    </w:p>
    <w:p>
      <w:pPr>
        <w:pStyle w:val="ListBullet"/>
      </w:pPr>
      <w:r>
        <w:t>*Manufacturing Compliance**</w:t>
      </w:r>
    </w:p>
    <w:p>
      <w:r>
        <w:t>The design adheres to industry standards and safety regulations:</w:t>
      </w:r>
    </w:p>
    <w:p>
      <w:pPr>
        <w:pStyle w:val="ListBullet"/>
      </w:pPr>
      <w:r>
        <w:t xml:space="preserve">. </w:t>
      </w:r>
      <w:r>
        <w:rPr>
          <w:b/>
        </w:rPr>
        <w:t>Inspection Notches (e.g., Inspection Point):</w:t>
      </w:r>
      <w:r/>
    </w:p>
    <w:p>
      <w:pPr>
        <w:pStyle w:val="ListBullet"/>
      </w:pPr>
      <w:r>
        <w:t>These notches ensure that quality control measures can be implemented during manufacturing.</w:t>
      </w:r>
    </w:p>
    <w:p>
      <w:pPr>
        <w:pStyle w:val="ListBullet"/>
      </w:pPr>
      <w:r>
        <w:t xml:space="preserve">. </w:t>
      </w:r>
      <w:r>
        <w:rPr>
          <w:b/>
        </w:rPr>
        <w:t>Material Indicators:</w:t>
      </w:r>
      <w:r/>
    </w:p>
    <w:p>
      <w:pPr>
        <w:pStyle w:val="ListBullet"/>
      </w:pPr>
      <w:r>
        <w:t>The use of cross-hatching for material identification is a common practice in engineering drawings, ensuring clarity and traceability.</w:t>
      </w:r>
    </w:p>
    <w:p>
      <w:r>
        <w:t>This component's design balances functionality with industrial standards, making it suitable for various applications requiring secure attachment or gripping mechanisms within machinery systems.</w:t>
      </w:r>
    </w:p>
    <w:p>
      <w:pPr>
        <w:pStyle w:val="Heading2"/>
      </w:pPr>
      <w:r>
        <w:t>Grounding &amp; Evidence Sources</w:t>
      </w:r>
    </w:p>
    <w:p>
      <w:pPr>
        <w:pStyle w:val="ListBullet"/>
      </w:pPr>
      <w:r>
        <w:t>images.jpg (Referenced): (binary/unextracted file: images.jpg)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