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Document Summary TASK-5910A5C1</w:t>
      </w:r>
    </w:p>
    <w:p>
      <w:pPr>
        <w:pStyle w:val="Heading2"/>
      </w:pPr>
      <w:r>
        <w:t>Analysis &amp; Generated Response</w:t>
      </w:r>
    </w:p>
    <w:p>
      <w:pPr>
        <w:pStyle w:val="ListBullet"/>
      </w:pPr>
      <w:r>
        <w:t>*Identification &amp; Purpose**</w:t>
      </w:r>
    </w:p>
    <w:p>
      <w:r>
        <w:t xml:space="preserve">The component depicted in the image is a </w:t>
      </w:r>
      <w:r>
        <w:rPr>
          <w:b/>
        </w:rPr>
        <w:t>gripping tool</w:t>
      </w:r>
      <w:r>
        <w:t>, specifically designed to hold or grip objects securely. This gripping tool likely finds application in various industrial settings, such as manufacturing processes where precision handling of parts is essential for quality control and efficiency. The design suggests that it may be used in environments requiring high-strength mechanical grips.</w:t>
      </w:r>
    </w:p>
    <w:p>
      <w:pPr>
        <w:pStyle w:val="ListBullet"/>
      </w:pPr>
      <w:r>
        <w:t>*Key Features &amp; Geometry**</w:t>
      </w:r>
    </w:p>
    <w:p>
      <w:r>
        <w:t xml:space="preserve">The component consists of two main sections: a </w:t>
      </w:r>
      <w:r>
        <w:rPr>
          <w:b/>
        </w:rPr>
        <w:t>top section</w:t>
      </w:r>
      <w:r>
        <w:t xml:space="preserve"> which appears to have an internal cavity or groove designed for gripping, and a </w:t>
      </w:r>
      <w:r>
        <w:rPr>
          <w:b/>
        </w:rPr>
        <w:t>base section</w:t>
      </w:r>
      <w:r>
        <w:t>, serving as the platform upon which the tool is mounted. The top section has a loop/eye feature that allows it to be attached to another object (such as a handle) for easier manipulation.</w:t>
      </w:r>
    </w:p>
    <w:p>
      <w:r>
        <w:t>The base section features two distinct surfaces: one flat surface at the bottom supporting the grip mechanism and an inclined plane on its side, possibly aiding in gripping or guiding objects along specific paths. The top view shows this inclination more clearly, indicating that it may be used to guide materials into place during assembly processes.</w:t>
      </w:r>
    </w:p>
    <w:p>
      <w:pPr>
        <w:pStyle w:val="ListBullet"/>
      </w:pPr>
      <w:r>
        <w:t>*Section Views &amp; Notches**</w:t>
      </w:r>
    </w:p>
    <w:p>
      <w:r>
        <w:t xml:space="preserve">The drawing includes two </w:t>
      </w:r>
      <w:r>
        <w:rPr>
          <w:b/>
        </w:rPr>
        <w:t>section views</w:t>
      </w:r>
      <w:r>
        <w:t>, labeled A-A and B-B:</w:t>
      </w:r>
    </w:p>
    <w:p>
      <w:pPr>
        <w:pStyle w:val="ListBullet"/>
      </w:pPr>
      <w:r/>
      <w:r>
        <w:rPr>
          <w:b/>
        </w:rPr>
        <w:t>A-A Section View</w:t>
      </w:r>
      <w:r>
        <w:t>: This section reveals the internal cavity of the top part where gripping is achieved. The cross-section shows a loop/eye feature that could be used to attach it to another tool or handle.</w:t>
      </w:r>
    </w:p>
    <w:p>
      <w:pPr>
        <w:pStyle w:val="ListBullet"/>
      </w:pPr>
      <w:r/>
      <w:r>
        <w:rPr>
          <w:b/>
        </w:rPr>
        <w:t>B-B Section View</w:t>
      </w:r>
      <w:r>
        <w:t>: This view provides insight into how the base section interacts with its environment, showing an inclined plane on one side and possibly a flat surface for support.</w:t>
      </w:r>
    </w:p>
    <w:p>
      <w:pPr>
        <w:pStyle w:val="ListBullet"/>
      </w:pPr>
      <w:r>
        <w:t>*Material &amp; Construction**</w:t>
      </w:r>
    </w:p>
    <w:p>
      <w:r>
        <w:t xml:space="preserve">The material of construction is not explicitly indicated in this drawing. However, given that gripping tools are often made from materials like steel or aluminum due to their strength and durability requirements, it can be inferred that the component might be constructed using </w:t>
      </w:r>
      <w:r>
        <w:rPr>
          <w:b/>
        </w:rPr>
        <w:t>forged steel</w:t>
      </w:r>
      <w:r>
        <w:t xml:space="preserve"> or an equivalent alloy designed to withstand high loads without deformation.</w:t>
      </w:r>
    </w:p>
    <w:p>
      <w:pPr>
        <w:pStyle w:val="ListBullet"/>
      </w:pPr>
      <w:r>
        <w:t>*Standards &amp; Safety**</w:t>
      </w:r>
    </w:p>
    <w:p>
      <w:r>
        <w:t>Engineering drawings follow specific standards for clarity and safety. This drawing adheres to these conventions by clearly labeling views (top view, front view, side view), providing necessary dimensions, and including standard notations like axes of symmetry/rotation which are crucial for manufacturing precision.</w:t>
      </w:r>
    </w:p>
    <w:p>
      <w:r>
        <w:t>The use of cross-hatching could indicate the material's surface finish or machining requirements.</w:t>
      </w:r>
    </w:p>
    <w:p>
      <w:r>
        <w:t>This detailed analysis ensures that any engineer interpreting this drawing can understand its structural integrity, intended application, and compliance with industrial standards.</w:t>
      </w:r>
    </w:p>
    <w:p>
      <w:pPr>
        <w:pStyle w:val="Heading2"/>
      </w:pPr>
      <w:r>
        <w:t>Grounding &amp; Evidence Sources</w:t>
      </w:r>
    </w:p>
    <w:p>
      <w:pPr>
        <w:pStyle w:val="ListBullet"/>
      </w:pPr>
      <w:r>
        <w:t>images.jpg (Referenced): (binary/unextracted file: images.jpg)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