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TASK-97768A06</w:t>
      </w:r>
    </w:p>
    <w:p>
      <w:pPr>
        <w:pStyle w:val="Heading2"/>
      </w:pPr>
      <w:r>
        <w:t>Analysis &amp; Generated Response</w:t>
      </w:r>
    </w:p>
    <w:p>
      <w:r>
        <w:t>The image is a technical drawing that appears to be an assembly or component diagram for mechanical parts. The style of the drawing suggests it could be from an early 20th-century blueprint, often used in industrial design and manufacturing processes before digital tools became prevalent.</w:t>
      </w:r>
    </w:p>
    <w:p>
      <w:pPr>
        <w:pStyle w:val="ListBullet"/>
      </w:pPr>
      <w:r>
        <w:t xml:space="preserve">. </w:t>
      </w:r>
      <w:r>
        <w:rPr>
          <w:b/>
        </w:rPr>
        <w:t>Drawing Type &amp; Representation:</w:t>
      </w:r>
      <w:r/>
    </w:p>
    <w:p>
      <w:pPr>
        <w:pStyle w:val="ListBullet"/>
      </w:pPr>
      <w:r>
        <w:t>This is likely an assembly drawing.</w:t>
      </w:r>
    </w:p>
    <w:p>
      <w:pPr>
        <w:pStyle w:val="ListBullet"/>
      </w:pPr>
      <w:r>
        <w:t>It depicts various components that are part of a larger mechanical system or machine.</w:t>
      </w:r>
    </w:p>
    <w:p>
      <w:pPr>
        <w:pStyle w:val="ListBullet"/>
      </w:pPr>
      <w:r>
        <w:t xml:space="preserve">. </w:t>
      </w:r>
      <w:r>
        <w:rPr>
          <w:b/>
        </w:rPr>
        <w:t>Analysis of Visible Views &amp; Geometry:</w:t>
      </w:r>
      <w:r/>
    </w:p>
    <w:p>
      <w:pPr>
        <w:pStyle w:val="ListBullet"/>
      </w:pPr>
      <w:r>
        <w:t>The image includes multiple views, including top view and side views, which allow for comprehensive understanding of the component's structure from different perspectives.</w:t>
      </w:r>
    </w:p>
    <w:p>
      <w:pPr>
        <w:pStyle w:val="ListBullet"/>
      </w:pPr>
      <w:r>
        <w:t>There is no clear indication of an orthographic multiview projection (like in a traditional engineering drawing), but rather a more abstract representation that might be used to show how parts fit together without necessarily showing all sides.</w:t>
      </w:r>
    </w:p>
    <w:p>
      <w:pPr>
        <w:pStyle w:val="ListBullet"/>
      </w:pPr>
      <w:r>
        <w:t xml:space="preserve">. </w:t>
      </w:r>
      <w:r>
        <w:rPr>
          <w:b/>
        </w:rPr>
        <w:t>Annotations, Dimensions &amp; Markings:</w:t>
      </w:r>
      <w:r/>
    </w:p>
    <w:p>
      <w:pPr>
        <w:pStyle w:val="ListBullet"/>
      </w:pPr>
      <w:r>
        <w:t>The image does not contain any explicit text labels or dimensions.</w:t>
      </w:r>
    </w:p>
    <w:p>
      <w:pPr>
        <w:pStyle w:val="ListBullet"/>
      </w:pPr>
      <w:r>
        <w:t>There are no visible callouts for specific features of the components; however, there may be implicit annotations in the lines and shapes that indicate relationships between parts (e.g., mating surfaces).</w:t>
      </w:r>
    </w:p>
    <w:p>
      <w:pPr>
        <w:pStyle w:val="ListBullet"/>
      </w:pPr>
      <w:r>
        <w:t xml:space="preserve">. </w:t>
      </w:r>
      <w:r>
        <w:rPr>
          <w:b/>
        </w:rPr>
        <w:t>Material &amp; Manufacturing Observations:</w:t>
      </w:r>
      <w:r/>
    </w:p>
    <w:p>
      <w:pPr>
        <w:pStyle w:val="ListBullet"/>
      </w:pPr>
      <w:r>
        <w:t>No material indicators such as welds, rivets, or other manufacturing details are present.</w:t>
      </w:r>
    </w:p>
    <w:p>
      <w:pPr>
        <w:pStyle w:val="ListBullet"/>
      </w:pPr>
      <w:r>
        <w:t>The surface treatments appear to be flat planes with no visible textures indicating wear or finish.</w:t>
      </w:r>
    </w:p>
    <w:p>
      <w:pPr>
        <w:pStyle w:val="ListBullet"/>
      </w:pPr>
      <w:r>
        <w:t xml:space="preserve">. </w:t>
      </w:r>
      <w:r>
        <w:rPr>
          <w:b/>
        </w:rPr>
        <w:t>Engineering Context &amp; Application:</w:t>
      </w:r>
      <w:r/>
    </w:p>
    <w:p>
      <w:pPr>
        <w:pStyle w:val="ListBullet"/>
      </w:pPr>
      <w:r>
        <w:t>This type of drawing is used in the early stages of mechanical design and assembly planning before detailed engineering drawings are created for production purposes.</w:t>
      </w:r>
    </w:p>
    <w:p>
      <w:pPr>
        <w:pStyle w:val="ListBullet"/>
      </w:pPr>
      <w:r>
        <w:t>It helps engineers visualize how different components fit together, ensuring that each part can be manufactured accurately and assembled correctly without errors or overlaps.</w:t>
      </w:r>
    </w:p>
    <w:p>
      <w:r>
        <w:t>This diagram could have been used by an engineer to understand the layout and relationships between various parts in a machine or mechanical system. The lack of specific dimensions suggests it is more for conceptual design rather than precise manufacturing instructions.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2.jpg (Referenced): (binary/unextracted file: images 2.jpg)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