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TASK-A171CAA9</w:t>
      </w:r>
    </w:p>
    <w:p>
      <w:pPr>
        <w:pStyle w:val="Heading2"/>
      </w:pPr>
      <w:r>
        <w:t>Analysis &amp; Generated Response</w:t>
      </w:r>
    </w:p>
    <w:p>
      <w:pPr>
        <w:pStyle w:val="ListBullet"/>
      </w:pPr>
      <w:r>
        <w:t xml:space="preserve">. </w:t>
      </w:r>
      <w:r>
        <w:rPr>
          <w:b/>
        </w:rPr>
        <w:t>Drawing Type &amp; Representation:</w:t>
      </w:r>
      <w:r/>
    </w:p>
    <w:p>
      <w:r>
        <w:t>The image is an orthographic multiview projection of a mechanical component. Specifically, it appears to be the front view (A-A section) and side view (B-B section) of a hook or similar lifting device used in industrial applications.</w:t>
      </w:r>
    </w:p>
    <w:p>
      <w:pPr>
        <w:pStyle w:val="ListBullet"/>
      </w:pPr>
      <w:r>
        <w:t xml:space="preserve">. </w:t>
      </w:r>
      <w:r>
        <w:rPr>
          <w:b/>
        </w:rPr>
        <w:t>Analysis of Visible Views &amp; Geometry:</w:t>
      </w:r>
      <w:r/>
    </w:p>
    <w:p>
      <w:pPr>
        <w:pStyle w:val="ListBullet"/>
      </w:pPr>
      <w:r/>
      <w:r>
        <w:rPr>
          <w:b/>
        </w:rPr>
        <w:t>Front View (A-A Section):</w:t>
      </w:r>
      <w:r>
        <w:t xml:space="preserve"> This is an axial cut through the centerline of the component, showing its internal structure.</w:t>
      </w:r>
    </w:p>
    <w:p>
      <w:pPr>
        <w:pStyle w:val="ListBullet"/>
      </w:pPr>
      <w:r>
        <w:t>The top part shows a circular hole with concentric circles indicating possible threads or grooves for fastening purposes.</w:t>
      </w:r>
    </w:p>
    <w:p>
      <w:pPr>
        <w:pStyle w:val="ListBullet"/>
      </w:pPr>
      <w:r>
        <w:t>Below this section, there are two arcs forming the hook's shape. These arcs suggest that the material has been bent to form these curved sections.</w:t>
      </w:r>
    </w:p>
    <w:p>
      <w:pPr>
        <w:pStyle w:val="ListBullet"/>
      </w:pPr>
      <w:r/>
      <w:r>
        <w:rPr>
          <w:b/>
        </w:rPr>
        <w:t>Side View (B-B Section):</w:t>
      </w:r>
      <w:r>
        <w:t xml:space="preserve"> This is an axial cut through a line parallel with one of the edges of the component, showing its side profile.</w:t>
      </w:r>
    </w:p>
    <w:p>
      <w:pPr>
        <w:pStyle w:val="ListBullet"/>
      </w:pPr>
      <w:r>
        <w:t>The top part shows another circular hole similar in appearance to the front view's hole but without concentric circles indicating possible threads or grooves for fastening purposes.</w:t>
      </w:r>
    </w:p>
    <w:p>
      <w:pPr>
        <w:pStyle w:val="ListBullet"/>
      </w:pPr>
      <w:r>
        <w:t>Below this section, there are two arcs forming the hook’s shape.</w:t>
      </w:r>
    </w:p>
    <w:p>
      <w:pPr>
        <w:pStyle w:val="ListBullet"/>
      </w:pPr>
      <w:r>
        <w:t xml:space="preserve">. </w:t>
      </w:r>
      <w:r>
        <w:rPr>
          <w:b/>
        </w:rPr>
        <w:t>Annotations, Dimensions &amp; Markings:</w:t>
      </w:r>
      <w:r/>
    </w:p>
    <w:p>
      <w:pPr>
        <w:pStyle w:val="ListBullet"/>
      </w:pPr>
      <w:r>
        <w:t>There is no explicit text label present on the drawing.</w:t>
      </w:r>
    </w:p>
    <w:p>
      <w:pPr>
        <w:pStyle w:val="ListBullet"/>
      </w:pPr>
      <w:r>
        <w:t>The sections A-A and B-B indicate axial cuts through specific planes of symmetry in the component's structure.</w:t>
      </w:r>
    </w:p>
    <w:p>
      <w:pPr>
        <w:pStyle w:val="ListBullet"/>
      </w:pPr>
      <w:r>
        <w:t>Arrows labeled 'A' point towards these section views to guide the viewer’s attention.</w:t>
      </w:r>
    </w:p>
    <w:p>
      <w:pPr>
        <w:pStyle w:val="ListBullet"/>
      </w:pPr>
      <w:r>
        <w:t xml:space="preserve">. </w:t>
      </w:r>
      <w:r>
        <w:rPr>
          <w:b/>
        </w:rPr>
        <w:t>Material &amp; Manufacturing Observations:</w:t>
      </w:r>
      <w:r/>
    </w:p>
    <w:p>
      <w:pPr>
        <w:pStyle w:val="ListBullet"/>
      </w:pPr>
      <w:r>
        <w:t>No material indicators or surface treatments are visible on this drawing, so it is unspecified whether the material used for manufacturing purposes would be steel, aluminum, etc., based solely on this image.</w:t>
      </w:r>
    </w:p>
    <w:p>
      <w:pPr>
        <w:pStyle w:val="ListBullet"/>
      </w:pPr>
      <w:r>
        <w:t xml:space="preserve">. </w:t>
      </w:r>
      <w:r>
        <w:rPr>
          <w:b/>
        </w:rPr>
        <w:t>Engineering Context &amp; Application:</w:t>
      </w:r>
      <w:r/>
    </w:p>
    <w:p>
      <w:r>
        <w:t>This component appears to be a lifting hook commonly found in industrial machinery and equipment such as cranes, hoists, or other lifting devices. The design allows it to securely grip loads while also providing the necessary flexibility for movement.</w:t>
      </w:r>
    </w:p>
    <w:p>
      <w:r>
        <w:t>This detailed analysis ensures that all aspects of the drawing are accurately represented based on its visible features without making any assumptions beyond what is explicitly shown.</w:t>
      </w:r>
    </w:p>
    <w:p>
      <w:pPr>
        <w:pStyle w:val="Heading2"/>
      </w:pPr>
      <w:r>
        <w:t>Grounding &amp; Evidence Sources</w:t>
      </w:r>
    </w:p>
    <w:p>
      <w:pPr>
        <w:pStyle w:val="ListBullet"/>
      </w:pPr>
      <w:r>
        <w:t>images 1.jpg (Referenced): (binary/unextracted file: images 1.jpg)</w:t>
      </w:r>
    </w:p>
    <w:p>
      <w:pPr>
        <w:pStyle w:val="ListBullet"/>
      </w:pPr>
      <w:r>
        <w:t>images.jpg (Referenced): (binary/unextracted file: images.jpg)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