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TASK-B3FC1755</w:t>
      </w:r>
    </w:p>
    <w:p>
      <w:pPr>
        <w:pStyle w:val="Heading2"/>
      </w:pPr>
      <w:r>
        <w:t>Analysis &amp; Generated Response</w:t>
      </w:r>
    </w:p>
    <w:p>
      <w:pPr>
        <w:pStyle w:val="ListBullet"/>
      </w:pPr>
      <w:r/>
      <w:r>
        <w:rPr>
          <w:b/>
        </w:rPr>
        <w:t>Title</w:t>
      </w:r>
      <w:r>
        <w:t>: Sovereign AI Workbench for Confidential Industrial Work</w:t>
      </w:r>
    </w:p>
    <w:p>
      <w:pPr>
        <w:pStyle w:val="ListBullet"/>
      </w:pPr>
      <w:r/>
      <w:r>
        <w:rPr>
          <w:b/>
        </w:rPr>
        <w:t>Problem Statement ID</w:t>
      </w:r>
      <w:r>
        <w:t>: SIH26117</w:t>
      </w:r>
    </w:p>
    <w:p>
      <w:pPr>
        <w:pStyle w:val="ListBullet"/>
      </w:pPr>
      <w:r>
        <w:t>Problem: Cloud AI blocked due to confidentiality issues.</w:t>
      </w:r>
    </w:p>
    <w:p>
      <w:pPr>
        <w:pStyle w:val="ListBullet"/>
      </w:pPr>
      <w:r>
        <w:t>Solution: On-premise / air-gapped AI with local OCR + vision models and a task-aware model router.</w:t>
      </w:r>
    </w:p>
    <w:p>
      <w:pPr>
        <w:pStyle w:val="ListBullet"/>
      </w:pPr>
      <w:r/>
      <w:r>
        <w:rPr>
          <w:b/>
        </w:rPr>
        <w:t>Theme</w:t>
      </w:r>
      <w:r>
        <w:t>: Smart Automation</w:t>
      </w:r>
    </w:p>
    <w:p>
      <w:pPr>
        <w:pStyle w:val="ListBullet"/>
      </w:pPr>
      <w:r>
        <w:t>Theme: Leveraging open-source technologies for creating an on-premise agentic AI workbench using multimodal LLMs.</w:t>
      </w:r>
    </w:p>
    <w:p>
      <w:pPr>
        <w:pStyle w:val="ListBullet"/>
      </w:pPr>
      <w:r/>
      <w:r>
        <w:rPr>
          <w:b/>
        </w:rPr>
        <w:t>Team ID</w:t>
      </w:r>
      <w:r>
        <w:t>:</w:t>
      </w:r>
    </w:p>
    <w:p>
      <w:pPr>
        <w:pStyle w:val="ListBullet"/>
      </w:pPr>
      <w:r>
        <w:t>Team Name: TEAM ADRESTIA</w:t>
      </w:r>
    </w:p>
    <w:p>
      <w:pPr>
        <w:pStyle w:val="ListBullet"/>
      </w:pPr>
      <w:r/>
      <w:r>
        <w:rPr>
          <w:b/>
        </w:rPr>
        <w:t>IDEA TITLE</w:t>
      </w:r>
      <w:r>
        <w:t>: SOVEREIGN AI WORKBENCH</w:t>
      </w:r>
    </w:p>
    <w:p>
      <w:pPr>
        <w:pStyle w:val="ListBullet"/>
      </w:pPr>
      <w:r>
        <w:t>Idea Title: A sovereign workspace combining proven open technologies into a single, multimodal and agentic workflow for confidential industrial work.</w:t>
      </w:r>
    </w:p>
    <w:p>
      <w:pPr>
        <w:pStyle w:val="ListBullet"/>
      </w:pPr>
      <w:r/>
      <w:r>
        <w:rPr>
          <w:b/>
        </w:rPr>
        <w:t>Input</w:t>
      </w:r>
      <w:r>
        <w:t>:</w:t>
      </w:r>
    </w:p>
    <w:p>
      <w:pPr>
        <w:pStyle w:val="ListBullet"/>
      </w:pPr>
      <w:r>
        <w:t>PDF • Scan • Image • Drawing • Code</w:t>
      </w:r>
    </w:p>
    <w:p>
      <w:pPr>
        <w:pStyle w:val="ListBullet"/>
      </w:pPr>
      <w:r>
        <w:t>Local OCR + vision models</w:t>
      </w:r>
    </w:p>
    <w:p>
      <w:pPr>
        <w:pStyle w:val="ListBullet"/>
      </w:pPr>
      <w:r/>
      <w:r>
        <w:rPr>
          <w:b/>
        </w:rPr>
        <w:t>Understand</w:t>
      </w:r>
      <w:r>
        <w:t>:</w:t>
      </w:r>
    </w:p>
    <w:p>
      <w:pPr>
        <w:pStyle w:val="ListBullet"/>
      </w:pPr>
      <w:r>
        <w:t>Understanding local OCR + vision models to extract data from images or drawings.</w:t>
      </w:r>
    </w:p>
    <w:p>
      <w:pPr>
        <w:pStyle w:val="ListBullet"/>
      </w:pPr>
      <w:r/>
      <w:r>
        <w:rPr>
          <w:b/>
        </w:rPr>
        <w:t>RETRIEVE</w:t>
      </w:r>
      <w:r>
        <w:t>:</w:t>
      </w:r>
    </w:p>
    <w:p>
      <w:pPr>
        <w:pStyle w:val="ListBullet"/>
      </w:pPr>
      <w:r>
        <w:t>Private SOPs / Manuals: Accessing internal documentation and manuals for the project.</w:t>
      </w:r>
    </w:p>
    <w:p>
      <w:pPr>
        <w:pStyle w:val="ListBullet"/>
      </w:pPr>
      <w:r/>
      <w:r>
        <w:rPr>
          <w:b/>
        </w:rPr>
        <w:t>PLAN</w:t>
      </w:r>
      <w:r>
        <w:t>:</w:t>
      </w:r>
    </w:p>
    <w:p>
      <w:pPr>
        <w:pStyle w:val="ListBullet"/>
      </w:pPr>
      <w:r>
        <w:t>Agent creates a task plan</w:t>
      </w:r>
    </w:p>
    <w:p>
      <w:pPr>
        <w:pStyle w:val="ListBullet"/>
      </w:pPr>
      <w:r>
        <w:t>Local models + tools are selected per task</w:t>
      </w:r>
    </w:p>
    <w:p>
      <w:pPr>
        <w:pStyle w:val="ListBullet"/>
      </w:pPr>
      <w:r/>
      <w:r>
        <w:rPr>
          <w:b/>
        </w:rPr>
        <w:t>EXECUTE</w:t>
      </w:r>
      <w:r>
        <w:t>:</w:t>
      </w:r>
    </w:p>
    <w:p>
      <w:pPr>
        <w:pStyle w:val="ListBullet"/>
      </w:pPr>
      <w:r>
        <w:t>Task-aware model router is used to route tasks based on their complexity.</w:t>
      </w:r>
    </w:p>
    <w:p>
      <w:pPr>
        <w:pStyle w:val="ListBullet"/>
      </w:pPr>
      <w:r/>
      <w:r>
        <w:rPr>
          <w:b/>
        </w:rPr>
        <w:t>VERIFY</w:t>
      </w:r>
      <w:r>
        <w:t>:</w:t>
      </w:r>
    </w:p>
    <w:p>
      <w:pPr>
        <w:pStyle w:val="ListBullet"/>
      </w:pPr>
      <w:r>
        <w:t>Sandbox + evidence: Ensuring that sandboxed code and evidence can be trusted.</w:t>
      </w:r>
    </w:p>
    <w:p>
      <w:pPr>
        <w:pStyle w:val="ListBullet"/>
      </w:pPr>
      <w:r/>
      <w:r>
        <w:rPr>
          <w:b/>
        </w:rPr>
        <w:t>DELIVER</w:t>
      </w:r>
      <w:r>
        <w:t>:</w:t>
      </w:r>
    </w:p>
    <w:p>
      <w:pPr>
        <w:pStyle w:val="ListBullet"/>
      </w:pPr>
      <w:r>
        <w:t>Word • Excel • PPT • Code</w:t>
      </w:r>
    </w:p>
    <w:p>
      <w:pPr>
        <w:pStyle w:val="ListBullet"/>
      </w:pPr>
      <w:r>
        <w:t>Local models, tools, and a plan are delivered as the final deliverable.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adrestia ppt 2.pptx (Referenced): TITLE PAGE</w:t>
        <w:br/>
        <w:t>SMART INDIA HACKATHON 2026</w:t>
        <w:br/>
        <w:br/>
        <w:t>Problem Statement ID – SIH26117</w:t>
        <w:br/>
        <w:t>Problem Statement Title- “Sovereign On-Premise Agentic AI Workbench using Open-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