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ab/>
        <w:tab/>
        <w:tab/>
        <w:t xml:space="preserve">Kaldi RNN Script 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LSTM Script: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04f_train_lstm.sh (3 layered, uni-directional)</w:t>
        <w:br w:type="textWrapping"/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. 00_init_paths.sh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local/nnet3/run_lstm.sh --affix bidirectional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</w:t>
              <w:tab/>
              <w:t xml:space="preserve">--lstm-delay " -1 -2 -3 "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</w:t>
              <w:tab/>
              <w:t xml:space="preserve">--label-delay 5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</w:t>
              <w:tab/>
              <w:t xml:space="preserve">--cell-dim 512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</w:t>
              <w:tab/>
              <w:t xml:space="preserve">--num-lstm-layers 3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</w:t>
              <w:tab/>
              <w:t xml:space="preserve">--hidden-dim 1024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</w:t>
              <w:tab/>
              <w:t xml:space="preserve">--splice-indexes "-2,-1,0,1,2 0 0"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</w:t>
              <w:tab/>
              <w:t xml:space="preserve">--recurrent-projection-dim 128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</w:t>
              <w:tab/>
              <w:t xml:space="preserve">--non-recurrent-projection-dim 128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</w:t>
              <w:tab/>
              <w:t xml:space="preserve">--chunk-left-context 40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</w:t>
              <w:tab/>
              <w:t xml:space="preserve">--chunk-right-context 0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</w:t>
              <w:tab/>
              <w:t xml:space="preserve">--num-epochs 10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</w:t>
              <w:tab/>
              <w:t xml:space="preserve">--initial-effective-lrate 0.0006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</w:t>
              <w:tab/>
              <w:t xml:space="preserve">--final-effective-lrate 0.00006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</w:t>
              <w:tab/>
              <w:t xml:space="preserve">--num-jobs-initial 2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</w:t>
              <w:tab/>
              <w:t xml:space="preserve">--num-jobs-final 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GRU script: </w:t>
      </w:r>
      <w:r w:rsidDel="00000000" w:rsidR="00000000" w:rsidRPr="00000000">
        <w:rPr>
          <w:b w:val="1"/>
          <w:i w:val="1"/>
          <w:rtl w:val="0"/>
        </w:rPr>
        <w:t xml:space="preserve">04g_train_gru.sh (3 layered, uni-directional)</w:t>
        <w:br w:type="textWrapping"/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. 00_init_paths.sh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local/nnet3/run_gru.sh --affix bidirectional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</w:t>
              <w:tab/>
              <w:t xml:space="preserve">--gru-delay " -1 -2 -3 "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</w:t>
              <w:tab/>
              <w:t xml:space="preserve">--label-delay 5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</w:t>
              <w:tab/>
              <w:t xml:space="preserve">--num-gru-layers 3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</w:t>
              <w:tab/>
              <w:t xml:space="preserve">--hidden-dim 1024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</w:t>
              <w:tab/>
              <w:t xml:space="preserve">--splice-indexes "-2,-1,0,1,2 0 0"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             --recurrent-projection-dim 512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--non-recurrent-projection-dim 512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</w:t>
              <w:tab/>
              <w:t xml:space="preserve">--chunk-left-context 40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</w:t>
              <w:tab/>
              <w:t xml:space="preserve">--chunk-right-context 0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</w:t>
              <w:tab/>
              <w:t xml:space="preserve">--num-epochs 10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</w:t>
              <w:tab/>
              <w:t xml:space="preserve">--initial-effective-lrate 0.0006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</w:t>
              <w:tab/>
              <w:t xml:space="preserve">--final-effective-lrate 0.00006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</w:t>
              <w:tab/>
              <w:t xml:space="preserve">--num-jobs-initial 2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</w:t>
              <w:tab/>
              <w:t xml:space="preserve">--num-jobs-final 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Following 2 changes should be done for Bidirectional LSTM or GRU: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gru_delay=”[-1,1] [-2,2] [-3,3]”   or   lstm delay=”[-1,1] [-2,2] [-3,3]”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 three layer stacked bi-directional GRU would use recurrence connections with delay -1 for the forward, 1 for the backward at layer 1, -2 for the forward, 2 for the backward at layer 2, and so on at layer3.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chunk_right_context=40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# number of steps used in the estimation of LSTM/GRU state before prediction of the first label (usually used in bidirectional LSTM/GRU case)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