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lineRule="auto" w:line="360"/>
        <w:rPr>
          <w:lang w:val="en-US"/>
        </w:rPr>
      </w:pPr>
      <w:r>
        <w:rPr>
          <w:lang w:val="en-US"/>
        </w:rPr>
        <w:t>Proposal for Co-operation</w:t>
      </w:r>
    </w:p>
    <w:p>
      <w:pPr>
        <w:pStyle w:val="Title"/>
        <w:spacing w:lineRule="auto" w:line="288"/>
        <w:rPr>
          <w:b w:val="false"/>
          <w:bCs w:val="false"/>
          <w:sz w:val="44"/>
          <w:szCs w:val="44"/>
          <w:lang w:val="en-US"/>
        </w:rPr>
      </w:pPr>
      <w:r>
        <w:rPr>
          <w:b w:val="false"/>
          <w:bCs w:val="false"/>
          <w:sz w:val="44"/>
          <w:szCs w:val="44"/>
          <w:lang w:val="en-US"/>
        </w:rPr>
        <w:t>Technology Incubator Program</w:t>
      </w:r>
    </w:p>
    <w:p>
      <w:pPr>
        <w:pStyle w:val="Title"/>
        <w:spacing w:lineRule="auto" w:line="288"/>
        <w:rPr>
          <w:b w:val="false"/>
          <w:bCs w:val="false"/>
          <w:sz w:val="44"/>
          <w:szCs w:val="44"/>
        </w:rPr>
      </w:pPr>
      <w:r>
        <w:rPr>
          <w:b w:val="false"/>
          <w:bCs w:val="false"/>
          <w:sz w:val="44"/>
          <w:szCs w:val="44"/>
        </w:rPr>
      </w:r>
    </w:p>
    <w:p>
      <w:pPr>
        <w:pStyle w:val="Heading"/>
        <w:spacing w:lineRule="auto" w:line="360"/>
        <w:rPr>
          <w:lang w:val="en-US"/>
        </w:rPr>
      </w:pPr>
      <w:r>
        <w:rPr>
          <w:lang w:val="en-US"/>
        </w:rPr>
        <w:t>What is TIP?</w:t>
      </w:r>
    </w:p>
    <w:p>
      <w:pPr>
        <w:pStyle w:val="Body"/>
        <w:bidi w:val="0"/>
        <w:ind w:left="720" w:right="0" w:hanging="0"/>
        <w:jc w:val="left"/>
        <w:rPr>
          <w:rFonts w:eastAsia="Arial Unicode MS" w:cs="Arial Unicode MS"/>
          <w:i/>
          <w:iCs/>
          <w:lang w:val="en-US"/>
        </w:rPr>
      </w:pPr>
      <w:r>
        <w:rPr>
          <w:rFonts w:eastAsia="Arial Unicode MS" w:cs="Arial Unicode MS"/>
        </w:rPr>
        <w:t xml:space="preserve">Technology Incubator Program is an initiative, implemented at BITS Pilani K. K. Birla Goa Campus in 2014, with an aim of improving technical abilities and hands-on skills of the student body.  The smallest unit of TIP, through which it operates is a </w:t>
      </w:r>
      <w:r>
        <w:rPr>
          <w:rFonts w:eastAsia="Arial Unicode MS" w:cs="Arial Unicode MS"/>
          <w:i/>
          <w:iCs/>
          <w:lang w:val="en-US"/>
        </w:rPr>
        <w:t>Project.</w:t>
      </w:r>
    </w:p>
    <w:p>
      <w:pPr>
        <w:pStyle w:val="Body"/>
        <w:bidi w:val="0"/>
        <w:ind w:left="720" w:right="0" w:hanging="0"/>
        <w:jc w:val="left"/>
        <w:rPr>
          <w:rFonts w:eastAsia="Arial Unicode MS" w:cs="Arial Unicode MS"/>
        </w:rPr>
      </w:pPr>
      <w:r>
        <w:rPr>
          <w:rFonts w:eastAsia="Arial Unicode MS" w:cs="Arial Unicode MS"/>
        </w:rPr>
        <w:t xml:space="preserve">Each project, consists of one or many mentors, who are skilled in the project area, and numerous mentees. The mentees are trained in the project area through the guidance of the mentor. Rather than the traditional classroom model, TIP  operates through a much more flexible and informal model, where the learning is done through reading/watching assignments, small project related tasks and group interaction sessions. Through this model, mentors can much more easily identify interested and dedicated students, for example, through assignment completion rates. This flexible model also allows the mentor to change the direction or accelerate the course to meet the requirements of interested students. The </w:t>
      </w:r>
      <w:r>
        <w:rPr>
          <w:rFonts w:eastAsia="Arial Unicode MS" w:cs="Arial Unicode MS"/>
          <w:i/>
          <w:iCs/>
          <w:lang w:val="en-US"/>
        </w:rPr>
        <w:t xml:space="preserve">Project </w:t>
      </w:r>
      <w:r>
        <w:rPr>
          <w:rFonts w:eastAsia="Arial Unicode MS" w:cs="Arial Unicode MS"/>
          <w:i w:val="false"/>
          <w:iCs w:val="false"/>
          <w:lang w:val="en-US"/>
        </w:rPr>
        <w:t>idea that the mentor started off with</w:t>
      </w:r>
      <w:r>
        <w:rPr>
          <w:rFonts w:eastAsia="Arial Unicode MS" w:cs="Arial Unicode MS"/>
        </w:rPr>
        <w:t>, this is what the mentees hope to create at the end of the semester using the skills that they acquire through TIP.</w:t>
      </w:r>
    </w:p>
    <w:p>
      <w:pPr>
        <w:pStyle w:val="Body"/>
        <w:bidi w:val="0"/>
        <w:ind w:left="720" w:right="0" w:hanging="0"/>
        <w:jc w:val="left"/>
        <w:rPr/>
      </w:pPr>
      <w:r>
        <w:rPr/>
      </w:r>
    </w:p>
    <w:p>
      <w:pPr>
        <w:pStyle w:val="Body"/>
        <w:bidi w:val="0"/>
        <w:ind w:left="720" w:right="0" w:hanging="0"/>
        <w:jc w:val="left"/>
        <w:rPr/>
      </w:pPr>
      <w:r>
        <w:rPr/>
      </w:r>
    </w:p>
    <w:p>
      <w:pPr>
        <w:pStyle w:val="Body"/>
        <w:bidi w:val="0"/>
        <w:ind w:left="720" w:right="0" w:hanging="0"/>
        <w:jc w:val="left"/>
        <w:rPr/>
      </w:pPr>
      <w:r>
        <w:rPr/>
      </w:r>
    </w:p>
    <w:p>
      <w:pPr>
        <w:pStyle w:val="Heading"/>
        <w:bidi w:val="0"/>
        <w:jc w:val="left"/>
        <w:rPr>
          <w:rFonts w:eastAsia="Arial Unicode MS" w:cs="Arial Unicode MS" w:ascii="Palatino" w:hAnsi="Palatino"/>
        </w:rPr>
      </w:pPr>
      <w:r>
        <w:rPr>
          <w:rFonts w:eastAsia="Arial Unicode MS" w:cs="Arial Unicode MS" w:ascii="Palatino" w:hAnsi="Palatino"/>
        </w:rPr>
        <w:t>What are we looking for?</w:t>
      </w:r>
    </w:p>
    <w:p>
      <w:pPr>
        <w:pStyle w:val="Body"/>
        <w:bidi w:val="0"/>
        <w:ind w:left="720" w:right="0" w:hanging="0"/>
        <w:jc w:val="left"/>
        <w:rPr>
          <w:rFonts w:eastAsia="Arial Unicode MS" w:cs="Arial Unicode MS"/>
        </w:rPr>
      </w:pPr>
      <w:r>
        <w:rPr>
          <w:rFonts w:eastAsia="Arial Unicode MS" w:cs="Arial Unicode MS"/>
        </w:rPr>
        <w:t>The end goal of any session of TIP is the completion of the proposed project by the mentees. At the moment, these projects are proposed by the mentors, and usually ones which they have implemented previously. What we want are projects from companies that we can work on, which hopefully will result in a lot of learning, inculcation of professional work ethics and exposure to industry working practices. Until now, our focus has been on projects that have been offered with a focus on assisting the learning process. With this initiative, we would like to widen the scope of our projects to further the learning into greater practical application!</w:t>
      </w:r>
    </w:p>
    <w:p>
      <w:pPr>
        <w:pStyle w:val="Body"/>
        <w:pageBreakBefore/>
        <w:bidi w:val="0"/>
        <w:ind w:left="720" w:right="0" w:hanging="0"/>
        <w:jc w:val="left"/>
        <w:rPr/>
      </w:pPr>
      <w:r>
        <w:rPr/>
      </w:r>
    </w:p>
    <w:p>
      <w:pPr>
        <w:pStyle w:val="Body"/>
        <w:bidi w:val="0"/>
        <w:ind w:left="720" w:right="0" w:hanging="0"/>
        <w:jc w:val="left"/>
        <w:rPr/>
      </w:pPr>
      <w:r>
        <w:rPr/>
      </w:r>
    </w:p>
    <w:p>
      <w:pPr>
        <w:pStyle w:val="Heading"/>
        <w:bidi w:val="0"/>
        <w:jc w:val="left"/>
        <w:rPr>
          <w:rFonts w:eastAsia="Arial Unicode MS" w:cs="Arial Unicode MS" w:ascii="Palatino" w:hAnsi="Palatino"/>
        </w:rPr>
      </w:pPr>
      <w:r>
        <w:rPr>
          <w:rFonts w:eastAsia="Arial Unicode MS" w:cs="Arial Unicode MS" w:ascii="Palatino" w:hAnsi="Palatino"/>
        </w:rPr>
        <w:t>What you can expect from TIP</w:t>
      </w:r>
    </w:p>
    <w:p>
      <w:pPr>
        <w:pStyle w:val="Body"/>
        <w:bidi w:val="0"/>
        <w:ind w:left="785" w:right="0" w:hanging="0"/>
        <w:jc w:val="left"/>
        <w:rPr>
          <w:rFonts w:eastAsia="Arial Unicode MS" w:cs="Arial Unicode MS"/>
        </w:rPr>
      </w:pPr>
      <w:r>
        <w:rPr>
          <w:rFonts w:eastAsia="Arial Unicode MS" w:cs="Arial Unicode MS"/>
        </w:rPr>
        <w:t xml:space="preserve">What we can certainly guarantee is a group of students who are willing to learn and extremely motivated to work on a project. We will have a mentor who is experienced in the project area and will be able to guide the student workforce. We will assign all of them to the project we are given by you, and they will strive towards completing it.  We take deadlines very seriously and will do our best to ensure that we are able to abide by them. </w:t>
      </w:r>
    </w:p>
    <w:p>
      <w:pPr>
        <w:pStyle w:val="Heading"/>
        <w:bidi w:val="0"/>
        <w:jc w:val="left"/>
        <w:rPr/>
      </w:pPr>
      <w:r>
        <w:rPr/>
      </w:r>
    </w:p>
    <w:p>
      <w:pPr>
        <w:pStyle w:val="Heading"/>
        <w:bidi w:val="0"/>
        <w:jc w:val="left"/>
        <w:rPr>
          <w:rFonts w:eastAsia="Arial Unicode MS" w:cs="Arial Unicode MS" w:ascii="Palatino" w:hAnsi="Palatino"/>
        </w:rPr>
      </w:pPr>
      <w:r>
        <w:rPr>
          <w:rFonts w:eastAsia="Arial Unicode MS" w:cs="Arial Unicode MS" w:ascii="Palatino" w:hAnsi="Palatino"/>
        </w:rPr>
        <w:t>What are the logistics?</w:t>
      </w:r>
    </w:p>
    <w:p>
      <w:pPr>
        <w:pStyle w:val="Body"/>
        <w:bidi w:val="0"/>
        <w:ind w:left="785" w:right="0" w:hanging="0"/>
        <w:jc w:val="left"/>
        <w:rPr>
          <w:rFonts w:eastAsia="Arial Unicode MS" w:cs="Arial Unicode MS"/>
        </w:rPr>
      </w:pPr>
      <w:r>
        <w:rPr>
          <w:rFonts w:eastAsia="Arial Unicode MS" w:cs="Arial Unicode MS"/>
        </w:rPr>
        <w:t>We will arrange a conference between TIP, the mentor and the company. There is a faculty co-ordinator for TIP who will present for this, if required. Mentees will then be assigned to the project, who will start working on it. Regular meetings will be arranged between the students and the company and all communication would be logged via email.</w:t>
      </w:r>
    </w:p>
    <w:p>
      <w:pPr>
        <w:pStyle w:val="Body"/>
        <w:bidi w:val="0"/>
        <w:spacing w:lineRule="auto" w:line="360"/>
        <w:ind w:left="785" w:right="0" w:hanging="0"/>
        <w:jc w:val="left"/>
        <w:rPr>
          <w:rFonts w:eastAsia="Arial Unicode MS" w:cs="Arial Unicode MS"/>
          <w:lang w:val="en-US"/>
        </w:rPr>
      </w:pPr>
      <w:r>
        <w:rPr>
          <w:rFonts w:eastAsia="Arial Unicode MS" w:cs="Arial Unicode MS"/>
          <w:lang w:val="en-US"/>
        </w:rPr>
        <w:t>Any feedback about the process followed by the mentor in the project can be forwarded to them but only via the TIP administration. We will act like an interface between the various mentors and the companies that have offered the projects.</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w:charset w:val="01"/>
    <w:family w:val="swiss"/>
    <w:pitch w:val="variable"/>
  </w:font>
  <w:font w:name="Palati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IN"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paragraph" w:styleId="Heading">
    <w:name w:val="Heading"/>
    <w:basedOn w:val="Normal"/>
    <w:next w:val="Body"/>
    <w:pPr>
      <w:keepNext/>
      <w:keepLines w:val="false"/>
      <w:widowControl/>
      <w:shd w:fill="FFFFFF" w:val="clear"/>
      <w:suppressAutoHyphens w:val="false"/>
      <w:bidi w:val="0"/>
      <w:spacing w:lineRule="auto" w:line="360" w:before="0" w:after="0"/>
      <w:ind w:left="0" w:right="0" w:hanging="0"/>
      <w:jc w:val="left"/>
      <w:outlineLvl w:val="0"/>
    </w:pPr>
    <w:rPr>
      <w:rFonts w:ascii="Palatino" w:hAnsi="Palatino" w:eastAsia="Arial Unicode MS" w:cs="Arial Unicode MS"/>
      <w:b/>
      <w:bCs/>
      <w:i w:val="false"/>
      <w:iCs w:val="false"/>
      <w:caps w:val="false"/>
      <w:smallCaps w:val="false"/>
      <w:strike w:val="false"/>
      <w:dstrike w:val="false"/>
      <w:outline w:val="false"/>
      <w:color w:val="CE222B"/>
      <w:spacing w:val="0"/>
      <w:position w:val="0"/>
      <w:sz w:val="36"/>
      <w:sz w:val="36"/>
      <w:szCs w:val="36"/>
      <w:u w:val="none" w:color="00000A"/>
      <w:vertAlign w:val="baseline"/>
      <w:lang w:val="en-US"/>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Heading"/>
    <w:pPr>
      <w:keepNext/>
      <w:keepLines w:val="false"/>
      <w:widowControl/>
      <w:shd w:fill="FFFFFF" w:val="clear"/>
      <w:suppressAutoHyphens w:val="false"/>
      <w:bidi w:val="0"/>
      <w:spacing w:lineRule="auto" w:line="240" w:before="0" w:after="0"/>
      <w:ind w:left="0" w:right="0" w:hanging="0"/>
      <w:jc w:val="center"/>
    </w:pPr>
    <w:rPr>
      <w:rFonts w:ascii="Palatino" w:hAnsi="Palatino" w:eastAsia="Arial Unicode MS" w:cs="Arial Unicode MS"/>
      <w:b/>
      <w:bCs/>
      <w:i w:val="false"/>
      <w:iCs w:val="false"/>
      <w:caps w:val="false"/>
      <w:smallCaps w:val="false"/>
      <w:strike w:val="false"/>
      <w:dstrike w:val="false"/>
      <w:outline w:val="false"/>
      <w:color w:val="000000"/>
      <w:spacing w:val="0"/>
      <w:position w:val="0"/>
      <w:sz w:val="60"/>
      <w:sz w:val="60"/>
      <w:szCs w:val="60"/>
      <w:u w:val="none" w:color="00000A"/>
      <w:vertAlign w:val="baseline"/>
      <w:lang w:val="en-US"/>
    </w:rPr>
  </w:style>
  <w:style w:type="paragraph" w:styleId="Body">
    <w:name w:val="Body"/>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Palatino" w:hAnsi="Palatino"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Palatino"/>
        <a:ea typeface="Palatino"/>
        <a:cs typeface="Palatino"/>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j-lt"/>
            <a:ea typeface="+mj-ea"/>
            <a:cs typeface="+mj-cs"/>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