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headingh.xz06o8imyvp1" w:id="0"/>
      <w:bookmarkEnd w:id="0"/>
      <w:r>
        <w:rPr>
          <w:rStyle w:val="None B"/>
          <w:rtl w:val="0"/>
          <w:lang w:val="en-US"/>
        </w:rPr>
        <w:t>V</w:t>
      </w:r>
      <w:r>
        <w:rPr>
          <w:rStyle w:val="None B"/>
          <w:rtl w:val="0"/>
          <w:lang w:val="en-US"/>
        </w:rPr>
        <w:t>adym Shubkin</w:t>
      </w:r>
    </w:p>
    <w:p>
      <w:pPr>
        <w:pStyle w:val="Heading"/>
        <w:rPr>
          <w:rStyle w:val="None B"/>
        </w:rPr>
      </w:pPr>
      <w:bookmarkStart w:name="_headingh.jwh6ptneqyu" w:id="1"/>
      <w:bookmarkEnd w:id="1"/>
      <w:r>
        <w:rPr>
          <w:rFonts w:ascii="Calibri" w:hAnsi="Calibri"/>
          <w:sz w:val="34"/>
          <w:szCs w:val="34"/>
          <w:rtl w:val="0"/>
          <w:lang w:val="it-IT"/>
        </w:rPr>
        <w:t>Q</w:t>
      </w:r>
      <w:r>
        <w:rPr>
          <w:rFonts w:ascii="Calibri" w:hAnsi="Calibri"/>
          <w:sz w:val="34"/>
          <w:szCs w:val="34"/>
          <w:rtl w:val="0"/>
          <w:lang w:val="en-US"/>
        </w:rPr>
        <w:t>A AUTOMATION</w:t>
      </w:r>
      <w:r>
        <w:rPr>
          <w:rFonts w:cs="Arial Unicode MS" w:eastAsia="Arial Unicode MS"/>
          <w:rtl w:val="0"/>
          <w:lang w:val="de-DE"/>
        </w:rPr>
        <w:t xml:space="preserve"> ( </w:t>
      </w:r>
      <w:r>
        <w:rPr>
          <w:rStyle w:val="None A"/>
          <w:rFonts w:cs="Arial Unicode MS" w:eastAsia="Arial Unicode MS"/>
          <w:rtl w:val="0"/>
          <w:lang w:val="en-US"/>
        </w:rPr>
        <w:t>8+ years)</w:t>
      </w:r>
    </w:p>
    <w:p>
      <w:pPr>
        <w:pStyle w:val="Body A"/>
        <w:rPr>
          <w:rStyle w:val="None A"/>
        </w:rPr>
      </w:pPr>
    </w:p>
    <w:p>
      <w:pPr>
        <w:pStyle w:val="Body A"/>
      </w:pPr>
    </w:p>
    <w:p>
      <w:pPr>
        <w:pStyle w:val="Heading"/>
        <w:rPr>
          <w:rFonts w:ascii="Calibri" w:cs="Calibri" w:hAnsi="Calibri" w:eastAsia="Calibri"/>
        </w:rPr>
      </w:pPr>
    </w:p>
    <w:p>
      <w:pPr>
        <w:pStyle w:val="Heading"/>
        <w:rPr>
          <w:rFonts w:ascii="Calibri" w:cs="Calibri" w:hAnsi="Calibri" w:eastAsia="Calibri"/>
          <w:sz w:val="44"/>
          <w:szCs w:val="44"/>
        </w:rPr>
      </w:pPr>
      <w:bookmarkStart w:name="_headingh.db9xnzaa7v44" w:id="2"/>
      <w:bookmarkEnd w:id="2"/>
      <w:r>
        <w:rPr>
          <w:rFonts w:ascii="Calibri" w:hAnsi="Calibri"/>
          <w:sz w:val="44"/>
          <w:szCs w:val="44"/>
          <w:rtl w:val="0"/>
        </w:rPr>
        <w:t>e</w:t>
      </w:r>
      <w:r>
        <w:rPr>
          <w:rFonts w:ascii="Calibri" w:hAnsi="Calibri"/>
          <w:sz w:val="44"/>
          <w:szCs w:val="44"/>
          <w:rtl w:val="0"/>
          <w:lang w:val="en-US"/>
        </w:rPr>
        <w:t>xpertise summary</w:t>
      </w:r>
    </w:p>
    <w:p>
      <w:pPr>
        <w:pStyle w:val="Body A"/>
        <w:numPr>
          <w:ilvl w:val="0"/>
          <w:numId w:val="2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Fonts w:ascii="Calibri" w:hAnsi="Calibri"/>
          <w:rtl w:val="0"/>
          <w:lang w:val="fr-FR"/>
        </w:rPr>
        <w:t xml:space="preserve">Domains: </w:t>
      </w:r>
      <w:r>
        <w:rPr>
          <w:rFonts w:ascii="Calibri" w:hAnsi="Calibri"/>
          <w:rtl w:val="0"/>
          <w:lang w:val="en-US"/>
        </w:rPr>
        <w:t>FinTech, Business Intelligence, Travel, E-Commerce, Telecom/Communications.</w:t>
      </w:r>
    </w:p>
    <w:p>
      <w:pPr>
        <w:pStyle w:val="Body A"/>
        <w:numPr>
          <w:ilvl w:val="0"/>
          <w:numId w:val="2"/>
        </w:numPr>
        <w:bidi w:val="0"/>
        <w:spacing w:after="200"/>
        <w:ind w:right="0"/>
        <w:jc w:val="both"/>
        <w:rPr>
          <w:rtl w:val="0"/>
          <w:lang w:val="en-US"/>
        </w:rPr>
      </w:pPr>
      <w:r>
        <w:rPr>
          <w:rFonts w:ascii="Calibri" w:hAnsi="Calibri"/>
          <w:rtl w:val="0"/>
          <w:lang w:val="en-US"/>
        </w:rPr>
        <w:t>Languages: Java, Groovy, TypeScript.</w:t>
      </w:r>
    </w:p>
    <w:p>
      <w:pPr>
        <w:pStyle w:val="Body A"/>
        <w:numPr>
          <w:ilvl w:val="0"/>
          <w:numId w:val="2"/>
        </w:numPr>
        <w:bidi w:val="0"/>
        <w:spacing w:after="200"/>
        <w:ind w:right="0"/>
        <w:jc w:val="both"/>
        <w:rPr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Frameworks: </w:t>
      </w:r>
      <w:r>
        <w:rPr>
          <w:rFonts w:ascii="Calibri" w:hAnsi="Calibri"/>
          <w:rtl w:val="0"/>
          <w:lang w:val="en-US"/>
        </w:rPr>
        <w:t>Playwright</w:t>
      </w:r>
      <w:r>
        <w:rPr>
          <w:rFonts w:ascii="Calibri" w:hAnsi="Calibri"/>
          <w:rtl w:val="0"/>
          <w:lang w:val="en-US"/>
        </w:rPr>
        <w:t xml:space="preserve">, </w:t>
      </w:r>
      <w:r>
        <w:rPr>
          <w:rFonts w:ascii="Calibri" w:hAnsi="Calibri"/>
          <w:rtl w:val="0"/>
          <w:lang w:val="en-US"/>
        </w:rPr>
        <w:t>Selenium, Selenide, Serenity, Selenoid, Cucumber, Docker, Artifactory, JMeter, Spring, REST-assured, Spark Framework, ELK Stack, UiPath, Workfusion, K8s, AWS, etc.</w:t>
      </w:r>
    </w:p>
    <w:p>
      <w:pPr>
        <w:pStyle w:val="Body A"/>
        <w:numPr>
          <w:ilvl w:val="0"/>
          <w:numId w:val="2"/>
        </w:numPr>
        <w:bidi w:val="0"/>
        <w:spacing w:after="200"/>
        <w:ind w:right="0"/>
        <w:jc w:val="both"/>
        <w:rPr>
          <w:rtl w:val="0"/>
          <w:lang w:val="da-DK"/>
        </w:rPr>
      </w:pPr>
      <w:r>
        <w:rPr>
          <w:rFonts w:ascii="Calibri" w:hAnsi="Calibri"/>
          <w:rtl w:val="0"/>
          <w:lang w:val="da-DK"/>
        </w:rPr>
        <w:t xml:space="preserve">CI: GitLab, </w:t>
      </w:r>
      <w:r>
        <w:rPr>
          <w:rFonts w:ascii="Calibri" w:hAnsi="Calibri"/>
          <w:rtl w:val="0"/>
          <w:lang w:val="en-US"/>
        </w:rPr>
        <w:t xml:space="preserve">GitHub, Jenkins, TeamCity. </w:t>
      </w:r>
    </w:p>
    <w:p>
      <w:pPr>
        <w:pStyle w:val="Body A"/>
        <w:numPr>
          <w:ilvl w:val="0"/>
          <w:numId w:val="2"/>
        </w:numPr>
        <w:bidi w:val="0"/>
        <w:spacing w:after="200"/>
        <w:ind w:right="0"/>
        <w:jc w:val="both"/>
        <w:rPr>
          <w:rtl w:val="0"/>
        </w:rPr>
      </w:pPr>
      <w:r>
        <w:rPr>
          <w:rFonts w:ascii="Calibri" w:hAnsi="Calibri"/>
          <w:rtl w:val="0"/>
        </w:rPr>
        <w:t>VCS: SVN, Git.</w:t>
      </w:r>
    </w:p>
    <w:p>
      <w:pPr>
        <w:pStyle w:val="Body A"/>
        <w:numPr>
          <w:ilvl w:val="0"/>
          <w:numId w:val="2"/>
        </w:numPr>
        <w:bidi w:val="0"/>
        <w:spacing w:after="200"/>
        <w:ind w:right="0"/>
        <w:jc w:val="both"/>
        <w:rPr>
          <w:rtl w:val="0"/>
          <w:lang w:val="en-US"/>
        </w:rPr>
      </w:pPr>
      <w:r>
        <w:rPr>
          <w:rFonts w:ascii="Calibri" w:hAnsi="Calibri"/>
          <w:rtl w:val="0"/>
          <w:lang w:val="en-US"/>
        </w:rPr>
        <w:t>OS: Windows, Linux, Mac.</w:t>
      </w:r>
    </w:p>
    <w:p>
      <w:pPr>
        <w:pStyle w:val="Body A"/>
        <w:bidi w:val="0"/>
        <w:spacing w:after="200"/>
        <w:ind w:left="0" w:right="0" w:firstLine="0"/>
        <w:jc w:val="both"/>
        <w:rPr>
          <w:rFonts w:ascii="Calibri" w:cs="Calibri" w:hAnsi="Calibri" w:eastAsia="Calibri"/>
          <w:rtl w:val="0"/>
          <w:lang w:val="en-US"/>
        </w:rPr>
      </w:pPr>
    </w:p>
    <w:p>
      <w:pPr>
        <w:pStyle w:val="Body A"/>
        <w:bidi w:val="0"/>
        <w:spacing w:after="200"/>
        <w:ind w:left="0" w:right="0" w:firstLine="0"/>
        <w:jc w:val="both"/>
        <w:rPr>
          <w:rStyle w:val="None B"/>
          <w:rtl w:val="0"/>
        </w:rPr>
      </w:pPr>
      <w:bookmarkStart w:name="_headingh.6eoda5tsneze" w:id="3"/>
      <w:bookmarkEnd w:id="3"/>
    </w:p>
    <w:p>
      <w:pPr>
        <w:pStyle w:val="Heading"/>
        <w:rPr>
          <w:rFonts w:ascii="Calibri" w:cs="Calibri" w:hAnsi="Calibri" w:eastAsia="Calibri"/>
          <w:sz w:val="44"/>
          <w:szCs w:val="44"/>
          <w:lang w:val="en-US"/>
        </w:rPr>
      </w:pPr>
      <w:r>
        <w:rPr>
          <w:rFonts w:ascii="Calibri" w:hAnsi="Calibri"/>
          <w:sz w:val="44"/>
          <w:szCs w:val="44"/>
          <w:rtl w:val="0"/>
          <w:lang w:val="en-US"/>
        </w:rPr>
        <w:t>skills matrix</w:t>
      </w:r>
    </w:p>
    <w:p>
      <w:pPr>
        <w:pStyle w:val="Body A"/>
        <w:rPr>
          <w:rFonts w:ascii="Calibri" w:cs="Calibri" w:hAnsi="Calibri" w:eastAsia="Calibri"/>
        </w:rPr>
      </w:pPr>
    </w:p>
    <w:tbl>
      <w:tblPr>
        <w:tblW w:w="1075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85"/>
        <w:gridCol w:w="3585"/>
        <w:gridCol w:w="3585"/>
      </w:tblGrid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Skills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Experience, years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Last time used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Operating Systems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Mac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Windows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2022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Linux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Databases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MySQL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MongoDB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Programming Languages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Java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Groovy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2020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TypeScript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Frameworks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Selenium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Selenide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2022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Selenoid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Serenity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Playwright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JMeter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REST-assured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Cucumber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Docker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Spark Framework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Spring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ELK Stack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Artifactory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Git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Clouds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AWS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Azure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IDEs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Intellij IDEA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Visual Studio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CI/CD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GitLab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GitHub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Jankins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2023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TeamCity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2020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0755"/>
            <w:gridSpan w:val="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Methodologies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Scrum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Kanban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58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2024</w:t>
            </w:r>
          </w:p>
        </w:tc>
      </w:tr>
    </w:tbl>
    <w:p>
      <w:pPr>
        <w:pStyle w:val="Body A"/>
        <w:widowControl w:val="0"/>
        <w:ind w:left="108" w:hanging="108"/>
        <w:rPr>
          <w:rFonts w:ascii="Calibri" w:cs="Calibri" w:hAnsi="Calibri" w:eastAsia="Calibri"/>
          <w:sz w:val="44"/>
          <w:szCs w:val="44"/>
        </w:rPr>
      </w:pPr>
    </w:p>
    <w:p>
      <w:pPr>
        <w:pStyle w:val="Heading"/>
        <w:rPr>
          <w:rFonts w:ascii="Calibri" w:cs="Calibri" w:hAnsi="Calibri" w:eastAsia="Calibri"/>
          <w:sz w:val="44"/>
          <w:szCs w:val="44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rPr>
          <w:rFonts w:ascii="Calibri" w:cs="Calibri" w:hAnsi="Calibri" w:eastAsia="Calibri"/>
          <w:sz w:val="44"/>
          <w:szCs w:val="44"/>
        </w:rPr>
      </w:pPr>
      <w:r>
        <w:rPr>
          <w:rFonts w:ascii="Calibri" w:hAnsi="Calibri"/>
          <w:sz w:val="44"/>
          <w:szCs w:val="44"/>
          <w:rtl w:val="0"/>
          <w:lang w:val="en-US"/>
        </w:rPr>
        <w:t>projects</w:t>
      </w:r>
    </w:p>
    <w:p>
      <w:pPr>
        <w:pStyle w:val="Body A"/>
        <w:rPr>
          <w:rFonts w:ascii="Calibri" w:cs="Calibri" w:hAnsi="Calibri" w:eastAsia="Calibri"/>
          <w:sz w:val="44"/>
          <w:szCs w:val="44"/>
        </w:rPr>
      </w:pPr>
    </w:p>
    <w:tbl>
      <w:tblPr>
        <w:tblW w:w="1079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4"/>
        <w:gridCol w:w="4245"/>
        <w:gridCol w:w="4381"/>
      </w:tblGrid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Period</w:t>
            </w:r>
          </w:p>
        </w:tc>
        <w:tc>
          <w:tcPr>
            <w:tcW w:type="dxa" w:w="424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07.2023</w:t>
            </w:r>
          </w:p>
        </w:tc>
        <w:tc>
          <w:tcPr>
            <w:tcW w:type="dxa" w:w="438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10.2024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 Roles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QA Automation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"https://gdnext.com/"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GD Next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(FinTech domain); SWIFT processing.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before="60" w:after="60"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Responsibilities &amp; Achievements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First and the only QA Automation engineer on the project. Providing revision and POCs. Development from scratch, maintenance, and improvement of the QA Automation framework. API and Integration testing. Performance/Load testing.</w:t>
            </w:r>
          </w:p>
        </w:tc>
      </w:tr>
      <w:tr>
        <w:tblPrEx>
          <w:shd w:val="clear" w:color="auto" w:fill="ced7e7"/>
        </w:tblPrEx>
        <w:trPr>
          <w:trHeight w:val="624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Environment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Java, JUnit-5, REST-assured, OpenAPI/Swagger, Allure, Docker, GitLab, Jira, Confluence, Lens, Mac OS.</w:t>
            </w:r>
          </w:p>
        </w:tc>
      </w:tr>
    </w:tbl>
    <w:p>
      <w:pPr>
        <w:pStyle w:val="Body A"/>
        <w:widowControl w:val="0"/>
        <w:ind w:left="324" w:hanging="324"/>
        <w:rPr>
          <w:rStyle w:val="None"/>
          <w:rFonts w:ascii="Calibri" w:cs="Calibri" w:hAnsi="Calibri" w:eastAsia="Calibri"/>
          <w:sz w:val="44"/>
          <w:szCs w:val="44"/>
        </w:rPr>
      </w:pPr>
    </w:p>
    <w:p>
      <w:pPr>
        <w:pStyle w:val="Body A"/>
        <w:widowControl w:val="0"/>
        <w:spacing w:before="120" w:after="120"/>
        <w:rPr>
          <w:rStyle w:val="None"/>
          <w:rFonts w:ascii="Calibri" w:cs="Calibri" w:hAnsi="Calibri" w:eastAsia="Calibri"/>
          <w:sz w:val="44"/>
          <w:szCs w:val="44"/>
        </w:rPr>
      </w:pPr>
    </w:p>
    <w:tbl>
      <w:tblPr>
        <w:tblW w:w="1079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4"/>
        <w:gridCol w:w="4245"/>
        <w:gridCol w:w="4381"/>
      </w:tblGrid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Period</w:t>
            </w:r>
          </w:p>
        </w:tc>
        <w:tc>
          <w:tcPr>
            <w:tcW w:type="dxa" w:w="424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06.2019</w:t>
            </w:r>
          </w:p>
        </w:tc>
        <w:tc>
          <w:tcPr>
            <w:tcW w:type="dxa" w:w="438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03.2023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 Roles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QA Automation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"https://www.sisense.com/"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Sisense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(Business Intelligence domain); Web BI tool.</w:t>
            </w:r>
          </w:p>
        </w:tc>
      </w:tr>
      <w:tr>
        <w:tblPrEx>
          <w:shd w:val="clear" w:color="auto" w:fill="ced7e7"/>
        </w:tblPrEx>
        <w:trPr>
          <w:trHeight w:val="14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before="60" w:after="60"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Responsibilities &amp; Achievements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Calibri" w:cs="Calibri" w:hAnsi="Calibri" w:eastAsia="Calibri"/>
                <w:shd w:val="nil" w:color="auto" w:fill="auto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QA Automation team - 5-7 people. QA Manual team - about 15 people.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Development, maintenance, and scaling of the automated testing infrastructure. Cooperation with DevOps. Implementation of QA manual's test-cases according to BDD approach. API testing. UI testing. Integration testing. Components testing.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Mentorship of QA Manual engineers to Automation practices.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Environment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Java, JavaScript, Selenium/Serenity, Selenoid, Cucumber, Spring, Docker, Jenkins, TeamCity, AWS, GitLab, Artifactory, Jira, Confluence, Windows OS, Mac OS.</w:t>
            </w:r>
          </w:p>
        </w:tc>
      </w:tr>
    </w:tbl>
    <w:p>
      <w:pPr>
        <w:pStyle w:val="Body A"/>
        <w:widowControl w:val="0"/>
        <w:spacing w:before="120" w:after="120"/>
        <w:ind w:left="324" w:hanging="324"/>
        <w:rPr>
          <w:rStyle w:val="None"/>
          <w:rFonts w:ascii="Calibri" w:cs="Calibri" w:hAnsi="Calibri" w:eastAsia="Calibri"/>
          <w:sz w:val="44"/>
          <w:szCs w:val="44"/>
        </w:rPr>
      </w:pPr>
    </w:p>
    <w:p>
      <w:pPr>
        <w:pStyle w:val="Body A"/>
        <w:widowControl w:val="0"/>
        <w:spacing w:before="120" w:after="120"/>
        <w:rPr>
          <w:rStyle w:val="None"/>
          <w:rFonts w:ascii="Calibri" w:cs="Calibri" w:hAnsi="Calibri" w:eastAsia="Calibri"/>
        </w:rPr>
      </w:pPr>
    </w:p>
    <w:p>
      <w:pPr>
        <w:pStyle w:val="Body A"/>
        <w:widowControl w:val="0"/>
        <w:spacing w:before="120" w:after="120"/>
        <w:rPr>
          <w:rStyle w:val="None"/>
          <w:rFonts w:ascii="Calibri" w:cs="Calibri" w:hAnsi="Calibri" w:eastAsia="Calibri"/>
        </w:rPr>
      </w:pPr>
    </w:p>
    <w:tbl>
      <w:tblPr>
        <w:tblW w:w="1079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4"/>
        <w:gridCol w:w="4245"/>
        <w:gridCol w:w="4381"/>
      </w:tblGrid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Period</w:t>
            </w:r>
          </w:p>
        </w:tc>
        <w:tc>
          <w:tcPr>
            <w:tcW w:type="dxa" w:w="424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07.2018</w:t>
            </w:r>
          </w:p>
        </w:tc>
        <w:tc>
          <w:tcPr>
            <w:tcW w:type="dxa" w:w="438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06.2019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 Roles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QA Automation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"https://www.aerticket.de/en"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AERTiCKET AG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(Travel domain); Air-ticket aggregator.</w:t>
            </w:r>
          </w:p>
        </w:tc>
      </w:tr>
      <w:tr>
        <w:tblPrEx>
          <w:shd w:val="clear" w:color="auto" w:fill="ced7e7"/>
        </w:tblPrEx>
        <w:trPr>
          <w:trHeight w:val="11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before="60" w:after="60"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Responsibilities &amp; Achievements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Calibri" w:cs="Calibri" w:hAnsi="Calibri" w:eastAsia="Calibri"/>
                <w:shd w:val="nil" w:color="auto" w:fill="auto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First and the only QA Automation engineer on the project.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Development from scratch, maintenance, and improvement of the QA Automation framework. API and Integration testing. Performance/Load testing. Implementing of MockWebservice. Implementing tools for Developers.</w:t>
            </w:r>
          </w:p>
        </w:tc>
      </w:tr>
      <w:tr>
        <w:tblPrEx>
          <w:shd w:val="clear" w:color="auto" w:fill="ced7e7"/>
        </w:tblPrEx>
        <w:trPr>
          <w:trHeight w:val="633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Environment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Java, Groovy, TestNG, JMeter, REST-assured, GitLab, ELK Stack, Spark-framework, Jira, Confluence, Windows OS.</w:t>
            </w:r>
          </w:p>
        </w:tc>
      </w:tr>
    </w:tbl>
    <w:p>
      <w:pPr>
        <w:pStyle w:val="Body A"/>
        <w:widowControl w:val="0"/>
        <w:spacing w:before="120" w:after="120"/>
        <w:ind w:left="324" w:hanging="324"/>
        <w:rPr>
          <w:rStyle w:val="None"/>
          <w:rFonts w:ascii="Calibri" w:cs="Calibri" w:hAnsi="Calibri" w:eastAsia="Calibri"/>
        </w:rPr>
      </w:pPr>
    </w:p>
    <w:p>
      <w:pPr>
        <w:pStyle w:val="Body A"/>
        <w:widowControl w:val="0"/>
        <w:spacing w:before="120" w:after="120"/>
        <w:rPr>
          <w:rStyle w:val="None"/>
          <w:rFonts w:ascii="Calibri" w:cs="Calibri" w:hAnsi="Calibri" w:eastAsia="Calibri"/>
        </w:rPr>
      </w:pPr>
    </w:p>
    <w:p>
      <w:pPr>
        <w:pStyle w:val="Body A"/>
        <w:widowControl w:val="0"/>
        <w:spacing w:before="120" w:after="120"/>
        <w:rPr>
          <w:rStyle w:val="None"/>
          <w:rFonts w:ascii="Calibri" w:cs="Calibri" w:hAnsi="Calibri" w:eastAsia="Calibri"/>
        </w:rPr>
      </w:pPr>
    </w:p>
    <w:tbl>
      <w:tblPr>
        <w:tblW w:w="1079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4"/>
        <w:gridCol w:w="4245"/>
        <w:gridCol w:w="4381"/>
      </w:tblGrid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Period</w:t>
            </w:r>
          </w:p>
        </w:tc>
        <w:tc>
          <w:tcPr>
            <w:tcW w:type="dxa" w:w="4245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09.2017</w:t>
            </w:r>
          </w:p>
        </w:tc>
        <w:tc>
          <w:tcPr>
            <w:tcW w:type="dxa" w:w="4381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07.2018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 Roles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QA Automation / DevOps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"https://www.linkedin.com/company/it-star/"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IT-Star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(E-Commerce domain); Web shops.</w:t>
            </w:r>
          </w:p>
        </w:tc>
      </w:tr>
      <w:tr>
        <w:tblPrEx>
          <w:shd w:val="clear" w:color="auto" w:fill="ced7e7"/>
        </w:tblPrEx>
        <w:trPr>
          <w:trHeight w:val="11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before="60" w:after="60"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Responsibilities &amp; Achievements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Calibri" w:cs="Calibri" w:hAnsi="Calibri" w:eastAsia="Calibri"/>
                <w:shd w:val="nil" w:color="auto" w:fill="auto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First and the only QA Automation engineer on the project.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Development from scratch, maintenance, and improvement of the QA Automation framework. Performing DevOps tasks related to the QA Automation process. Full management of Jenkins. UI and Integration testing.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64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Environment</w:t>
            </w:r>
          </w:p>
        </w:tc>
        <w:tc>
          <w:tcPr>
            <w:tcW w:type="dxa" w:w="8626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Java, Selenium/Selenide, TestNG, Jenkins, Jira, Linux OS.</w:t>
            </w:r>
          </w:p>
        </w:tc>
      </w:tr>
    </w:tbl>
    <w:p>
      <w:pPr>
        <w:pStyle w:val="Body A"/>
        <w:widowControl w:val="0"/>
        <w:spacing w:before="120" w:after="120"/>
        <w:ind w:left="324" w:hanging="324"/>
        <w:rPr>
          <w:rStyle w:val="None"/>
          <w:rFonts w:ascii="Calibri" w:cs="Calibri" w:hAnsi="Calibri" w:eastAsia="Calibri"/>
        </w:rPr>
      </w:pPr>
    </w:p>
    <w:p>
      <w:pPr>
        <w:pStyle w:val="Body A"/>
        <w:widowControl w:val="0"/>
        <w:spacing w:before="120" w:after="120"/>
        <w:rPr>
          <w:rStyle w:val="None"/>
          <w:rFonts w:ascii="Calibri" w:cs="Calibri" w:hAnsi="Calibri" w:eastAsia="Calibri"/>
        </w:rPr>
      </w:pPr>
    </w:p>
    <w:p>
      <w:pPr>
        <w:pStyle w:val="Body A"/>
        <w:widowControl w:val="0"/>
        <w:spacing w:before="120" w:after="120"/>
        <w:rPr>
          <w:rStyle w:val="None"/>
          <w:rFonts w:ascii="Calibri" w:cs="Calibri" w:hAnsi="Calibri" w:eastAsia="Calibri"/>
          <w:b w:val="1"/>
          <w:bCs w:val="1"/>
        </w:rPr>
      </w:pPr>
    </w:p>
    <w:tbl>
      <w:tblPr>
        <w:tblW w:w="10723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0"/>
        <w:gridCol w:w="4219"/>
        <w:gridCol w:w="4354"/>
      </w:tblGrid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5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Period</w:t>
            </w:r>
          </w:p>
        </w:tc>
        <w:tc>
          <w:tcPr>
            <w:tcW w:type="dxa" w:w="421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09.2016</w:t>
            </w:r>
          </w:p>
        </w:tc>
        <w:tc>
          <w:tcPr>
            <w:tcW w:type="dxa" w:w="435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08.2017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5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 Roles</w:t>
            </w:r>
          </w:p>
        </w:tc>
        <w:tc>
          <w:tcPr>
            <w:tcW w:type="dxa" w:w="8572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QA Automation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215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Project</w:t>
            </w:r>
          </w:p>
        </w:tc>
        <w:tc>
          <w:tcPr>
            <w:tcW w:type="dxa" w:w="8572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"https://emotion.com.ua/"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eMotion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for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"https://globalbilgi.com.ua/en/"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Global Bilgi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(Telecom/Communications domain); Web tools for call-centre.</w:t>
            </w:r>
          </w:p>
        </w:tc>
      </w:tr>
      <w:tr>
        <w:tblPrEx>
          <w:shd w:val="clear" w:color="auto" w:fill="ced7e7"/>
        </w:tblPrEx>
        <w:trPr>
          <w:trHeight w:val="887" w:hRule="atLeast"/>
        </w:trPr>
        <w:tc>
          <w:tcPr>
            <w:tcW w:type="dxa" w:w="215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114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spacing w:before="60" w:after="60" w:line="276" w:lineRule="auto"/>
              <w:ind w:left="34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Responsibilities &amp; Achievements</w:t>
            </w:r>
          </w:p>
        </w:tc>
        <w:tc>
          <w:tcPr>
            <w:tcW w:type="dxa" w:w="8572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Calibri" w:cs="Calibri" w:hAnsi="Calibri" w:eastAsia="Calibri"/>
                <w:shd w:val="nil" w:color="auto" w:fill="auto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First and the only QA Automation engineer on the project.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Development from scratch, maintenance, and improvement of the QA Automation framework. Cooperation with QAs and Devs members. UI and API testing.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150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Environment</w:t>
            </w:r>
          </w:p>
        </w:tc>
        <w:tc>
          <w:tcPr>
            <w:tcW w:type="dxa" w:w="8572"/>
            <w:gridSpan w:val="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20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Java, Selenide, TestNG, Jenkins, Redmine, Windows OS.</w:t>
            </w:r>
          </w:p>
        </w:tc>
      </w:tr>
    </w:tbl>
    <w:p>
      <w:pPr>
        <w:pStyle w:val="Body A"/>
        <w:widowControl w:val="0"/>
        <w:spacing w:before="120" w:after="120"/>
        <w:ind w:left="324" w:hanging="324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widowControl w:val="0"/>
        <w:spacing w:before="120" w:after="120"/>
        <w:ind w:left="216" w:hanging="216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rPr>
          <w:rStyle w:val="None"/>
          <w:rFonts w:ascii="Calibri" w:cs="Calibri" w:hAnsi="Calibri" w:eastAsia="Calibri"/>
        </w:rPr>
      </w:pPr>
    </w:p>
    <w:p>
      <w:pPr>
        <w:pStyle w:val="Heading"/>
        <w:rPr>
          <w:rStyle w:val="None"/>
          <w:rFonts w:ascii="Calibri" w:cs="Calibri" w:hAnsi="Calibri" w:eastAsia="Calibri"/>
          <w:sz w:val="44"/>
          <w:szCs w:val="44"/>
        </w:rPr>
      </w:pPr>
    </w:p>
    <w:p>
      <w:pPr>
        <w:pStyle w:val="Heading"/>
        <w:rPr>
          <w:rStyle w:val="None"/>
          <w:rFonts w:ascii="Calibri" w:cs="Calibri" w:hAnsi="Calibri" w:eastAsia="Calibri"/>
          <w:sz w:val="44"/>
          <w:szCs w:val="44"/>
        </w:rPr>
      </w:pPr>
      <w:r>
        <w:rPr>
          <w:rStyle w:val="None"/>
          <w:rFonts w:ascii="Calibri" w:hAnsi="Calibri"/>
          <w:sz w:val="44"/>
          <w:szCs w:val="44"/>
          <w:rtl w:val="0"/>
          <w:lang w:val="en-US"/>
        </w:rPr>
        <w:t>education</w:t>
      </w:r>
    </w:p>
    <w:tbl>
      <w:tblPr>
        <w:tblW w:w="1079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0"/>
        <w:gridCol w:w="8810"/>
      </w:tblGrid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/>
              <w:ind w:left="39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Education</w:t>
            </w:r>
          </w:p>
        </w:tc>
        <w:tc>
          <w:tcPr>
            <w:tcW w:type="dxa" w:w="8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814"/>
              </w:tabs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Kyiv Slavonic University - Psychology</w:t>
            </w:r>
          </w:p>
        </w:tc>
      </w:tr>
      <w:tr>
        <w:tblPrEx>
          <w:shd w:val="clear" w:color="auto" w:fill="ced7e7"/>
        </w:tblPrEx>
        <w:trPr>
          <w:trHeight w:val="38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/>
              <w:ind w:left="39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Degree</w:t>
            </w:r>
          </w:p>
        </w:tc>
        <w:tc>
          <w:tcPr>
            <w:tcW w:type="dxa" w:w="8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708"/>
                <w:tab w:val="left" w:pos="1814"/>
              </w:tabs>
              <w:spacing w:before="60" w:after="60" w:line="276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Master</w:t>
            </w:r>
          </w:p>
        </w:tc>
      </w:tr>
      <w:tr>
        <w:tblPrEx>
          <w:shd w:val="clear" w:color="auto" w:fill="ced7e7"/>
        </w:tblPrEx>
        <w:trPr>
          <w:trHeight w:val="383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/>
              <w:ind w:left="39" w:firstLine="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English</w:t>
            </w:r>
          </w:p>
        </w:tc>
        <w:tc>
          <w:tcPr>
            <w:tcW w:type="dxa" w:w="8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708"/>
                <w:tab w:val="left" w:pos="1814"/>
              </w:tabs>
              <w:spacing w:before="60" w:after="60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Upper intermediate</w:t>
            </w:r>
          </w:p>
        </w:tc>
      </w:tr>
    </w:tbl>
    <w:p>
      <w:pPr>
        <w:pStyle w:val="Heading"/>
        <w:widowControl w:val="0"/>
        <w:ind w:left="324" w:hanging="324"/>
      </w:pPr>
      <w:r>
        <w:rPr>
          <w:rStyle w:val="None"/>
          <w:rFonts w:ascii="Calibri" w:cs="Calibri" w:hAnsi="Calibri" w:eastAsia="Calibri"/>
          <w:sz w:val="44"/>
          <w:szCs w:val="44"/>
        </w:rPr>
      </w:r>
    </w:p>
    <w:sectPr>
      <w:headerReference w:type="default" r:id="rId4"/>
      <w:footerReference w:type="default" r:id="rId5"/>
      <w:pgSz w:w="12240" w:h="15840" w:orient="portrait"/>
      <w:pgMar w:top="0" w:right="720" w:bottom="777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0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B">
    <w:name w:val="None B"/>
    <w:rPr>
      <w:lang w:val="en-US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1155cc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