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7: Managing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Storage</w:t>
      </w:r>
    </w:p>
    <w:p w:rsidR="00910238" w:rsidRDefault="00910238">
      <w:pPr>
        <w:rPr>
          <w:b/>
          <w:bCs/>
          <w:sz w:val="32"/>
          <w:szCs w:val="32"/>
        </w:rPr>
      </w:pPr>
    </w:p>
    <w:p w:rsidR="00910238" w:rsidRDefault="00910238">
      <w:r>
        <w:rPr>
          <w:noProof/>
        </w:rPr>
        <w:drawing>
          <wp:inline distT="0" distB="0" distL="0" distR="0">
            <wp:extent cx="5943600" cy="18501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38" w:rsidRDefault="00910238"/>
    <w:p w:rsidR="00910238" w:rsidRDefault="00910238" w:rsidP="00910238">
      <w:pPr>
        <w:pStyle w:val="Default"/>
      </w:pPr>
    </w:p>
    <w:p w:rsidR="00910238" w:rsidRDefault="00910238" w:rsidP="009102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View the replication factor for the existing files in the root user’s HDFS home directory </w:t>
      </w:r>
    </w:p>
    <w:p w:rsidR="00910238" w:rsidRDefault="00910238"/>
    <w:p w:rsidR="00910238" w:rsidRDefault="00910238" w:rsidP="00910238">
      <w:pPr>
        <w:pStyle w:val="Default"/>
      </w:pPr>
    </w:p>
    <w:p w:rsidR="00910238" w:rsidRDefault="00910238" w:rsidP="009102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replication factor of an existing file can be changed. Use the HDFS Shell </w:t>
      </w:r>
      <w:r>
        <w:rPr>
          <w:i/>
          <w:iCs/>
          <w:sz w:val="20"/>
          <w:szCs w:val="20"/>
        </w:rPr>
        <w:t>-</w:t>
      </w:r>
      <w:proofErr w:type="spellStart"/>
      <w:r>
        <w:rPr>
          <w:i/>
          <w:iCs/>
          <w:sz w:val="20"/>
          <w:szCs w:val="20"/>
        </w:rPr>
        <w:t>setrep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command to change the </w:t>
      </w:r>
      <w:r>
        <w:rPr>
          <w:rFonts w:ascii="Courier New" w:hAnsi="Courier New" w:cs="Courier New"/>
          <w:sz w:val="20"/>
          <w:szCs w:val="20"/>
        </w:rPr>
        <w:t xml:space="preserve">/user/root/hosts </w:t>
      </w:r>
      <w:r>
        <w:rPr>
          <w:sz w:val="20"/>
          <w:szCs w:val="20"/>
        </w:rPr>
        <w:t xml:space="preserve">file’s replication factor from three to one. Verify the change once you are finished. Add another file to HDFS and its replication factor will be one as well. </w:t>
      </w:r>
    </w:p>
    <w:p w:rsidR="00910238" w:rsidRDefault="00910238"/>
    <w:p w:rsidR="00910238" w:rsidRDefault="00910238">
      <w:r>
        <w:rPr>
          <w:noProof/>
        </w:rPr>
        <w:drawing>
          <wp:inline distT="0" distB="0" distL="0" distR="0">
            <wp:extent cx="5943600" cy="195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38" w:rsidRDefault="00910238"/>
    <w:p w:rsidR="00910238" w:rsidRDefault="00910238">
      <w:r>
        <w:rPr>
          <w:noProof/>
        </w:rPr>
        <w:lastRenderedPageBreak/>
        <w:drawing>
          <wp:inline distT="0" distB="0" distL="0" distR="0">
            <wp:extent cx="5943600" cy="17096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38" w:rsidRDefault="00910238"/>
    <w:p w:rsidR="00910238" w:rsidRDefault="00910238"/>
    <w:p w:rsidR="00910238" w:rsidRDefault="005A74D3">
      <w:r>
        <w:rPr>
          <w:noProof/>
        </w:rPr>
        <w:drawing>
          <wp:inline distT="0" distB="0" distL="0" distR="0">
            <wp:extent cx="5943600" cy="38516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D3" w:rsidRDefault="005A74D3"/>
    <w:p w:rsidR="005C4C79" w:rsidRDefault="005C4C79">
      <w:pPr>
        <w:rPr>
          <w:noProof/>
        </w:rPr>
      </w:pPr>
    </w:p>
    <w:p w:rsidR="005C4C79" w:rsidRDefault="005C4C79">
      <w:pPr>
        <w:rPr>
          <w:noProof/>
        </w:rPr>
      </w:pPr>
    </w:p>
    <w:p w:rsidR="005A74D3" w:rsidRDefault="005A74D3">
      <w:r>
        <w:rPr>
          <w:noProof/>
        </w:rPr>
        <w:lastRenderedPageBreak/>
        <w:drawing>
          <wp:inline distT="0" distB="0" distL="0" distR="0">
            <wp:extent cx="5943600" cy="24279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D3" w:rsidRDefault="005A74D3"/>
    <w:p w:rsidR="005A74D3" w:rsidRDefault="005A74D3"/>
    <w:sectPr w:rsidR="005A7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910238"/>
    <w:rsid w:val="005A74D3"/>
    <w:rsid w:val="005C4C79"/>
    <w:rsid w:val="00910238"/>
    <w:rsid w:val="00E7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2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02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6</cp:revision>
  <dcterms:created xsi:type="dcterms:W3CDTF">2023-01-17T04:15:00Z</dcterms:created>
  <dcterms:modified xsi:type="dcterms:W3CDTF">2023-01-17T06:22:00Z</dcterms:modified>
</cp:coreProperties>
</file>