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CCE96" w14:textId="1172D24C" w:rsidR="002A6C18" w:rsidRDefault="00C84D9B" w:rsidP="00C84D9B">
      <w:pPr>
        <w:jc w:val="center"/>
        <w:rPr>
          <w:rFonts w:ascii="Roboto" w:hAnsi="Roboto"/>
          <w:b/>
          <w:bCs/>
          <w:color w:val="153D63" w:themeColor="text2" w:themeTint="E6"/>
          <w:sz w:val="32"/>
          <w:szCs w:val="32"/>
        </w:rPr>
      </w:pPr>
      <w:r w:rsidRPr="00C84D9B">
        <w:rPr>
          <w:rFonts w:ascii="Roboto" w:hAnsi="Roboto"/>
          <w:b/>
          <w:bCs/>
          <w:color w:val="153D63" w:themeColor="text2" w:themeTint="E6"/>
          <w:sz w:val="32"/>
          <w:szCs w:val="32"/>
        </w:rPr>
        <w:t>PRODUCT REQUIREMENT DOCUMENT</w:t>
      </w:r>
    </w:p>
    <w:p w14:paraId="1F649CEA" w14:textId="78C92808" w:rsidR="00C84D9B" w:rsidRDefault="0063080F" w:rsidP="00C84D9B">
      <w:pPr>
        <w:jc w:val="center"/>
        <w:rPr>
          <w:rFonts w:ascii="Roboto" w:hAnsi="Roboto"/>
          <w:color w:val="153D63" w:themeColor="text2" w:themeTint="E6"/>
          <w:sz w:val="32"/>
          <w:szCs w:val="32"/>
        </w:rPr>
      </w:pPr>
      <w:r w:rsidRPr="0063080F">
        <w:rPr>
          <w:rFonts w:ascii="Roboto" w:hAnsi="Roboto"/>
          <w:color w:val="153D63" w:themeColor="text2" w:themeTint="E6"/>
          <w:sz w:val="32"/>
          <w:szCs w:val="32"/>
        </w:rPr>
        <w:t>BERTH PLANNING AND ALLOCATION OPTIMISATION</w:t>
      </w:r>
    </w:p>
    <w:tbl>
      <w:tblPr>
        <w:tblStyle w:val="ListTable3-Accent1"/>
        <w:tblW w:w="0" w:type="auto"/>
        <w:tblLook w:val="04A0" w:firstRow="1" w:lastRow="0" w:firstColumn="1" w:lastColumn="0" w:noHBand="0" w:noVBand="1"/>
      </w:tblPr>
      <w:tblGrid>
        <w:gridCol w:w="2337"/>
        <w:gridCol w:w="2337"/>
        <w:gridCol w:w="2338"/>
        <w:gridCol w:w="2338"/>
      </w:tblGrid>
      <w:tr w:rsidR="00CE1D4D" w14:paraId="3A7A033B" w14:textId="77777777" w:rsidTr="00E57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6E21D646" w14:textId="77777777" w:rsidR="00CE1D4D" w:rsidRDefault="00CE1D4D" w:rsidP="00E57086">
            <w:r>
              <w:t>Date</w:t>
            </w:r>
          </w:p>
        </w:tc>
        <w:tc>
          <w:tcPr>
            <w:tcW w:w="2337" w:type="dxa"/>
          </w:tcPr>
          <w:p w14:paraId="2326254E" w14:textId="77777777" w:rsidR="00CE1D4D" w:rsidRDefault="00CE1D4D" w:rsidP="00E57086">
            <w:pPr>
              <w:cnfStyle w:val="100000000000" w:firstRow="1" w:lastRow="0" w:firstColumn="0" w:lastColumn="0" w:oddVBand="0" w:evenVBand="0" w:oddHBand="0" w:evenHBand="0" w:firstRowFirstColumn="0" w:firstRowLastColumn="0" w:lastRowFirstColumn="0" w:lastRowLastColumn="0"/>
            </w:pPr>
            <w:r>
              <w:t xml:space="preserve">Author </w:t>
            </w:r>
          </w:p>
        </w:tc>
        <w:tc>
          <w:tcPr>
            <w:tcW w:w="2338" w:type="dxa"/>
          </w:tcPr>
          <w:p w14:paraId="0971EE24" w14:textId="77777777" w:rsidR="00CE1D4D" w:rsidRDefault="00CE1D4D" w:rsidP="00E57086">
            <w:pPr>
              <w:cnfStyle w:val="100000000000" w:firstRow="1" w:lastRow="0" w:firstColumn="0" w:lastColumn="0" w:oddVBand="0" w:evenVBand="0" w:oddHBand="0" w:evenHBand="0" w:firstRowFirstColumn="0" w:firstRowLastColumn="0" w:lastRowFirstColumn="0" w:lastRowLastColumn="0"/>
            </w:pPr>
            <w:r>
              <w:t xml:space="preserve">Version </w:t>
            </w:r>
          </w:p>
        </w:tc>
        <w:tc>
          <w:tcPr>
            <w:tcW w:w="2338" w:type="dxa"/>
          </w:tcPr>
          <w:p w14:paraId="72C99585" w14:textId="77777777" w:rsidR="00CE1D4D" w:rsidRDefault="00CE1D4D" w:rsidP="00E57086">
            <w:pPr>
              <w:cnfStyle w:val="100000000000" w:firstRow="1" w:lastRow="0" w:firstColumn="0" w:lastColumn="0" w:oddVBand="0" w:evenVBand="0" w:oddHBand="0" w:evenHBand="0" w:firstRowFirstColumn="0" w:firstRowLastColumn="0" w:lastRowFirstColumn="0" w:lastRowLastColumn="0"/>
            </w:pPr>
            <w:r>
              <w:t xml:space="preserve">Affected Module </w:t>
            </w:r>
          </w:p>
        </w:tc>
      </w:tr>
      <w:tr w:rsidR="00CE1D4D" w14:paraId="76D2CDA0" w14:textId="77777777" w:rsidTr="00E57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5DAC845" w14:textId="566F5D15" w:rsidR="00CE1D4D" w:rsidRPr="00616C5F" w:rsidRDefault="00CE1D4D" w:rsidP="00E57086">
            <w:pPr>
              <w:rPr>
                <w:b w:val="0"/>
                <w:bCs w:val="0"/>
              </w:rPr>
            </w:pPr>
            <w:r>
              <w:rPr>
                <w:b w:val="0"/>
                <w:bCs w:val="0"/>
              </w:rPr>
              <w:t>29</w:t>
            </w:r>
            <w:r w:rsidRPr="00616C5F">
              <w:rPr>
                <w:b w:val="0"/>
                <w:bCs w:val="0"/>
              </w:rPr>
              <w:t>/</w:t>
            </w:r>
            <w:r>
              <w:rPr>
                <w:b w:val="0"/>
                <w:bCs w:val="0"/>
              </w:rPr>
              <w:t>01</w:t>
            </w:r>
            <w:r w:rsidRPr="00616C5F">
              <w:rPr>
                <w:b w:val="0"/>
                <w:bCs w:val="0"/>
              </w:rPr>
              <w:t>/2</w:t>
            </w:r>
            <w:r>
              <w:rPr>
                <w:b w:val="0"/>
                <w:bCs w:val="0"/>
              </w:rPr>
              <w:t>6</w:t>
            </w:r>
          </w:p>
        </w:tc>
        <w:tc>
          <w:tcPr>
            <w:tcW w:w="2337" w:type="dxa"/>
          </w:tcPr>
          <w:p w14:paraId="6541F719" w14:textId="77777777" w:rsidR="00CE1D4D" w:rsidRDefault="00CE1D4D" w:rsidP="00E57086">
            <w:pPr>
              <w:cnfStyle w:val="000000100000" w:firstRow="0" w:lastRow="0" w:firstColumn="0" w:lastColumn="0" w:oddVBand="0" w:evenVBand="0" w:oddHBand="1" w:evenHBand="0" w:firstRowFirstColumn="0" w:firstRowLastColumn="0" w:lastRowFirstColumn="0" w:lastRowLastColumn="0"/>
            </w:pPr>
            <w:r>
              <w:t>Niraj Kumar</w:t>
            </w:r>
          </w:p>
        </w:tc>
        <w:tc>
          <w:tcPr>
            <w:tcW w:w="2338" w:type="dxa"/>
          </w:tcPr>
          <w:p w14:paraId="2EB179FC" w14:textId="77777777" w:rsidR="00CE1D4D" w:rsidRDefault="00CE1D4D" w:rsidP="00E57086">
            <w:pPr>
              <w:cnfStyle w:val="000000100000" w:firstRow="0" w:lastRow="0" w:firstColumn="0" w:lastColumn="0" w:oddVBand="0" w:evenVBand="0" w:oddHBand="1" w:evenHBand="0" w:firstRowFirstColumn="0" w:firstRowLastColumn="0" w:lastRowFirstColumn="0" w:lastRowLastColumn="0"/>
            </w:pPr>
            <w:r>
              <w:t>1.0</w:t>
            </w:r>
          </w:p>
        </w:tc>
        <w:tc>
          <w:tcPr>
            <w:tcW w:w="2338" w:type="dxa"/>
          </w:tcPr>
          <w:p w14:paraId="69A194B5" w14:textId="4E2EB9A9" w:rsidR="00CE1D4D" w:rsidRDefault="00CE1D4D" w:rsidP="00E57086">
            <w:pPr>
              <w:cnfStyle w:val="000000100000" w:firstRow="0" w:lastRow="0" w:firstColumn="0" w:lastColumn="0" w:oddVBand="0" w:evenVBand="0" w:oddHBand="1" w:evenHBand="0" w:firstRowFirstColumn="0" w:firstRowLastColumn="0" w:lastRowFirstColumn="0" w:lastRowLastColumn="0"/>
            </w:pPr>
            <w:r>
              <w:t>Berthing</w:t>
            </w:r>
          </w:p>
        </w:tc>
      </w:tr>
    </w:tbl>
    <w:p w14:paraId="10276638" w14:textId="77777777" w:rsidR="00CE1D4D" w:rsidRDefault="00CE1D4D" w:rsidP="00CE1D4D"/>
    <w:p w14:paraId="0D8DE8E0" w14:textId="6E46BA24" w:rsidR="003B47C1" w:rsidRDefault="003B47C1" w:rsidP="00CE1D4D">
      <w:r>
        <w:t>Team Member</w:t>
      </w:r>
      <w:r w:rsidR="0096259F">
        <w:t>(</w:t>
      </w:r>
      <w:r>
        <w:t>s</w:t>
      </w:r>
      <w:r w:rsidR="0096259F">
        <w:t>)</w:t>
      </w:r>
    </w:p>
    <w:tbl>
      <w:tblPr>
        <w:tblStyle w:val="ListTable3-Accent1"/>
        <w:tblW w:w="0" w:type="auto"/>
        <w:tblLook w:val="04A0" w:firstRow="1" w:lastRow="0" w:firstColumn="1" w:lastColumn="0" w:noHBand="0" w:noVBand="1"/>
      </w:tblPr>
      <w:tblGrid>
        <w:gridCol w:w="4675"/>
        <w:gridCol w:w="4675"/>
      </w:tblGrid>
      <w:tr w:rsidR="0096259F" w14:paraId="5BEA1D8B" w14:textId="77777777" w:rsidTr="009625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4579BB73" w14:textId="2E2557FC" w:rsidR="0096259F" w:rsidRPr="0096259F" w:rsidRDefault="0096259F" w:rsidP="00CE1D4D">
            <w:r w:rsidRPr="0096259F">
              <w:t>Name</w:t>
            </w:r>
          </w:p>
        </w:tc>
        <w:tc>
          <w:tcPr>
            <w:tcW w:w="4675" w:type="dxa"/>
          </w:tcPr>
          <w:p w14:paraId="6A18FE8C" w14:textId="5EF9869A" w:rsidR="0096259F" w:rsidRDefault="0096259F" w:rsidP="00CE1D4D">
            <w:pPr>
              <w:cnfStyle w:val="100000000000" w:firstRow="1" w:lastRow="0" w:firstColumn="0" w:lastColumn="0" w:oddVBand="0" w:evenVBand="0" w:oddHBand="0" w:evenHBand="0" w:firstRowFirstColumn="0" w:firstRowLastColumn="0" w:lastRowFirstColumn="0" w:lastRowLastColumn="0"/>
            </w:pPr>
            <w:r>
              <w:t>Role</w:t>
            </w:r>
          </w:p>
        </w:tc>
      </w:tr>
      <w:tr w:rsidR="0096259F" w14:paraId="697880CD" w14:textId="77777777" w:rsidTr="00962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F7C51C9" w14:textId="23E0872C" w:rsidR="0096259F" w:rsidRDefault="009964E7" w:rsidP="00CE1D4D">
            <w:r w:rsidRPr="009964E7">
              <w:t>Dipesh Pansuriya</w:t>
            </w:r>
          </w:p>
        </w:tc>
        <w:tc>
          <w:tcPr>
            <w:tcW w:w="4675" w:type="dxa"/>
          </w:tcPr>
          <w:p w14:paraId="1F5A6244" w14:textId="29385880" w:rsidR="0096259F" w:rsidRDefault="009964E7" w:rsidP="00CE1D4D">
            <w:pPr>
              <w:cnfStyle w:val="000000100000" w:firstRow="0" w:lastRow="0" w:firstColumn="0" w:lastColumn="0" w:oddVBand="0" w:evenVBand="0" w:oddHBand="1" w:evenHBand="0" w:firstRowFirstColumn="0" w:firstRowLastColumn="0" w:lastRowFirstColumn="0" w:lastRowLastColumn="0"/>
            </w:pPr>
            <w:r>
              <w:t xml:space="preserve">Team Lead </w:t>
            </w:r>
            <w:r w:rsidR="0073003C">
              <w:t>–</w:t>
            </w:r>
            <w:r>
              <w:t xml:space="preserve"> </w:t>
            </w:r>
            <w:r w:rsidR="0073003C">
              <w:t xml:space="preserve">Developer </w:t>
            </w:r>
          </w:p>
        </w:tc>
      </w:tr>
      <w:tr w:rsidR="0096259F" w14:paraId="23749999" w14:textId="77777777" w:rsidTr="0096259F">
        <w:tc>
          <w:tcPr>
            <w:cnfStyle w:val="001000000000" w:firstRow="0" w:lastRow="0" w:firstColumn="1" w:lastColumn="0" w:oddVBand="0" w:evenVBand="0" w:oddHBand="0" w:evenHBand="0" w:firstRowFirstColumn="0" w:firstRowLastColumn="0" w:lastRowFirstColumn="0" w:lastRowLastColumn="0"/>
            <w:tcW w:w="4675" w:type="dxa"/>
          </w:tcPr>
          <w:p w14:paraId="4EF217DB" w14:textId="62C39EE4" w:rsidR="0096259F" w:rsidRDefault="0073003C" w:rsidP="00CE1D4D">
            <w:r w:rsidRPr="0073003C">
              <w:t>Ankur Rai</w:t>
            </w:r>
          </w:p>
        </w:tc>
        <w:tc>
          <w:tcPr>
            <w:tcW w:w="4675" w:type="dxa"/>
          </w:tcPr>
          <w:p w14:paraId="388A0F2A" w14:textId="7E9402B6" w:rsidR="0096259F" w:rsidRDefault="0073003C" w:rsidP="00CE1D4D">
            <w:pPr>
              <w:cnfStyle w:val="000000000000" w:firstRow="0" w:lastRow="0" w:firstColumn="0" w:lastColumn="0" w:oddVBand="0" w:evenVBand="0" w:oddHBand="0" w:evenHBand="0" w:firstRowFirstColumn="0" w:firstRowLastColumn="0" w:lastRowFirstColumn="0" w:lastRowLastColumn="0"/>
            </w:pPr>
            <w:r>
              <w:t>Developer</w:t>
            </w:r>
          </w:p>
        </w:tc>
      </w:tr>
      <w:tr w:rsidR="0096259F" w14:paraId="68D90024" w14:textId="77777777" w:rsidTr="00962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B35462B" w14:textId="229555F2" w:rsidR="0096259F" w:rsidRDefault="00DF1E03" w:rsidP="00CE1D4D">
            <w:r>
              <w:t>S</w:t>
            </w:r>
            <w:r w:rsidRPr="00DF1E03">
              <w:t>ayandeep</w:t>
            </w:r>
            <w:r>
              <w:t xml:space="preserve"> H</w:t>
            </w:r>
            <w:r w:rsidRPr="00DF1E03">
              <w:t>aldar</w:t>
            </w:r>
          </w:p>
        </w:tc>
        <w:tc>
          <w:tcPr>
            <w:tcW w:w="4675" w:type="dxa"/>
          </w:tcPr>
          <w:p w14:paraId="55D1B351" w14:textId="40433791" w:rsidR="0096259F" w:rsidRDefault="00DF1E03" w:rsidP="00CE1D4D">
            <w:pPr>
              <w:cnfStyle w:val="000000100000" w:firstRow="0" w:lastRow="0" w:firstColumn="0" w:lastColumn="0" w:oddVBand="0" w:evenVBand="0" w:oddHBand="1" w:evenHBand="0" w:firstRowFirstColumn="0" w:firstRowLastColumn="0" w:lastRowFirstColumn="0" w:lastRowLastColumn="0"/>
            </w:pPr>
            <w:r>
              <w:t xml:space="preserve">Developer </w:t>
            </w:r>
          </w:p>
        </w:tc>
      </w:tr>
      <w:tr w:rsidR="0096259F" w14:paraId="6C6635C6" w14:textId="77777777" w:rsidTr="0096259F">
        <w:tc>
          <w:tcPr>
            <w:cnfStyle w:val="001000000000" w:firstRow="0" w:lastRow="0" w:firstColumn="1" w:lastColumn="0" w:oddVBand="0" w:evenVBand="0" w:oddHBand="0" w:evenHBand="0" w:firstRowFirstColumn="0" w:firstRowLastColumn="0" w:lastRowFirstColumn="0" w:lastRowLastColumn="0"/>
            <w:tcW w:w="4675" w:type="dxa"/>
          </w:tcPr>
          <w:p w14:paraId="67E75D7C" w14:textId="1A787C8D" w:rsidR="0096259F" w:rsidRDefault="00AF7E86" w:rsidP="00CE1D4D">
            <w:r>
              <w:t>Niraj Kumar</w:t>
            </w:r>
          </w:p>
        </w:tc>
        <w:tc>
          <w:tcPr>
            <w:tcW w:w="4675" w:type="dxa"/>
          </w:tcPr>
          <w:p w14:paraId="31FA5A47" w14:textId="7FEA5089" w:rsidR="0096259F" w:rsidRDefault="00AF7E86" w:rsidP="00CE1D4D">
            <w:pPr>
              <w:cnfStyle w:val="000000000000" w:firstRow="0" w:lastRow="0" w:firstColumn="0" w:lastColumn="0" w:oddVBand="0" w:evenVBand="0" w:oddHBand="0" w:evenHBand="0" w:firstRowFirstColumn="0" w:firstRowLastColumn="0" w:lastRowFirstColumn="0" w:lastRowLastColumn="0"/>
            </w:pPr>
            <w:r>
              <w:t>Product Manager</w:t>
            </w:r>
          </w:p>
        </w:tc>
      </w:tr>
    </w:tbl>
    <w:p w14:paraId="3ABD338C" w14:textId="77777777" w:rsidR="0096259F" w:rsidRDefault="0096259F" w:rsidP="00CE1D4D"/>
    <w:p w14:paraId="528925D2" w14:textId="3AB51EC4" w:rsidR="00CE1D4D" w:rsidRDefault="00CE1D4D" w:rsidP="00CE1D4D">
      <w:r>
        <w:t>Reviewer(s)</w:t>
      </w:r>
    </w:p>
    <w:tbl>
      <w:tblPr>
        <w:tblStyle w:val="ListTable3-Accent1"/>
        <w:tblW w:w="0" w:type="auto"/>
        <w:tblLook w:val="04A0" w:firstRow="1" w:lastRow="0" w:firstColumn="1" w:lastColumn="0" w:noHBand="0" w:noVBand="1"/>
      </w:tblPr>
      <w:tblGrid>
        <w:gridCol w:w="3116"/>
        <w:gridCol w:w="3117"/>
        <w:gridCol w:w="3117"/>
      </w:tblGrid>
      <w:tr w:rsidR="00CE1D4D" w14:paraId="03C68D05" w14:textId="77777777" w:rsidTr="00E57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727CBAF5" w14:textId="77777777" w:rsidR="00CE1D4D" w:rsidRDefault="00CE1D4D" w:rsidP="00E57086">
            <w:r>
              <w:t>Name</w:t>
            </w:r>
          </w:p>
        </w:tc>
        <w:tc>
          <w:tcPr>
            <w:tcW w:w="3117" w:type="dxa"/>
          </w:tcPr>
          <w:p w14:paraId="361D48C2" w14:textId="77777777" w:rsidR="00CE1D4D" w:rsidRDefault="00CE1D4D" w:rsidP="00E57086">
            <w:pPr>
              <w:cnfStyle w:val="100000000000" w:firstRow="1" w:lastRow="0" w:firstColumn="0" w:lastColumn="0" w:oddVBand="0" w:evenVBand="0" w:oddHBand="0" w:evenHBand="0" w:firstRowFirstColumn="0" w:firstRowLastColumn="0" w:lastRowFirstColumn="0" w:lastRowLastColumn="0"/>
            </w:pPr>
            <w:r>
              <w:t>Role</w:t>
            </w:r>
          </w:p>
        </w:tc>
        <w:tc>
          <w:tcPr>
            <w:tcW w:w="3117" w:type="dxa"/>
          </w:tcPr>
          <w:p w14:paraId="1C7D08C7" w14:textId="77777777" w:rsidR="00CE1D4D" w:rsidRDefault="00CE1D4D" w:rsidP="00E57086">
            <w:pPr>
              <w:cnfStyle w:val="100000000000" w:firstRow="1" w:lastRow="0" w:firstColumn="0" w:lastColumn="0" w:oddVBand="0" w:evenVBand="0" w:oddHBand="0" w:evenHBand="0" w:firstRowFirstColumn="0" w:firstRowLastColumn="0" w:lastRowFirstColumn="0" w:lastRowLastColumn="0"/>
            </w:pPr>
            <w:r>
              <w:t>Sign Off Date</w:t>
            </w:r>
          </w:p>
        </w:tc>
      </w:tr>
      <w:tr w:rsidR="00CE1D4D" w:rsidRPr="003927DC" w14:paraId="6AA2C024" w14:textId="77777777" w:rsidTr="00E57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31C9A4E" w14:textId="30ABDB62" w:rsidR="00CE1D4D" w:rsidRPr="00113045" w:rsidRDefault="00A64520" w:rsidP="00E57086">
            <w:r w:rsidRPr="00A64520">
              <w:t>Shruti</w:t>
            </w:r>
            <w:r>
              <w:t xml:space="preserve"> P</w:t>
            </w:r>
            <w:r w:rsidRPr="00A64520">
              <w:t>andit</w:t>
            </w:r>
          </w:p>
        </w:tc>
        <w:tc>
          <w:tcPr>
            <w:tcW w:w="3117" w:type="dxa"/>
          </w:tcPr>
          <w:p w14:paraId="2B58A9F5" w14:textId="770A2EDA" w:rsidR="00CE1D4D" w:rsidRPr="003927DC" w:rsidRDefault="003B47C1" w:rsidP="00E57086">
            <w:pPr>
              <w:cnfStyle w:val="000000100000" w:firstRow="0" w:lastRow="0" w:firstColumn="0" w:lastColumn="0" w:oddVBand="0" w:evenVBand="0" w:oddHBand="1" w:evenHBand="0" w:firstRowFirstColumn="0" w:firstRowLastColumn="0" w:lastRowFirstColumn="0" w:lastRowLastColumn="0"/>
            </w:pPr>
            <w:r>
              <w:t>Mentor</w:t>
            </w:r>
            <w:r w:rsidR="00BD5EE3" w:rsidRPr="00BD5EE3">
              <w:t xml:space="preserve"> – AI/ML</w:t>
            </w:r>
          </w:p>
        </w:tc>
        <w:tc>
          <w:tcPr>
            <w:tcW w:w="3117" w:type="dxa"/>
          </w:tcPr>
          <w:p w14:paraId="037CED28" w14:textId="77777777" w:rsidR="00CE1D4D" w:rsidRPr="003927DC" w:rsidRDefault="00CE1D4D" w:rsidP="00E57086">
            <w:pPr>
              <w:cnfStyle w:val="000000100000" w:firstRow="0" w:lastRow="0" w:firstColumn="0" w:lastColumn="0" w:oddVBand="0" w:evenVBand="0" w:oddHBand="1" w:evenHBand="0" w:firstRowFirstColumn="0" w:firstRowLastColumn="0" w:lastRowFirstColumn="0" w:lastRowLastColumn="0"/>
            </w:pPr>
          </w:p>
        </w:tc>
      </w:tr>
    </w:tbl>
    <w:p w14:paraId="60911192" w14:textId="77777777" w:rsidR="009C36C1" w:rsidRDefault="009C36C1" w:rsidP="0063080F">
      <w:pPr>
        <w:rPr>
          <w:rFonts w:ascii="Roboto" w:hAnsi="Roboto"/>
          <w:b/>
          <w:bCs/>
          <w:color w:val="153D63" w:themeColor="text2" w:themeTint="E6"/>
          <w:sz w:val="32"/>
          <w:szCs w:val="32"/>
        </w:rPr>
      </w:pPr>
    </w:p>
    <w:p w14:paraId="31F1EC16" w14:textId="54ADB0EB" w:rsidR="00AF7E86" w:rsidRPr="009C36C1" w:rsidRDefault="009C36C1" w:rsidP="0063080F">
      <w:pPr>
        <w:rPr>
          <w:rFonts w:ascii="Roboto" w:hAnsi="Roboto"/>
          <w:b/>
          <w:bCs/>
          <w:color w:val="153D63" w:themeColor="text2" w:themeTint="E6"/>
          <w:sz w:val="28"/>
          <w:szCs w:val="28"/>
        </w:rPr>
      </w:pPr>
      <w:r w:rsidRPr="009C36C1">
        <w:rPr>
          <w:rFonts w:ascii="Roboto" w:hAnsi="Roboto"/>
          <w:b/>
          <w:bCs/>
          <w:color w:val="153D63" w:themeColor="text2" w:themeTint="E6"/>
          <w:sz w:val="28"/>
          <w:szCs w:val="28"/>
        </w:rPr>
        <w:t xml:space="preserve">PROBLEM </w:t>
      </w:r>
      <w:r w:rsidR="00BE00EE" w:rsidRPr="6412ADA5">
        <w:rPr>
          <w:rFonts w:ascii="Roboto" w:hAnsi="Roboto"/>
          <w:b/>
          <w:bCs/>
          <w:color w:val="153D63" w:themeColor="text2" w:themeTint="E6"/>
          <w:sz w:val="28"/>
          <w:szCs w:val="28"/>
        </w:rPr>
        <w:t>DEFIN</w:t>
      </w:r>
      <w:r w:rsidR="54A7F9CB" w:rsidRPr="6412ADA5">
        <w:rPr>
          <w:rFonts w:ascii="Roboto" w:hAnsi="Roboto"/>
          <w:b/>
          <w:bCs/>
          <w:color w:val="153D63" w:themeColor="text2" w:themeTint="E6"/>
          <w:sz w:val="28"/>
          <w:szCs w:val="28"/>
        </w:rPr>
        <w:t>I</w:t>
      </w:r>
      <w:r w:rsidR="00BE00EE" w:rsidRPr="6412ADA5">
        <w:rPr>
          <w:rFonts w:ascii="Roboto" w:hAnsi="Roboto"/>
          <w:b/>
          <w:bCs/>
          <w:color w:val="153D63" w:themeColor="text2" w:themeTint="E6"/>
          <w:sz w:val="28"/>
          <w:szCs w:val="28"/>
        </w:rPr>
        <w:t>TION</w:t>
      </w:r>
    </w:p>
    <w:p w14:paraId="30774186" w14:textId="77777777" w:rsidR="00BE00EE" w:rsidRPr="00BE00EE" w:rsidRDefault="00BE00EE" w:rsidP="00BE00EE">
      <w:pPr>
        <w:rPr>
          <w:rFonts w:ascii="Roboto" w:hAnsi="Roboto"/>
        </w:rPr>
      </w:pPr>
      <w:r w:rsidRPr="00BE00EE">
        <w:rPr>
          <w:rFonts w:ascii="Roboto" w:hAnsi="Roboto"/>
        </w:rPr>
        <w:t xml:space="preserve">Ports handle multiple vessel calls each day, with every vessel having unique characteristics such as estimated arrival time, cargo volume, service priority, and berth requirements. Current berth planning practices are often </w:t>
      </w:r>
      <w:r w:rsidRPr="00BE00EE">
        <w:rPr>
          <w:rFonts w:ascii="Roboto" w:hAnsi="Roboto"/>
          <w:b/>
          <w:bCs/>
        </w:rPr>
        <w:t>manual or rule-based</w:t>
      </w:r>
      <w:r w:rsidRPr="00BE00EE">
        <w:rPr>
          <w:rFonts w:ascii="Roboto" w:hAnsi="Roboto"/>
        </w:rPr>
        <w:t>, making them highly sensitive to delays caused by weather conditions, tidal variations, or operational constraints.</w:t>
      </w:r>
    </w:p>
    <w:p w14:paraId="6A198A8B" w14:textId="77777777" w:rsidR="00BE00EE" w:rsidRPr="00BE00EE" w:rsidRDefault="00BE00EE" w:rsidP="00BE00EE">
      <w:pPr>
        <w:rPr>
          <w:rFonts w:ascii="Roboto" w:hAnsi="Roboto"/>
        </w:rPr>
      </w:pPr>
      <w:r w:rsidRPr="00BE00EE">
        <w:rPr>
          <w:rFonts w:ascii="Roboto" w:hAnsi="Roboto"/>
        </w:rPr>
        <w:t>Even minor deviations in vessel arrival times can result in:</w:t>
      </w:r>
    </w:p>
    <w:p w14:paraId="70E4E0AB" w14:textId="77777777" w:rsidR="00BE00EE" w:rsidRPr="00BE00EE" w:rsidRDefault="00BE00EE" w:rsidP="00BE00EE">
      <w:pPr>
        <w:numPr>
          <w:ilvl w:val="0"/>
          <w:numId w:val="2"/>
        </w:numPr>
        <w:rPr>
          <w:rFonts w:ascii="Roboto" w:hAnsi="Roboto"/>
        </w:rPr>
      </w:pPr>
      <w:r w:rsidRPr="00BE00EE">
        <w:rPr>
          <w:rFonts w:ascii="Roboto" w:hAnsi="Roboto"/>
        </w:rPr>
        <w:t>Berth congestion</w:t>
      </w:r>
    </w:p>
    <w:p w14:paraId="178BE8B9" w14:textId="77777777" w:rsidR="00BE00EE" w:rsidRPr="00BE00EE" w:rsidRDefault="00BE00EE" w:rsidP="00BE00EE">
      <w:pPr>
        <w:numPr>
          <w:ilvl w:val="0"/>
          <w:numId w:val="2"/>
        </w:numPr>
        <w:rPr>
          <w:rFonts w:ascii="Roboto" w:hAnsi="Roboto"/>
        </w:rPr>
      </w:pPr>
      <w:r w:rsidRPr="00BE00EE">
        <w:rPr>
          <w:rFonts w:ascii="Roboto" w:hAnsi="Roboto"/>
        </w:rPr>
        <w:t>Increased vessel waiting and idling time</w:t>
      </w:r>
    </w:p>
    <w:p w14:paraId="6D6BCA8F" w14:textId="34BD9D03" w:rsidR="00BE00EE" w:rsidRPr="00BE00EE" w:rsidRDefault="00BE00EE" w:rsidP="00BE00EE">
      <w:pPr>
        <w:numPr>
          <w:ilvl w:val="0"/>
          <w:numId w:val="2"/>
        </w:numPr>
        <w:rPr>
          <w:rFonts w:ascii="Roboto" w:hAnsi="Roboto"/>
        </w:rPr>
      </w:pPr>
      <w:r w:rsidRPr="00BE00EE">
        <w:rPr>
          <w:rFonts w:ascii="Roboto" w:hAnsi="Roboto"/>
        </w:rPr>
        <w:t>Sub-optimal utilization of berth infrastructure</w:t>
      </w:r>
    </w:p>
    <w:p w14:paraId="5B46C97B" w14:textId="77777777" w:rsidR="00BE00EE" w:rsidRPr="00BE00EE" w:rsidRDefault="00BE00EE" w:rsidP="00BE00EE">
      <w:pPr>
        <w:numPr>
          <w:ilvl w:val="0"/>
          <w:numId w:val="2"/>
        </w:numPr>
        <w:rPr>
          <w:rFonts w:ascii="Roboto" w:hAnsi="Roboto"/>
        </w:rPr>
      </w:pPr>
      <w:r w:rsidRPr="00BE00EE">
        <w:rPr>
          <w:rFonts w:ascii="Roboto" w:hAnsi="Roboto"/>
        </w:rPr>
        <w:t>Reduced port throughput and operational inefficiencies</w:t>
      </w:r>
    </w:p>
    <w:p w14:paraId="45AC6580" w14:textId="6F89BA7B" w:rsidR="00BE00EE" w:rsidRDefault="00BE00EE" w:rsidP="00BE00EE">
      <w:pPr>
        <w:rPr>
          <w:rFonts w:ascii="Roboto" w:hAnsi="Roboto"/>
        </w:rPr>
      </w:pPr>
      <w:r w:rsidRPr="00BE00EE">
        <w:rPr>
          <w:rFonts w:ascii="Roboto" w:hAnsi="Roboto"/>
        </w:rPr>
        <w:t xml:space="preserve">There is a need for an </w:t>
      </w:r>
      <w:r w:rsidRPr="00BE00EE">
        <w:rPr>
          <w:rFonts w:ascii="Roboto" w:hAnsi="Roboto"/>
          <w:b/>
          <w:bCs/>
        </w:rPr>
        <w:t>intelligent, data-driven berth planning system</w:t>
      </w:r>
      <w:r w:rsidRPr="00BE00EE">
        <w:rPr>
          <w:rFonts w:ascii="Roboto" w:hAnsi="Roboto"/>
        </w:rPr>
        <w:t xml:space="preserve"> that can accurately predict vessel arrival times and dynamically optimize berth allocation to ensure efficient port operations.</w:t>
      </w:r>
    </w:p>
    <w:p w14:paraId="03ACE126" w14:textId="77777777" w:rsidR="006A1955" w:rsidRDefault="006A1955" w:rsidP="00BE00EE">
      <w:pPr>
        <w:rPr>
          <w:rFonts w:ascii="Roboto" w:hAnsi="Roboto"/>
        </w:rPr>
      </w:pPr>
    </w:p>
    <w:p w14:paraId="7378C9E8" w14:textId="62CC4A08" w:rsidR="002D5BB1" w:rsidRPr="002D5BB1" w:rsidRDefault="002D5BB1" w:rsidP="00BE00EE">
      <w:pPr>
        <w:rPr>
          <w:rFonts w:ascii="Roboto" w:hAnsi="Roboto"/>
          <w:b/>
          <w:bCs/>
          <w:color w:val="153D63" w:themeColor="text2" w:themeTint="E6"/>
          <w:sz w:val="28"/>
          <w:szCs w:val="28"/>
        </w:rPr>
      </w:pPr>
      <w:r w:rsidRPr="002D5BB1">
        <w:rPr>
          <w:rFonts w:ascii="Roboto" w:hAnsi="Roboto"/>
          <w:b/>
          <w:bCs/>
          <w:color w:val="153D63" w:themeColor="text2" w:themeTint="E6"/>
          <w:sz w:val="28"/>
          <w:szCs w:val="28"/>
        </w:rPr>
        <w:lastRenderedPageBreak/>
        <w:t>PROBLEM STATEMENT</w:t>
      </w:r>
    </w:p>
    <w:p w14:paraId="38A0432D" w14:textId="77777777" w:rsidR="002D5BB1" w:rsidRPr="002D5BB1" w:rsidRDefault="002D5BB1" w:rsidP="002D5BB1">
      <w:pPr>
        <w:rPr>
          <w:rFonts w:ascii="Roboto" w:hAnsi="Roboto"/>
        </w:rPr>
      </w:pPr>
      <w:r w:rsidRPr="002D5BB1">
        <w:rPr>
          <w:rFonts w:ascii="Roboto" w:hAnsi="Roboto"/>
        </w:rPr>
        <w:t xml:space="preserve">How can Artificial Intelligence be used to </w:t>
      </w:r>
      <w:r w:rsidRPr="002D5BB1">
        <w:rPr>
          <w:rFonts w:ascii="Roboto" w:hAnsi="Roboto"/>
          <w:b/>
          <w:bCs/>
        </w:rPr>
        <w:t>predict vessel arrival times</w:t>
      </w:r>
      <w:r w:rsidRPr="002D5BB1">
        <w:rPr>
          <w:rFonts w:ascii="Roboto" w:hAnsi="Roboto"/>
        </w:rPr>
        <w:t xml:space="preserve"> and </w:t>
      </w:r>
      <w:r w:rsidRPr="002D5BB1">
        <w:rPr>
          <w:rFonts w:ascii="Roboto" w:hAnsi="Roboto"/>
          <w:b/>
          <w:bCs/>
        </w:rPr>
        <w:t>optimise berth allocation</w:t>
      </w:r>
      <w:r w:rsidRPr="002D5BB1">
        <w:rPr>
          <w:rFonts w:ascii="Roboto" w:hAnsi="Roboto"/>
        </w:rPr>
        <w:t xml:space="preserve"> in order to:</w:t>
      </w:r>
    </w:p>
    <w:p w14:paraId="773DEBA9" w14:textId="77777777" w:rsidR="002D5BB1" w:rsidRPr="002D5BB1" w:rsidRDefault="002D5BB1" w:rsidP="002D5BB1">
      <w:pPr>
        <w:numPr>
          <w:ilvl w:val="0"/>
          <w:numId w:val="3"/>
        </w:numPr>
        <w:rPr>
          <w:rFonts w:ascii="Roboto" w:hAnsi="Roboto"/>
        </w:rPr>
      </w:pPr>
      <w:r w:rsidRPr="002D5BB1">
        <w:rPr>
          <w:rFonts w:ascii="Roboto" w:hAnsi="Roboto"/>
        </w:rPr>
        <w:t>Minimise vessel waiting time at anchorage</w:t>
      </w:r>
    </w:p>
    <w:p w14:paraId="1D86BC31" w14:textId="77777777" w:rsidR="002D5BB1" w:rsidRPr="002D5BB1" w:rsidRDefault="002D5BB1" w:rsidP="002D5BB1">
      <w:pPr>
        <w:numPr>
          <w:ilvl w:val="0"/>
          <w:numId w:val="3"/>
        </w:numPr>
        <w:rPr>
          <w:rFonts w:ascii="Roboto" w:hAnsi="Roboto"/>
        </w:rPr>
      </w:pPr>
      <w:r w:rsidRPr="002D5BB1">
        <w:rPr>
          <w:rFonts w:ascii="Roboto" w:hAnsi="Roboto"/>
        </w:rPr>
        <w:t>Improve vessel turnaround time (TAT)</w:t>
      </w:r>
    </w:p>
    <w:p w14:paraId="4416D106" w14:textId="6AC0A776" w:rsidR="00E82917" w:rsidRPr="00E82917" w:rsidRDefault="002D5BB1" w:rsidP="00E82917">
      <w:pPr>
        <w:numPr>
          <w:ilvl w:val="0"/>
          <w:numId w:val="3"/>
        </w:numPr>
        <w:rPr>
          <w:rFonts w:ascii="Roboto" w:hAnsi="Roboto"/>
        </w:rPr>
      </w:pPr>
      <w:r w:rsidRPr="002D5BB1">
        <w:rPr>
          <w:rFonts w:ascii="Roboto" w:hAnsi="Roboto"/>
        </w:rPr>
        <w:t>Increase overall port throughput and berth utilisation?</w:t>
      </w:r>
    </w:p>
    <w:p w14:paraId="18ADFB11" w14:textId="2A90788B" w:rsidR="00E44D56" w:rsidRPr="0030370C" w:rsidRDefault="0030370C" w:rsidP="00E44D56">
      <w:pPr>
        <w:rPr>
          <w:rFonts w:ascii="Roboto" w:hAnsi="Roboto"/>
          <w:b/>
          <w:bCs/>
          <w:color w:val="153D63" w:themeColor="text2" w:themeTint="E6"/>
          <w:sz w:val="28"/>
          <w:szCs w:val="28"/>
        </w:rPr>
      </w:pPr>
      <w:r w:rsidRPr="0030370C">
        <w:rPr>
          <w:rFonts w:ascii="Roboto" w:hAnsi="Roboto"/>
          <w:b/>
          <w:bCs/>
          <w:color w:val="153D63" w:themeColor="text2" w:themeTint="E6"/>
          <w:sz w:val="28"/>
          <w:szCs w:val="28"/>
        </w:rPr>
        <w:t>OBJECTIVE OF SMARTBERTH AI</w:t>
      </w:r>
    </w:p>
    <w:p w14:paraId="65857ACA" w14:textId="4254C37D" w:rsidR="00E44D56" w:rsidRPr="00E44D56" w:rsidRDefault="00E44D56" w:rsidP="00E44D56">
      <w:pPr>
        <w:rPr>
          <w:rFonts w:ascii="Roboto" w:hAnsi="Roboto"/>
        </w:rPr>
      </w:pPr>
      <w:r w:rsidRPr="00E44D56">
        <w:rPr>
          <w:rFonts w:ascii="Roboto" w:hAnsi="Roboto"/>
          <w:b/>
          <w:bCs/>
        </w:rPr>
        <w:t>SmartBerth AI</w:t>
      </w:r>
      <w:r w:rsidRPr="00E44D56">
        <w:rPr>
          <w:rFonts w:ascii="Roboto" w:hAnsi="Roboto"/>
        </w:rPr>
        <w:t xml:space="preserve"> is</w:t>
      </w:r>
      <w:r w:rsidR="0030370C">
        <w:rPr>
          <w:rFonts w:ascii="Roboto" w:hAnsi="Roboto"/>
        </w:rPr>
        <w:t xml:space="preserve"> </w:t>
      </w:r>
      <w:r w:rsidRPr="00E44D56">
        <w:rPr>
          <w:rFonts w:ascii="Roboto" w:hAnsi="Roboto"/>
        </w:rPr>
        <w:t xml:space="preserve">an AI-powered berth planning and allocation system that enables </w:t>
      </w:r>
      <w:r w:rsidR="0030370C">
        <w:rPr>
          <w:rFonts w:ascii="Roboto" w:hAnsi="Roboto"/>
        </w:rPr>
        <w:t>Terminal Operators</w:t>
      </w:r>
      <w:r w:rsidRPr="00E44D56">
        <w:rPr>
          <w:rFonts w:ascii="Roboto" w:hAnsi="Roboto"/>
        </w:rPr>
        <w:t xml:space="preserve"> to:</w:t>
      </w:r>
    </w:p>
    <w:p w14:paraId="4CC47963" w14:textId="77777777" w:rsidR="00E44D56" w:rsidRPr="00E44D56" w:rsidRDefault="00E44D56" w:rsidP="00E44D56">
      <w:pPr>
        <w:numPr>
          <w:ilvl w:val="0"/>
          <w:numId w:val="4"/>
        </w:numPr>
        <w:rPr>
          <w:rFonts w:ascii="Roboto" w:hAnsi="Roboto"/>
        </w:rPr>
      </w:pPr>
      <w:r w:rsidRPr="00E44D56">
        <w:rPr>
          <w:rFonts w:ascii="Roboto" w:hAnsi="Roboto"/>
        </w:rPr>
        <w:t>Proactively plan berth schedules based on predicted ETAs</w:t>
      </w:r>
    </w:p>
    <w:p w14:paraId="2871BB49" w14:textId="77777777" w:rsidR="00E44D56" w:rsidRPr="00E44D56" w:rsidRDefault="00E44D56" w:rsidP="00E44D56">
      <w:pPr>
        <w:numPr>
          <w:ilvl w:val="0"/>
          <w:numId w:val="4"/>
        </w:numPr>
        <w:rPr>
          <w:rFonts w:ascii="Roboto" w:hAnsi="Roboto"/>
        </w:rPr>
      </w:pPr>
      <w:r w:rsidRPr="00E44D56">
        <w:rPr>
          <w:rFonts w:ascii="Roboto" w:hAnsi="Roboto"/>
        </w:rPr>
        <w:t>Dynamically re-optimise berth allocation in response to delays and disruptions</w:t>
      </w:r>
    </w:p>
    <w:p w14:paraId="2E2A9DB6" w14:textId="77777777" w:rsidR="00E44D56" w:rsidRPr="00E44D56" w:rsidRDefault="00E44D56" w:rsidP="00E44D56">
      <w:pPr>
        <w:numPr>
          <w:ilvl w:val="0"/>
          <w:numId w:val="4"/>
        </w:numPr>
        <w:rPr>
          <w:rFonts w:ascii="Roboto" w:hAnsi="Roboto"/>
        </w:rPr>
      </w:pPr>
      <w:r w:rsidRPr="00E44D56">
        <w:rPr>
          <w:rFonts w:ascii="Roboto" w:hAnsi="Roboto"/>
        </w:rPr>
        <w:t>Improve operational efficiency and decision-making through data-driven recommendations</w:t>
      </w:r>
    </w:p>
    <w:p w14:paraId="7539CB0C" w14:textId="1C80C138" w:rsidR="009C36C1" w:rsidRDefault="000C451B" w:rsidP="0063080F">
      <w:pPr>
        <w:rPr>
          <w:rFonts w:ascii="Roboto" w:hAnsi="Roboto"/>
          <w:b/>
          <w:bCs/>
          <w:color w:val="153D63" w:themeColor="text2" w:themeTint="E6"/>
          <w:sz w:val="28"/>
          <w:szCs w:val="28"/>
        </w:rPr>
      </w:pPr>
      <w:r w:rsidRPr="000C451B">
        <w:rPr>
          <w:rFonts w:ascii="Roboto" w:hAnsi="Roboto"/>
          <w:b/>
          <w:bCs/>
          <w:color w:val="153D63" w:themeColor="text2" w:themeTint="E6"/>
          <w:sz w:val="28"/>
          <w:szCs w:val="28"/>
        </w:rPr>
        <w:t>SmartBerth AI – AI Use Cases</w:t>
      </w:r>
    </w:p>
    <w:p w14:paraId="36DEA322" w14:textId="09698D8D" w:rsidR="000C451B" w:rsidRDefault="006F2C5D" w:rsidP="006F2C5D">
      <w:pPr>
        <w:pStyle w:val="ListParagraph"/>
        <w:numPr>
          <w:ilvl w:val="0"/>
          <w:numId w:val="5"/>
        </w:numPr>
        <w:rPr>
          <w:rFonts w:ascii="Roboto" w:hAnsi="Roboto"/>
          <w:b/>
          <w:bCs/>
        </w:rPr>
      </w:pPr>
      <w:r w:rsidRPr="006F2C5D">
        <w:rPr>
          <w:rFonts w:ascii="Roboto" w:hAnsi="Roboto"/>
          <w:b/>
          <w:bCs/>
        </w:rPr>
        <w:t>Vessel Arrival &amp; Readiness Intelligence</w:t>
      </w:r>
    </w:p>
    <w:p w14:paraId="0043BF4A" w14:textId="0DB3F173" w:rsidR="00767F83" w:rsidRPr="00767F83" w:rsidRDefault="00E82917" w:rsidP="00E82917">
      <w:pPr>
        <w:pStyle w:val="ListParagraph"/>
        <w:ind w:left="360"/>
        <w:rPr>
          <w:rFonts w:ascii="Roboto" w:hAnsi="Roboto"/>
        </w:rPr>
      </w:pPr>
      <w:r>
        <w:rPr>
          <w:rFonts w:ascii="Roboto" w:hAnsi="Roboto"/>
        </w:rPr>
        <w:t xml:space="preserve">     </w:t>
      </w:r>
      <w:r w:rsidR="00767F83" w:rsidRPr="00767F83">
        <w:rPr>
          <w:rFonts w:ascii="Roboto" w:hAnsi="Roboto"/>
        </w:rPr>
        <w:t>1.1 Predictive ETA Calculation</w:t>
      </w:r>
    </w:p>
    <w:p w14:paraId="420E3095" w14:textId="77777777" w:rsidR="00767F83" w:rsidRPr="00767F83" w:rsidRDefault="00767F83" w:rsidP="00767F83">
      <w:pPr>
        <w:pStyle w:val="ListParagraph"/>
        <w:rPr>
          <w:rFonts w:ascii="Roboto" w:hAnsi="Roboto"/>
        </w:rPr>
      </w:pPr>
      <w:r w:rsidRPr="00767F83">
        <w:rPr>
          <w:rFonts w:ascii="Roboto" w:hAnsi="Roboto"/>
        </w:rPr>
        <w:t>AI predicts actual vessel arrival time instead of relying on declared ETA.</w:t>
      </w:r>
    </w:p>
    <w:p w14:paraId="3D7EF559" w14:textId="77777777" w:rsidR="00767F83" w:rsidRDefault="00767F83" w:rsidP="00767F83">
      <w:pPr>
        <w:pStyle w:val="ListParagraph"/>
        <w:rPr>
          <w:rFonts w:ascii="Roboto" w:hAnsi="Roboto"/>
        </w:rPr>
      </w:pPr>
    </w:p>
    <w:p w14:paraId="356A8E89" w14:textId="4094DE7B" w:rsidR="00767F83" w:rsidRPr="00767F83" w:rsidRDefault="007170CA" w:rsidP="00767F83">
      <w:pPr>
        <w:pStyle w:val="ListParagraph"/>
        <w:rPr>
          <w:rFonts w:ascii="Roboto" w:hAnsi="Roboto"/>
        </w:rPr>
      </w:pPr>
      <w:r>
        <w:rPr>
          <w:rFonts w:ascii="Roboto" w:hAnsi="Roboto"/>
        </w:rPr>
        <w:t>Data Points</w:t>
      </w:r>
    </w:p>
    <w:p w14:paraId="53EAEDCB" w14:textId="77777777" w:rsidR="00767F83" w:rsidRPr="00767F83" w:rsidRDefault="00767F83" w:rsidP="00767F83">
      <w:pPr>
        <w:pStyle w:val="ListParagraph"/>
        <w:numPr>
          <w:ilvl w:val="0"/>
          <w:numId w:val="6"/>
        </w:numPr>
        <w:rPr>
          <w:rFonts w:ascii="Roboto" w:hAnsi="Roboto"/>
        </w:rPr>
      </w:pPr>
      <w:r w:rsidRPr="00767F83">
        <w:rPr>
          <w:rFonts w:ascii="Roboto" w:hAnsi="Roboto"/>
        </w:rPr>
        <w:t>Historical arrival/departure data</w:t>
      </w:r>
    </w:p>
    <w:p w14:paraId="76B15E48" w14:textId="77777777" w:rsidR="00767F83" w:rsidRPr="00767F83" w:rsidRDefault="00767F83" w:rsidP="00767F83">
      <w:pPr>
        <w:pStyle w:val="ListParagraph"/>
        <w:numPr>
          <w:ilvl w:val="0"/>
          <w:numId w:val="6"/>
        </w:numPr>
        <w:rPr>
          <w:rFonts w:ascii="Roboto" w:hAnsi="Roboto"/>
        </w:rPr>
      </w:pPr>
      <w:r w:rsidRPr="00767F83">
        <w:rPr>
          <w:rFonts w:ascii="Roboto" w:hAnsi="Roboto"/>
        </w:rPr>
        <w:t>AIS movement patterns</w:t>
      </w:r>
    </w:p>
    <w:p w14:paraId="0D7AF2AF" w14:textId="77777777" w:rsidR="00767F83" w:rsidRPr="00767F83" w:rsidRDefault="00767F83" w:rsidP="00767F83">
      <w:pPr>
        <w:pStyle w:val="ListParagraph"/>
        <w:numPr>
          <w:ilvl w:val="0"/>
          <w:numId w:val="6"/>
        </w:numPr>
        <w:rPr>
          <w:rFonts w:ascii="Roboto" w:hAnsi="Roboto"/>
        </w:rPr>
      </w:pPr>
      <w:r w:rsidRPr="00767F83">
        <w:rPr>
          <w:rFonts w:ascii="Roboto" w:hAnsi="Roboto"/>
        </w:rPr>
        <w:t>Weather &amp; tidal data</w:t>
      </w:r>
    </w:p>
    <w:p w14:paraId="40BCE73C" w14:textId="77777777" w:rsidR="00767F83" w:rsidRPr="00767F83" w:rsidRDefault="00767F83" w:rsidP="00767F83">
      <w:pPr>
        <w:pStyle w:val="ListParagraph"/>
        <w:numPr>
          <w:ilvl w:val="0"/>
          <w:numId w:val="6"/>
        </w:numPr>
        <w:rPr>
          <w:rFonts w:ascii="Roboto" w:hAnsi="Roboto"/>
        </w:rPr>
      </w:pPr>
      <w:r w:rsidRPr="00767F83">
        <w:rPr>
          <w:rFonts w:ascii="Roboto" w:hAnsi="Roboto"/>
        </w:rPr>
        <w:t>Port congestion patterns</w:t>
      </w:r>
    </w:p>
    <w:p w14:paraId="6155C0BE" w14:textId="13FD5952" w:rsidR="00AC4DF8" w:rsidRPr="00AC4DF8" w:rsidRDefault="00AC4DF8" w:rsidP="00AC4DF8">
      <w:pPr>
        <w:pStyle w:val="ListParagraph"/>
        <w:rPr>
          <w:rFonts w:ascii="Roboto" w:hAnsi="Roboto"/>
          <w:b/>
          <w:bCs/>
        </w:rPr>
      </w:pPr>
      <w:r>
        <w:rPr>
          <w:rFonts w:ascii="Roboto" w:hAnsi="Roboto"/>
        </w:rPr>
        <w:t>1.2</w:t>
      </w:r>
      <w:r w:rsidRPr="00AC4DF8">
        <w:rPr>
          <w:rFonts w:ascii="Roboto" w:hAnsi="Roboto"/>
          <w:b/>
          <w:bCs/>
        </w:rPr>
        <w:t xml:space="preserve"> </w:t>
      </w:r>
      <w:r w:rsidRPr="00AC4DF8">
        <w:rPr>
          <w:rFonts w:ascii="Roboto" w:hAnsi="Roboto"/>
        </w:rPr>
        <w:t>Arrival Deviation Detection</w:t>
      </w:r>
    </w:p>
    <w:p w14:paraId="31D033FB" w14:textId="77777777" w:rsidR="00AC4DF8" w:rsidRPr="00AC4DF8" w:rsidRDefault="00AC4DF8" w:rsidP="00AC4DF8">
      <w:pPr>
        <w:pStyle w:val="ListParagraph"/>
        <w:rPr>
          <w:rFonts w:ascii="Roboto" w:hAnsi="Roboto"/>
        </w:rPr>
      </w:pPr>
      <w:r w:rsidRPr="00AC4DF8">
        <w:rPr>
          <w:rFonts w:ascii="Roboto" w:hAnsi="Roboto"/>
        </w:rPr>
        <w:t>AI continuously compares:</w:t>
      </w:r>
    </w:p>
    <w:p w14:paraId="1B6700CC" w14:textId="77777777" w:rsidR="00AC4DF8" w:rsidRPr="00AC4DF8" w:rsidRDefault="00AC4DF8" w:rsidP="00AC4DF8">
      <w:pPr>
        <w:pStyle w:val="ListParagraph"/>
        <w:rPr>
          <w:rFonts w:ascii="Roboto" w:hAnsi="Roboto"/>
        </w:rPr>
      </w:pPr>
      <w:r w:rsidRPr="00AC4DF8">
        <w:rPr>
          <w:rFonts w:ascii="Roboto" w:hAnsi="Roboto"/>
        </w:rPr>
        <w:t>Planned ETA vs Predicted ETA vs Actual movement</w:t>
      </w:r>
    </w:p>
    <w:p w14:paraId="59965911" w14:textId="77777777" w:rsidR="00AC4DF8" w:rsidRPr="00CE7E75" w:rsidRDefault="00AC4DF8" w:rsidP="00AC4DF8">
      <w:pPr>
        <w:pStyle w:val="ListParagraph"/>
        <w:rPr>
          <w:rFonts w:ascii="Roboto" w:hAnsi="Roboto"/>
        </w:rPr>
      </w:pPr>
      <w:r w:rsidRPr="00CE7E75">
        <w:rPr>
          <w:rFonts w:ascii="Roboto" w:hAnsi="Roboto"/>
        </w:rPr>
        <w:t>Use Case</w:t>
      </w:r>
    </w:p>
    <w:p w14:paraId="77E3BB89" w14:textId="77777777" w:rsidR="00AC4DF8" w:rsidRPr="00AC4DF8" w:rsidRDefault="00AC4DF8" w:rsidP="00AC4DF8">
      <w:pPr>
        <w:pStyle w:val="ListParagraph"/>
        <w:numPr>
          <w:ilvl w:val="0"/>
          <w:numId w:val="7"/>
        </w:numPr>
        <w:rPr>
          <w:rFonts w:ascii="Roboto" w:hAnsi="Roboto"/>
        </w:rPr>
      </w:pPr>
      <w:r w:rsidRPr="00AC4DF8">
        <w:rPr>
          <w:rFonts w:ascii="Roboto" w:hAnsi="Roboto"/>
        </w:rPr>
        <w:t>Early detection of delays (6–24 hrs before arrival)</w:t>
      </w:r>
    </w:p>
    <w:p w14:paraId="769E7937" w14:textId="77777777" w:rsidR="00AC4DF8" w:rsidRDefault="00AC4DF8" w:rsidP="00AC4DF8">
      <w:pPr>
        <w:pStyle w:val="ListParagraph"/>
        <w:numPr>
          <w:ilvl w:val="0"/>
          <w:numId w:val="7"/>
        </w:numPr>
        <w:rPr>
          <w:rFonts w:ascii="Roboto" w:hAnsi="Roboto"/>
        </w:rPr>
      </w:pPr>
      <w:r w:rsidRPr="00AC4DF8">
        <w:rPr>
          <w:rFonts w:ascii="Roboto" w:hAnsi="Roboto"/>
        </w:rPr>
        <w:t>Automatic alert to planners</w:t>
      </w:r>
    </w:p>
    <w:p w14:paraId="12326F56" w14:textId="77777777" w:rsidR="00DB68FC" w:rsidRDefault="00DB68FC" w:rsidP="00DB68FC">
      <w:pPr>
        <w:rPr>
          <w:rFonts w:ascii="Roboto" w:hAnsi="Roboto"/>
        </w:rPr>
      </w:pPr>
    </w:p>
    <w:p w14:paraId="76D30A8E" w14:textId="77777777" w:rsidR="00DB68FC" w:rsidRPr="00DB68FC" w:rsidRDefault="00DB68FC" w:rsidP="00DB68FC">
      <w:pPr>
        <w:rPr>
          <w:rFonts w:ascii="Roboto" w:hAnsi="Roboto"/>
        </w:rPr>
      </w:pPr>
    </w:p>
    <w:p w14:paraId="19C99713" w14:textId="77777777" w:rsidR="00DB68FC" w:rsidRPr="00DB68FC" w:rsidRDefault="00DB68FC" w:rsidP="00DB68FC">
      <w:pPr>
        <w:pStyle w:val="ListParagraph"/>
        <w:rPr>
          <w:rFonts w:ascii="Roboto" w:hAnsi="Roboto"/>
        </w:rPr>
      </w:pPr>
      <w:r w:rsidRPr="00DB68FC">
        <w:rPr>
          <w:rFonts w:ascii="Roboto" w:hAnsi="Roboto"/>
        </w:rPr>
        <w:lastRenderedPageBreak/>
        <w:t>1.3 Vessel Readiness Prediction</w:t>
      </w:r>
    </w:p>
    <w:p w14:paraId="65B561E8" w14:textId="1A46DE46" w:rsidR="00DB68FC" w:rsidRPr="00DB68FC" w:rsidRDefault="00DB68FC" w:rsidP="00DB68FC">
      <w:pPr>
        <w:pStyle w:val="ListParagraph"/>
        <w:rPr>
          <w:rFonts w:ascii="Roboto" w:hAnsi="Roboto"/>
        </w:rPr>
      </w:pPr>
      <w:r w:rsidRPr="00DB68FC">
        <w:rPr>
          <w:rFonts w:ascii="Roboto" w:hAnsi="Roboto"/>
        </w:rPr>
        <w:t xml:space="preserve">AI predicts whether a vessel is </w:t>
      </w:r>
      <w:r w:rsidRPr="00DB68FC">
        <w:rPr>
          <w:rFonts w:ascii="Roboto" w:hAnsi="Roboto"/>
          <w:i/>
          <w:iCs/>
        </w:rPr>
        <w:t>berth ready</w:t>
      </w:r>
      <w:r w:rsidRPr="00DB68FC">
        <w:rPr>
          <w:rFonts w:ascii="Roboto" w:hAnsi="Roboto"/>
        </w:rPr>
        <w:t>.</w:t>
      </w:r>
    </w:p>
    <w:p w14:paraId="7A79EF59" w14:textId="77777777" w:rsidR="00DB68FC" w:rsidRPr="00CE7E75" w:rsidRDefault="00DB68FC" w:rsidP="00DB68FC">
      <w:pPr>
        <w:pStyle w:val="ListParagraph"/>
        <w:rPr>
          <w:rFonts w:ascii="Roboto" w:hAnsi="Roboto"/>
        </w:rPr>
      </w:pPr>
      <w:r w:rsidRPr="00CE7E75">
        <w:rPr>
          <w:rFonts w:ascii="Roboto" w:hAnsi="Roboto"/>
        </w:rPr>
        <w:t>Factors</w:t>
      </w:r>
    </w:p>
    <w:p w14:paraId="32E02304" w14:textId="51BEBEE8" w:rsidR="00DB68FC" w:rsidRPr="00DB68FC" w:rsidRDefault="00DB68FC" w:rsidP="00DB68FC">
      <w:pPr>
        <w:pStyle w:val="ListParagraph"/>
        <w:numPr>
          <w:ilvl w:val="0"/>
          <w:numId w:val="8"/>
        </w:numPr>
        <w:rPr>
          <w:rFonts w:ascii="Roboto" w:hAnsi="Roboto"/>
        </w:rPr>
      </w:pPr>
      <w:r w:rsidRPr="00DB68FC">
        <w:rPr>
          <w:rFonts w:ascii="Roboto" w:hAnsi="Roboto"/>
        </w:rPr>
        <w:t>Pilot</w:t>
      </w:r>
      <w:r>
        <w:rPr>
          <w:rFonts w:ascii="Roboto" w:hAnsi="Roboto"/>
        </w:rPr>
        <w:t>/Tug</w:t>
      </w:r>
      <w:r w:rsidRPr="00DB68FC">
        <w:rPr>
          <w:rFonts w:ascii="Roboto" w:hAnsi="Roboto"/>
        </w:rPr>
        <w:t xml:space="preserve"> availability</w:t>
      </w:r>
    </w:p>
    <w:p w14:paraId="5BAC29B1" w14:textId="77777777" w:rsidR="00DB68FC" w:rsidRPr="00DB68FC" w:rsidRDefault="00DB68FC" w:rsidP="00DB68FC">
      <w:pPr>
        <w:pStyle w:val="ListParagraph"/>
        <w:numPr>
          <w:ilvl w:val="0"/>
          <w:numId w:val="8"/>
        </w:numPr>
        <w:rPr>
          <w:rFonts w:ascii="Roboto" w:hAnsi="Roboto"/>
        </w:rPr>
      </w:pPr>
      <w:r w:rsidRPr="00DB68FC">
        <w:rPr>
          <w:rFonts w:ascii="Roboto" w:hAnsi="Roboto"/>
        </w:rPr>
        <w:t>Tidal window</w:t>
      </w:r>
    </w:p>
    <w:p w14:paraId="76C851F3" w14:textId="77777777" w:rsidR="00DB68FC" w:rsidRPr="00DB68FC" w:rsidRDefault="00DB68FC" w:rsidP="00DB68FC">
      <w:pPr>
        <w:pStyle w:val="ListParagraph"/>
        <w:numPr>
          <w:ilvl w:val="0"/>
          <w:numId w:val="8"/>
        </w:numPr>
        <w:rPr>
          <w:rFonts w:ascii="Roboto" w:hAnsi="Roboto"/>
        </w:rPr>
      </w:pPr>
      <w:r w:rsidRPr="00DB68FC">
        <w:rPr>
          <w:rFonts w:ascii="Roboto" w:hAnsi="Roboto"/>
        </w:rPr>
        <w:t>Previous port departure delays</w:t>
      </w:r>
    </w:p>
    <w:p w14:paraId="7DFCD1A2" w14:textId="77777777" w:rsidR="00DB68FC" w:rsidRPr="00DB68FC" w:rsidRDefault="00DB68FC" w:rsidP="00DB68FC">
      <w:pPr>
        <w:pStyle w:val="ListParagraph"/>
        <w:numPr>
          <w:ilvl w:val="0"/>
          <w:numId w:val="8"/>
        </w:numPr>
        <w:rPr>
          <w:rFonts w:ascii="Roboto" w:hAnsi="Roboto"/>
        </w:rPr>
      </w:pPr>
      <w:r w:rsidRPr="00DB68FC">
        <w:rPr>
          <w:rFonts w:ascii="Roboto" w:hAnsi="Roboto"/>
        </w:rPr>
        <w:t>Regulatory clearance readiness (high-level)</w:t>
      </w:r>
    </w:p>
    <w:p w14:paraId="7EA69246" w14:textId="25CD56E7" w:rsidR="006F2C5D" w:rsidRDefault="00144916" w:rsidP="00E057C3">
      <w:pPr>
        <w:pStyle w:val="ListParagraph"/>
        <w:numPr>
          <w:ilvl w:val="0"/>
          <w:numId w:val="5"/>
        </w:numPr>
        <w:rPr>
          <w:rFonts w:ascii="Roboto" w:hAnsi="Roboto"/>
          <w:b/>
          <w:bCs/>
        </w:rPr>
      </w:pPr>
      <w:r w:rsidRPr="00144916">
        <w:rPr>
          <w:rFonts w:ascii="Roboto" w:hAnsi="Roboto"/>
          <w:b/>
          <w:bCs/>
        </w:rPr>
        <w:t>Berth Allocation</w:t>
      </w:r>
      <w:r w:rsidR="000A6CA2">
        <w:rPr>
          <w:rFonts w:ascii="Roboto" w:hAnsi="Roboto"/>
          <w:b/>
          <w:bCs/>
        </w:rPr>
        <w:t xml:space="preserve">, </w:t>
      </w:r>
      <w:r w:rsidR="00A97892" w:rsidRPr="00A97892">
        <w:rPr>
          <w:rFonts w:ascii="Roboto" w:hAnsi="Roboto"/>
          <w:b/>
          <w:bCs/>
        </w:rPr>
        <w:t>Dynamic Re-Planning</w:t>
      </w:r>
    </w:p>
    <w:p w14:paraId="48D40CF6" w14:textId="10F43442" w:rsidR="001D7B2F" w:rsidRDefault="001D7B2F" w:rsidP="001D7B2F">
      <w:pPr>
        <w:ind w:left="360"/>
        <w:rPr>
          <w:rFonts w:ascii="Roboto" w:hAnsi="Roboto"/>
        </w:rPr>
      </w:pPr>
      <w:r>
        <w:rPr>
          <w:rFonts w:ascii="Roboto" w:hAnsi="Roboto"/>
        </w:rPr>
        <w:t xml:space="preserve">      </w:t>
      </w:r>
      <w:r w:rsidRPr="001D7B2F">
        <w:rPr>
          <w:rFonts w:ascii="Roboto" w:hAnsi="Roboto"/>
        </w:rPr>
        <w:t xml:space="preserve">2.1 Constraint-Based Berth </w:t>
      </w:r>
      <w:r w:rsidR="000A6CA2">
        <w:rPr>
          <w:rFonts w:ascii="Roboto" w:hAnsi="Roboto"/>
        </w:rPr>
        <w:t>Allocation</w:t>
      </w:r>
    </w:p>
    <w:p w14:paraId="0EC06114" w14:textId="77777777" w:rsidR="00164311" w:rsidRPr="00164311" w:rsidRDefault="00164311" w:rsidP="00164311">
      <w:pPr>
        <w:ind w:left="720"/>
        <w:rPr>
          <w:rFonts w:ascii="Roboto" w:hAnsi="Roboto"/>
        </w:rPr>
      </w:pPr>
      <w:r w:rsidRPr="00164311">
        <w:rPr>
          <w:rFonts w:ascii="Roboto" w:hAnsi="Roboto"/>
        </w:rPr>
        <w:t>AI matches vessels to berths using operational constraints:</w:t>
      </w:r>
    </w:p>
    <w:p w14:paraId="05590480" w14:textId="77777777" w:rsidR="00164311" w:rsidRPr="00164311" w:rsidRDefault="00164311" w:rsidP="00164311">
      <w:pPr>
        <w:ind w:left="720"/>
        <w:rPr>
          <w:rFonts w:ascii="Roboto" w:hAnsi="Roboto"/>
        </w:rPr>
      </w:pPr>
      <w:r w:rsidRPr="00164311">
        <w:rPr>
          <w:rFonts w:ascii="Roboto" w:hAnsi="Roboto"/>
        </w:rPr>
        <w:t>Constraints</w:t>
      </w:r>
    </w:p>
    <w:p w14:paraId="430E59DF" w14:textId="77777777" w:rsidR="00164311" w:rsidRPr="00164311" w:rsidRDefault="00164311" w:rsidP="00164311">
      <w:pPr>
        <w:numPr>
          <w:ilvl w:val="0"/>
          <w:numId w:val="9"/>
        </w:numPr>
        <w:rPr>
          <w:rFonts w:ascii="Roboto" w:hAnsi="Roboto"/>
        </w:rPr>
      </w:pPr>
      <w:r w:rsidRPr="00164311">
        <w:rPr>
          <w:rFonts w:ascii="Roboto" w:hAnsi="Roboto"/>
        </w:rPr>
        <w:t>Vessel LOA / beam / draft</w:t>
      </w:r>
    </w:p>
    <w:p w14:paraId="189AA2C5" w14:textId="77777777" w:rsidR="00164311" w:rsidRPr="00164311" w:rsidRDefault="00164311" w:rsidP="00164311">
      <w:pPr>
        <w:numPr>
          <w:ilvl w:val="0"/>
          <w:numId w:val="9"/>
        </w:numPr>
        <w:rPr>
          <w:rFonts w:ascii="Roboto" w:hAnsi="Roboto"/>
        </w:rPr>
      </w:pPr>
      <w:r w:rsidRPr="00164311">
        <w:rPr>
          <w:rFonts w:ascii="Roboto" w:hAnsi="Roboto"/>
        </w:rPr>
        <w:t>Cargo type compatibility</w:t>
      </w:r>
    </w:p>
    <w:p w14:paraId="7F632279" w14:textId="77777777" w:rsidR="00164311" w:rsidRPr="00164311" w:rsidRDefault="00164311" w:rsidP="00164311">
      <w:pPr>
        <w:numPr>
          <w:ilvl w:val="0"/>
          <w:numId w:val="9"/>
        </w:numPr>
        <w:rPr>
          <w:rFonts w:ascii="Roboto" w:hAnsi="Roboto"/>
        </w:rPr>
      </w:pPr>
      <w:r w:rsidRPr="00164311">
        <w:rPr>
          <w:rFonts w:ascii="Roboto" w:hAnsi="Roboto"/>
        </w:rPr>
        <w:t>Berth equipment availability</w:t>
      </w:r>
    </w:p>
    <w:p w14:paraId="192E8408" w14:textId="77777777" w:rsidR="00164311" w:rsidRPr="00164311" w:rsidRDefault="00164311" w:rsidP="00164311">
      <w:pPr>
        <w:numPr>
          <w:ilvl w:val="0"/>
          <w:numId w:val="9"/>
        </w:numPr>
        <w:rPr>
          <w:rFonts w:ascii="Roboto" w:hAnsi="Roboto"/>
        </w:rPr>
      </w:pPr>
      <w:r w:rsidRPr="00164311">
        <w:rPr>
          <w:rFonts w:ascii="Roboto" w:hAnsi="Roboto"/>
        </w:rPr>
        <w:t>Tidal restrictions</w:t>
      </w:r>
    </w:p>
    <w:p w14:paraId="3A7A27C5" w14:textId="0031FDDA" w:rsidR="00307E37" w:rsidRPr="00307E37" w:rsidRDefault="00307E37" w:rsidP="00307E37">
      <w:pPr>
        <w:ind w:left="720"/>
        <w:rPr>
          <w:rFonts w:ascii="Roboto" w:hAnsi="Roboto"/>
        </w:rPr>
      </w:pPr>
      <w:r>
        <w:rPr>
          <w:rFonts w:ascii="Roboto" w:hAnsi="Roboto"/>
        </w:rPr>
        <w:t>2</w:t>
      </w:r>
      <w:r w:rsidRPr="00307E37">
        <w:rPr>
          <w:rFonts w:ascii="Roboto" w:hAnsi="Roboto"/>
        </w:rPr>
        <w:t>.</w:t>
      </w:r>
      <w:r>
        <w:rPr>
          <w:rFonts w:ascii="Roboto" w:hAnsi="Roboto"/>
        </w:rPr>
        <w:t>2</w:t>
      </w:r>
      <w:r w:rsidRPr="00307E37">
        <w:rPr>
          <w:rFonts w:ascii="Roboto" w:hAnsi="Roboto"/>
        </w:rPr>
        <w:t xml:space="preserve"> Real-Time Re-Optimisation</w:t>
      </w:r>
    </w:p>
    <w:p w14:paraId="7B54950B" w14:textId="77777777" w:rsidR="00307E37" w:rsidRPr="00307E37" w:rsidRDefault="00307E37" w:rsidP="00307E37">
      <w:pPr>
        <w:ind w:left="720"/>
        <w:rPr>
          <w:rFonts w:ascii="Roboto" w:hAnsi="Roboto"/>
        </w:rPr>
      </w:pPr>
      <w:r w:rsidRPr="00307E37">
        <w:rPr>
          <w:rFonts w:ascii="Roboto" w:hAnsi="Roboto"/>
        </w:rPr>
        <w:t>When delays occur, AI:</w:t>
      </w:r>
    </w:p>
    <w:p w14:paraId="76E6B716" w14:textId="77777777" w:rsidR="00307E37" w:rsidRPr="00307E37" w:rsidRDefault="00307E37" w:rsidP="00307E37">
      <w:pPr>
        <w:numPr>
          <w:ilvl w:val="0"/>
          <w:numId w:val="10"/>
        </w:numPr>
        <w:rPr>
          <w:rFonts w:ascii="Roboto" w:hAnsi="Roboto"/>
        </w:rPr>
      </w:pPr>
      <w:r w:rsidRPr="00307E37">
        <w:rPr>
          <w:rFonts w:ascii="Roboto" w:hAnsi="Roboto"/>
        </w:rPr>
        <w:t>Re-calculates berth schedules</w:t>
      </w:r>
    </w:p>
    <w:p w14:paraId="0C0ABD02" w14:textId="0A3970AB" w:rsidR="00307E37" w:rsidRPr="00307E37" w:rsidRDefault="00307E37" w:rsidP="00307E37">
      <w:pPr>
        <w:numPr>
          <w:ilvl w:val="0"/>
          <w:numId w:val="10"/>
        </w:numPr>
        <w:rPr>
          <w:rFonts w:ascii="Roboto" w:hAnsi="Roboto"/>
        </w:rPr>
      </w:pPr>
      <w:r w:rsidRPr="00307E37">
        <w:rPr>
          <w:rFonts w:ascii="Roboto" w:hAnsi="Roboto"/>
        </w:rPr>
        <w:t>Minimizes cascading impact on other vessels</w:t>
      </w:r>
    </w:p>
    <w:p w14:paraId="42F271F5" w14:textId="1AA00B98" w:rsidR="004144CF" w:rsidRPr="004144CF" w:rsidRDefault="004144CF" w:rsidP="004144CF">
      <w:pPr>
        <w:ind w:left="720"/>
        <w:rPr>
          <w:rFonts w:ascii="Roboto" w:hAnsi="Roboto"/>
        </w:rPr>
      </w:pPr>
      <w:r>
        <w:rPr>
          <w:rFonts w:ascii="Roboto" w:hAnsi="Roboto"/>
        </w:rPr>
        <w:t>2</w:t>
      </w:r>
      <w:r w:rsidRPr="004144CF">
        <w:rPr>
          <w:rFonts w:ascii="Roboto" w:hAnsi="Roboto"/>
        </w:rPr>
        <w:t>.</w:t>
      </w:r>
      <w:r>
        <w:rPr>
          <w:rFonts w:ascii="Roboto" w:hAnsi="Roboto"/>
        </w:rPr>
        <w:t>3</w:t>
      </w:r>
      <w:r w:rsidRPr="004144CF">
        <w:rPr>
          <w:rFonts w:ascii="Roboto" w:hAnsi="Roboto"/>
        </w:rPr>
        <w:t xml:space="preserve"> Conflict Detection &amp; Resolution</w:t>
      </w:r>
    </w:p>
    <w:p w14:paraId="6A0A9D8A" w14:textId="77777777" w:rsidR="004144CF" w:rsidRPr="004144CF" w:rsidRDefault="004144CF" w:rsidP="004144CF">
      <w:pPr>
        <w:ind w:left="720"/>
        <w:rPr>
          <w:rFonts w:ascii="Roboto" w:hAnsi="Roboto"/>
        </w:rPr>
      </w:pPr>
      <w:r w:rsidRPr="004144CF">
        <w:rPr>
          <w:rFonts w:ascii="Roboto" w:hAnsi="Roboto"/>
        </w:rPr>
        <w:t>AI detects:</w:t>
      </w:r>
    </w:p>
    <w:p w14:paraId="344AB9A9" w14:textId="77777777" w:rsidR="004144CF" w:rsidRPr="004144CF" w:rsidRDefault="004144CF" w:rsidP="004144CF">
      <w:pPr>
        <w:numPr>
          <w:ilvl w:val="0"/>
          <w:numId w:val="11"/>
        </w:numPr>
        <w:rPr>
          <w:rFonts w:ascii="Roboto" w:hAnsi="Roboto"/>
        </w:rPr>
      </w:pPr>
      <w:r w:rsidRPr="004144CF">
        <w:rPr>
          <w:rFonts w:ascii="Roboto" w:hAnsi="Roboto"/>
        </w:rPr>
        <w:t>Berth overlaps</w:t>
      </w:r>
    </w:p>
    <w:p w14:paraId="31C14BE8" w14:textId="77777777" w:rsidR="004144CF" w:rsidRPr="004144CF" w:rsidRDefault="004144CF" w:rsidP="004144CF">
      <w:pPr>
        <w:numPr>
          <w:ilvl w:val="0"/>
          <w:numId w:val="11"/>
        </w:numPr>
        <w:rPr>
          <w:rFonts w:ascii="Roboto" w:hAnsi="Roboto"/>
        </w:rPr>
      </w:pPr>
      <w:r w:rsidRPr="004144CF">
        <w:rPr>
          <w:rFonts w:ascii="Roboto" w:hAnsi="Roboto"/>
        </w:rPr>
        <w:t>Resource clashes</w:t>
      </w:r>
    </w:p>
    <w:p w14:paraId="5F89D002" w14:textId="77777777" w:rsidR="004144CF" w:rsidRPr="004144CF" w:rsidRDefault="004144CF" w:rsidP="004144CF">
      <w:pPr>
        <w:numPr>
          <w:ilvl w:val="0"/>
          <w:numId w:val="11"/>
        </w:numPr>
        <w:rPr>
          <w:rFonts w:ascii="Roboto" w:hAnsi="Roboto"/>
        </w:rPr>
      </w:pPr>
      <w:r w:rsidRPr="004144CF">
        <w:rPr>
          <w:rFonts w:ascii="Roboto" w:hAnsi="Roboto"/>
        </w:rPr>
        <w:t>Tidal window conflicts</w:t>
      </w:r>
    </w:p>
    <w:p w14:paraId="44FDB691" w14:textId="77777777" w:rsidR="004144CF" w:rsidRDefault="004144CF" w:rsidP="004144CF">
      <w:pPr>
        <w:ind w:left="720"/>
        <w:rPr>
          <w:rFonts w:ascii="Roboto" w:hAnsi="Roboto"/>
        </w:rPr>
      </w:pPr>
      <w:r w:rsidRPr="004144CF">
        <w:rPr>
          <w:rFonts w:ascii="Roboto" w:hAnsi="Roboto"/>
        </w:rPr>
        <w:t>Then auto-suggests resolutions, not just alerts.</w:t>
      </w:r>
    </w:p>
    <w:p w14:paraId="240B9654" w14:textId="77777777" w:rsidR="00CE7E75" w:rsidRDefault="00CE7E75" w:rsidP="004144CF">
      <w:pPr>
        <w:ind w:left="720"/>
        <w:rPr>
          <w:rFonts w:ascii="Roboto" w:hAnsi="Roboto"/>
        </w:rPr>
      </w:pPr>
    </w:p>
    <w:p w14:paraId="7A7F1C63" w14:textId="77777777" w:rsidR="00CE7E75" w:rsidRDefault="00CE7E75" w:rsidP="004144CF">
      <w:pPr>
        <w:ind w:left="720"/>
        <w:rPr>
          <w:rFonts w:ascii="Roboto" w:hAnsi="Roboto"/>
        </w:rPr>
      </w:pPr>
    </w:p>
    <w:p w14:paraId="00D16D56" w14:textId="77777777" w:rsidR="00CE7E75" w:rsidRPr="004144CF" w:rsidRDefault="00CE7E75" w:rsidP="004144CF">
      <w:pPr>
        <w:ind w:left="720"/>
        <w:rPr>
          <w:rFonts w:ascii="Roboto" w:hAnsi="Roboto"/>
        </w:rPr>
      </w:pPr>
    </w:p>
    <w:p w14:paraId="3BFE41D9" w14:textId="58ED9EE6" w:rsidR="001D7B2F" w:rsidRDefault="00CE7E75" w:rsidP="00CE7E75">
      <w:pPr>
        <w:pStyle w:val="ListParagraph"/>
        <w:numPr>
          <w:ilvl w:val="0"/>
          <w:numId w:val="5"/>
        </w:numPr>
        <w:rPr>
          <w:rFonts w:ascii="Roboto" w:hAnsi="Roboto"/>
          <w:b/>
          <w:bCs/>
        </w:rPr>
      </w:pPr>
      <w:r w:rsidRPr="00CE7E75">
        <w:rPr>
          <w:rFonts w:ascii="Roboto" w:hAnsi="Roboto"/>
          <w:b/>
          <w:bCs/>
        </w:rPr>
        <w:lastRenderedPageBreak/>
        <w:t>What-If Simulation &amp; Decision Support</w:t>
      </w:r>
    </w:p>
    <w:p w14:paraId="48442ECB" w14:textId="0E8E6305" w:rsidR="00CA257D" w:rsidRPr="00CA257D" w:rsidRDefault="00CA257D" w:rsidP="00CA257D">
      <w:pPr>
        <w:ind w:left="720"/>
        <w:rPr>
          <w:rFonts w:ascii="Roboto" w:hAnsi="Roboto"/>
        </w:rPr>
      </w:pPr>
      <w:r w:rsidRPr="00CA257D">
        <w:rPr>
          <w:rFonts w:ascii="Roboto" w:hAnsi="Roboto"/>
        </w:rPr>
        <w:t>3.1 Delay Impact</w:t>
      </w:r>
    </w:p>
    <w:p w14:paraId="7AC3F80F" w14:textId="77777777" w:rsidR="00CA257D" w:rsidRPr="00CA257D" w:rsidRDefault="00CA257D" w:rsidP="00CA257D">
      <w:pPr>
        <w:ind w:left="720"/>
        <w:rPr>
          <w:rFonts w:ascii="Roboto" w:hAnsi="Roboto"/>
        </w:rPr>
      </w:pPr>
      <w:r w:rsidRPr="00CA257D">
        <w:rPr>
          <w:rFonts w:ascii="Roboto" w:hAnsi="Roboto"/>
        </w:rPr>
        <w:t>Planner asks:</w:t>
      </w:r>
    </w:p>
    <w:p w14:paraId="4B10613E" w14:textId="616EB2D5" w:rsidR="00CA257D" w:rsidRPr="00CA257D" w:rsidRDefault="00CA257D" w:rsidP="00CA257D">
      <w:pPr>
        <w:ind w:left="720"/>
        <w:rPr>
          <w:rFonts w:ascii="Roboto" w:hAnsi="Roboto"/>
        </w:rPr>
      </w:pPr>
      <w:r w:rsidRPr="00CA257D">
        <w:rPr>
          <w:rFonts w:ascii="Roboto" w:hAnsi="Roboto"/>
        </w:rPr>
        <w:t xml:space="preserve">“What happens if Vessel </w:t>
      </w:r>
      <w:r w:rsidR="00D02ADD">
        <w:rPr>
          <w:rFonts w:ascii="Roboto" w:hAnsi="Roboto"/>
        </w:rPr>
        <w:t>AAA</w:t>
      </w:r>
      <w:r w:rsidRPr="00CA257D">
        <w:rPr>
          <w:rFonts w:ascii="Roboto" w:hAnsi="Roboto"/>
        </w:rPr>
        <w:t xml:space="preserve"> arrives 8 hours late?”</w:t>
      </w:r>
    </w:p>
    <w:p w14:paraId="4E6F62DC" w14:textId="77777777" w:rsidR="00CA257D" w:rsidRPr="00CA257D" w:rsidRDefault="00CA257D" w:rsidP="00D02ADD">
      <w:pPr>
        <w:ind w:left="720"/>
        <w:rPr>
          <w:rFonts w:ascii="Roboto" w:hAnsi="Roboto"/>
        </w:rPr>
      </w:pPr>
      <w:r w:rsidRPr="00CA257D">
        <w:rPr>
          <w:rFonts w:ascii="Roboto" w:hAnsi="Roboto"/>
        </w:rPr>
        <w:t>AI simulates:</w:t>
      </w:r>
    </w:p>
    <w:p w14:paraId="22307BDF" w14:textId="77777777" w:rsidR="00CA257D" w:rsidRPr="00CA257D" w:rsidRDefault="00CA257D" w:rsidP="00CA257D">
      <w:pPr>
        <w:numPr>
          <w:ilvl w:val="0"/>
          <w:numId w:val="12"/>
        </w:numPr>
        <w:rPr>
          <w:rFonts w:ascii="Roboto" w:hAnsi="Roboto"/>
        </w:rPr>
      </w:pPr>
      <w:r w:rsidRPr="00CA257D">
        <w:rPr>
          <w:rFonts w:ascii="Roboto" w:hAnsi="Roboto"/>
        </w:rPr>
        <w:t>Impact on waiting times</w:t>
      </w:r>
    </w:p>
    <w:p w14:paraId="390CEDB5" w14:textId="77777777" w:rsidR="00CA257D" w:rsidRPr="00CA257D" w:rsidRDefault="00CA257D" w:rsidP="00CA257D">
      <w:pPr>
        <w:numPr>
          <w:ilvl w:val="0"/>
          <w:numId w:val="12"/>
        </w:numPr>
        <w:rPr>
          <w:rFonts w:ascii="Roboto" w:hAnsi="Roboto"/>
        </w:rPr>
      </w:pPr>
      <w:r w:rsidRPr="00CA257D">
        <w:rPr>
          <w:rFonts w:ascii="Roboto" w:hAnsi="Roboto"/>
        </w:rPr>
        <w:t>Berth utilisation</w:t>
      </w:r>
    </w:p>
    <w:p w14:paraId="40080E79" w14:textId="77777777" w:rsidR="00CA257D" w:rsidRPr="00CA257D" w:rsidRDefault="00CA257D" w:rsidP="00CA257D">
      <w:pPr>
        <w:numPr>
          <w:ilvl w:val="0"/>
          <w:numId w:val="12"/>
        </w:numPr>
        <w:rPr>
          <w:rFonts w:ascii="Roboto" w:hAnsi="Roboto"/>
        </w:rPr>
      </w:pPr>
      <w:r w:rsidRPr="00CA257D">
        <w:rPr>
          <w:rFonts w:ascii="Roboto" w:hAnsi="Roboto"/>
        </w:rPr>
        <w:t>Downstream vessel delays</w:t>
      </w:r>
    </w:p>
    <w:p w14:paraId="616D72FF" w14:textId="7A5FAD8C" w:rsidR="00DD206B" w:rsidRPr="00DD206B" w:rsidRDefault="00DD206B" w:rsidP="00DD206B">
      <w:pPr>
        <w:ind w:left="720"/>
        <w:rPr>
          <w:rFonts w:ascii="Roboto" w:hAnsi="Roboto"/>
        </w:rPr>
      </w:pPr>
      <w:r>
        <w:rPr>
          <w:rFonts w:ascii="Roboto" w:hAnsi="Roboto"/>
        </w:rPr>
        <w:t>3</w:t>
      </w:r>
      <w:r w:rsidRPr="00DD206B">
        <w:rPr>
          <w:rFonts w:ascii="Roboto" w:hAnsi="Roboto"/>
        </w:rPr>
        <w:t xml:space="preserve">.2 Capacity </w:t>
      </w:r>
      <w:r w:rsidR="00F11E33">
        <w:rPr>
          <w:rFonts w:ascii="Roboto" w:hAnsi="Roboto"/>
        </w:rPr>
        <w:t>Management</w:t>
      </w:r>
    </w:p>
    <w:p w14:paraId="3EE18F15" w14:textId="77777777" w:rsidR="00DD206B" w:rsidRPr="00DD206B" w:rsidRDefault="00DD206B" w:rsidP="00DD206B">
      <w:pPr>
        <w:ind w:left="720"/>
        <w:rPr>
          <w:rFonts w:ascii="Roboto" w:hAnsi="Roboto"/>
        </w:rPr>
      </w:pPr>
      <w:r w:rsidRPr="00DD206B">
        <w:rPr>
          <w:rFonts w:ascii="Roboto" w:hAnsi="Roboto"/>
        </w:rPr>
        <w:t>AI simulates:</w:t>
      </w:r>
    </w:p>
    <w:p w14:paraId="6E3AE86D" w14:textId="77777777" w:rsidR="00DD206B" w:rsidRPr="00DD206B" w:rsidRDefault="00DD206B" w:rsidP="00DD206B">
      <w:pPr>
        <w:numPr>
          <w:ilvl w:val="0"/>
          <w:numId w:val="13"/>
        </w:numPr>
        <w:rPr>
          <w:rFonts w:ascii="Roboto" w:hAnsi="Roboto"/>
        </w:rPr>
      </w:pPr>
      <w:r w:rsidRPr="00DD206B">
        <w:rPr>
          <w:rFonts w:ascii="Roboto" w:hAnsi="Roboto"/>
        </w:rPr>
        <w:t>Surge in arrivals</w:t>
      </w:r>
    </w:p>
    <w:p w14:paraId="64F38898" w14:textId="77777777" w:rsidR="00DD206B" w:rsidRPr="00DD206B" w:rsidRDefault="00DD206B" w:rsidP="00DD206B">
      <w:pPr>
        <w:numPr>
          <w:ilvl w:val="0"/>
          <w:numId w:val="13"/>
        </w:numPr>
        <w:rPr>
          <w:rFonts w:ascii="Roboto" w:hAnsi="Roboto"/>
        </w:rPr>
      </w:pPr>
      <w:r w:rsidRPr="00DD206B">
        <w:rPr>
          <w:rFonts w:ascii="Roboto" w:hAnsi="Roboto"/>
        </w:rPr>
        <w:t>Berth closure (maintenance)</w:t>
      </w:r>
    </w:p>
    <w:p w14:paraId="6DCC17BE" w14:textId="77777777" w:rsidR="00DD206B" w:rsidRPr="00DD206B" w:rsidRDefault="00DD206B" w:rsidP="00DD206B">
      <w:pPr>
        <w:numPr>
          <w:ilvl w:val="0"/>
          <w:numId w:val="13"/>
        </w:numPr>
        <w:rPr>
          <w:rFonts w:ascii="Roboto" w:hAnsi="Roboto"/>
        </w:rPr>
      </w:pPr>
      <w:r w:rsidRPr="00DD206B">
        <w:rPr>
          <w:rFonts w:ascii="Roboto" w:hAnsi="Roboto"/>
        </w:rPr>
        <w:t>Weather disruption scenarios</w:t>
      </w:r>
    </w:p>
    <w:p w14:paraId="0DC856B4" w14:textId="77777777" w:rsidR="00701B75" w:rsidRDefault="00701B75" w:rsidP="00CE7E75">
      <w:pPr>
        <w:rPr>
          <w:rFonts w:ascii="Roboto" w:hAnsi="Roboto"/>
          <w:b/>
          <w:bCs/>
          <w:color w:val="153D63" w:themeColor="text2" w:themeTint="E6"/>
          <w:sz w:val="32"/>
          <w:szCs w:val="32"/>
        </w:rPr>
      </w:pPr>
    </w:p>
    <w:p w14:paraId="53C50158" w14:textId="053CEFCE" w:rsidR="00CE7E75" w:rsidRPr="00701B75" w:rsidRDefault="00701B75" w:rsidP="00CE7E75">
      <w:pPr>
        <w:rPr>
          <w:rFonts w:ascii="Roboto" w:hAnsi="Roboto"/>
          <w:b/>
          <w:bCs/>
          <w:color w:val="153D63" w:themeColor="text2" w:themeTint="E6"/>
          <w:sz w:val="28"/>
          <w:szCs w:val="28"/>
        </w:rPr>
      </w:pPr>
      <w:r w:rsidRPr="00701B75">
        <w:rPr>
          <w:rFonts w:ascii="Roboto" w:hAnsi="Roboto"/>
          <w:b/>
          <w:bCs/>
          <w:color w:val="153D63" w:themeColor="text2" w:themeTint="E6"/>
          <w:sz w:val="28"/>
          <w:szCs w:val="28"/>
        </w:rPr>
        <w:t>USERS &amp; PERSONAS</w:t>
      </w:r>
    </w:p>
    <w:p w14:paraId="72EEC243" w14:textId="30C9A293" w:rsidR="00B03618" w:rsidRPr="00B03618" w:rsidRDefault="00B03618" w:rsidP="00B03618">
      <w:pPr>
        <w:rPr>
          <w:rFonts w:ascii="Roboto" w:hAnsi="Roboto"/>
          <w:b/>
          <w:bCs/>
        </w:rPr>
      </w:pPr>
      <w:r w:rsidRPr="00B03618">
        <w:rPr>
          <w:rFonts w:ascii="Roboto" w:hAnsi="Roboto"/>
          <w:b/>
          <w:bCs/>
        </w:rPr>
        <w:t>Primary User</w:t>
      </w:r>
      <w:r w:rsidR="00636C1F">
        <w:rPr>
          <w:rFonts w:ascii="Roboto" w:hAnsi="Roboto"/>
          <w:b/>
          <w:bCs/>
        </w:rPr>
        <w:t>(s)</w:t>
      </w:r>
    </w:p>
    <w:p w14:paraId="4C9F7123" w14:textId="5A935544" w:rsidR="00B03618" w:rsidRPr="00B03618" w:rsidRDefault="00B03618" w:rsidP="00B03618">
      <w:pPr>
        <w:rPr>
          <w:rFonts w:ascii="Roboto" w:hAnsi="Roboto"/>
        </w:rPr>
      </w:pPr>
      <w:r>
        <w:rPr>
          <w:rFonts w:ascii="Roboto" w:hAnsi="Roboto"/>
        </w:rPr>
        <w:t>Terminal Operator</w:t>
      </w:r>
      <w:r w:rsidR="009F7D81">
        <w:rPr>
          <w:rFonts w:ascii="Roboto" w:hAnsi="Roboto"/>
        </w:rPr>
        <w:t>(s)</w:t>
      </w:r>
    </w:p>
    <w:p w14:paraId="1BC41BAA" w14:textId="77777777" w:rsidR="00B03618" w:rsidRPr="00B03618" w:rsidRDefault="00B03618" w:rsidP="00B03618">
      <w:pPr>
        <w:numPr>
          <w:ilvl w:val="0"/>
          <w:numId w:val="14"/>
        </w:numPr>
        <w:rPr>
          <w:rFonts w:ascii="Roboto" w:hAnsi="Roboto"/>
        </w:rPr>
      </w:pPr>
      <w:r w:rsidRPr="00B03618">
        <w:rPr>
          <w:rFonts w:ascii="Roboto" w:hAnsi="Roboto"/>
        </w:rPr>
        <w:t>Responsible for berth scheduling and vessel sequencing</w:t>
      </w:r>
    </w:p>
    <w:p w14:paraId="4D661B54" w14:textId="77777777" w:rsidR="00B03618" w:rsidRPr="00B03618" w:rsidRDefault="00B03618" w:rsidP="00B03618">
      <w:pPr>
        <w:numPr>
          <w:ilvl w:val="0"/>
          <w:numId w:val="14"/>
        </w:numPr>
        <w:rPr>
          <w:rFonts w:ascii="Roboto" w:hAnsi="Roboto"/>
        </w:rPr>
      </w:pPr>
      <w:r w:rsidRPr="00B03618">
        <w:rPr>
          <w:rFonts w:ascii="Roboto" w:hAnsi="Roboto"/>
        </w:rPr>
        <w:t>Needs advance visibility and quick re-planning during disruptions</w:t>
      </w:r>
    </w:p>
    <w:p w14:paraId="613345CC" w14:textId="411CDA83" w:rsidR="00B03618" w:rsidRPr="00B03618" w:rsidRDefault="00B03618" w:rsidP="00B03618">
      <w:pPr>
        <w:rPr>
          <w:rFonts w:ascii="Roboto" w:hAnsi="Roboto"/>
          <w:b/>
          <w:bCs/>
        </w:rPr>
      </w:pPr>
      <w:r w:rsidRPr="00B03618">
        <w:rPr>
          <w:rFonts w:ascii="Roboto" w:hAnsi="Roboto"/>
          <w:b/>
          <w:bCs/>
        </w:rPr>
        <w:t>Secondary User</w:t>
      </w:r>
      <w:r w:rsidR="00636C1F">
        <w:rPr>
          <w:rFonts w:ascii="Roboto" w:hAnsi="Roboto"/>
          <w:b/>
          <w:bCs/>
        </w:rPr>
        <w:t>(</w:t>
      </w:r>
      <w:r w:rsidRPr="00B03618">
        <w:rPr>
          <w:rFonts w:ascii="Roboto" w:hAnsi="Roboto"/>
          <w:b/>
          <w:bCs/>
        </w:rPr>
        <w:t>s</w:t>
      </w:r>
      <w:r w:rsidR="00636C1F">
        <w:rPr>
          <w:rFonts w:ascii="Roboto" w:hAnsi="Roboto"/>
          <w:b/>
          <w:bCs/>
        </w:rPr>
        <w:t>)</w:t>
      </w:r>
    </w:p>
    <w:p w14:paraId="42058002" w14:textId="212FAF5E" w:rsidR="00701B75" w:rsidRDefault="00B03618" w:rsidP="00636C1F">
      <w:pPr>
        <w:numPr>
          <w:ilvl w:val="0"/>
          <w:numId w:val="15"/>
        </w:numPr>
        <w:rPr>
          <w:rFonts w:ascii="Roboto" w:hAnsi="Roboto"/>
        </w:rPr>
      </w:pPr>
      <w:r w:rsidRPr="00B03618">
        <w:rPr>
          <w:rFonts w:ascii="Roboto" w:hAnsi="Roboto"/>
        </w:rPr>
        <w:t xml:space="preserve">Port </w:t>
      </w:r>
      <w:r w:rsidR="009F7D81">
        <w:rPr>
          <w:rFonts w:ascii="Roboto" w:hAnsi="Roboto"/>
        </w:rPr>
        <w:t>Operator(s)</w:t>
      </w:r>
      <w:r w:rsidRPr="00B03618">
        <w:rPr>
          <w:rFonts w:ascii="Roboto" w:hAnsi="Roboto"/>
        </w:rPr>
        <w:t xml:space="preserve"> – monitors throughput &amp; KPIs</w:t>
      </w:r>
    </w:p>
    <w:p w14:paraId="01F6BC5C" w14:textId="77777777" w:rsidR="001243F9" w:rsidRDefault="001243F9" w:rsidP="001243F9">
      <w:pPr>
        <w:rPr>
          <w:rFonts w:ascii="Roboto" w:hAnsi="Roboto"/>
        </w:rPr>
      </w:pPr>
    </w:p>
    <w:p w14:paraId="262D65EB" w14:textId="77777777" w:rsidR="001243F9" w:rsidRDefault="001243F9" w:rsidP="001243F9">
      <w:pPr>
        <w:rPr>
          <w:rFonts w:ascii="Roboto" w:hAnsi="Roboto"/>
        </w:rPr>
      </w:pPr>
    </w:p>
    <w:p w14:paraId="760CE5DF" w14:textId="77777777" w:rsidR="001243F9" w:rsidRDefault="001243F9" w:rsidP="001243F9">
      <w:pPr>
        <w:rPr>
          <w:rFonts w:ascii="Roboto" w:hAnsi="Roboto"/>
        </w:rPr>
      </w:pPr>
    </w:p>
    <w:p w14:paraId="6FCDF2AC" w14:textId="77777777" w:rsidR="001243F9" w:rsidRDefault="001243F9" w:rsidP="001243F9">
      <w:pPr>
        <w:rPr>
          <w:rFonts w:ascii="Roboto" w:hAnsi="Roboto"/>
        </w:rPr>
      </w:pPr>
    </w:p>
    <w:p w14:paraId="19FB98C3" w14:textId="77777777" w:rsidR="001243F9" w:rsidRDefault="001243F9" w:rsidP="001243F9">
      <w:pPr>
        <w:rPr>
          <w:rFonts w:ascii="Roboto" w:hAnsi="Roboto"/>
        </w:rPr>
      </w:pPr>
    </w:p>
    <w:p w14:paraId="04A9E8AF" w14:textId="08846319" w:rsidR="00EA3D63" w:rsidRPr="00D667E3" w:rsidRDefault="00D667E3" w:rsidP="001243F9">
      <w:pPr>
        <w:rPr>
          <w:rFonts w:ascii="Roboto" w:hAnsi="Roboto"/>
          <w:b/>
          <w:bCs/>
          <w:color w:val="153D63" w:themeColor="text2" w:themeTint="E6"/>
        </w:rPr>
      </w:pPr>
      <w:r w:rsidRPr="00D667E3">
        <w:rPr>
          <w:rFonts w:ascii="Roboto" w:hAnsi="Roboto"/>
          <w:b/>
          <w:bCs/>
          <w:color w:val="153D63" w:themeColor="text2" w:themeTint="E6"/>
        </w:rPr>
        <w:lastRenderedPageBreak/>
        <w:t xml:space="preserve">SmartBerth AI – </w:t>
      </w:r>
      <w:r w:rsidRPr="00D667E3">
        <w:rPr>
          <w:rFonts w:ascii="Roboto" w:hAnsi="Roboto"/>
          <w:b/>
          <w:bCs/>
          <w:color w:val="153D63" w:themeColor="text2" w:themeTint="E6"/>
        </w:rPr>
        <w:t>UML</w:t>
      </w:r>
      <w:r w:rsidRPr="00D667E3">
        <w:rPr>
          <w:rFonts w:ascii="Roboto" w:hAnsi="Roboto"/>
          <w:b/>
          <w:bCs/>
          <w:color w:val="153D63" w:themeColor="text2" w:themeTint="E6"/>
        </w:rPr>
        <w:t>,</w:t>
      </w:r>
      <w:r w:rsidRPr="00D667E3">
        <w:rPr>
          <w:rFonts w:ascii="Roboto" w:hAnsi="Roboto"/>
          <w:b/>
          <w:bCs/>
          <w:color w:val="153D63" w:themeColor="text2" w:themeTint="E6"/>
        </w:rPr>
        <w:t xml:space="preserve"> ERD</w:t>
      </w:r>
      <w:r w:rsidRPr="00D667E3">
        <w:rPr>
          <w:rFonts w:ascii="Roboto" w:hAnsi="Roboto"/>
          <w:b/>
          <w:bCs/>
          <w:color w:val="153D63" w:themeColor="text2" w:themeTint="E6"/>
        </w:rPr>
        <w:t xml:space="preserve">, </w:t>
      </w:r>
      <w:r w:rsidRPr="00D667E3">
        <w:rPr>
          <w:rFonts w:ascii="Roboto" w:hAnsi="Roboto"/>
          <w:b/>
          <w:bCs/>
          <w:color w:val="153D63" w:themeColor="text2" w:themeTint="E6"/>
        </w:rPr>
        <w:t>RAG Mapping Diagrams</w:t>
      </w:r>
    </w:p>
    <w:p w14:paraId="7FA4FF66" w14:textId="55CC30C5" w:rsidR="00EA3D63" w:rsidRDefault="00811CDC" w:rsidP="001243F9">
      <w:pPr>
        <w:rPr>
          <w:rFonts w:ascii="Roboto" w:hAnsi="Roboto"/>
          <w:b/>
          <w:bCs/>
          <w:color w:val="153D63" w:themeColor="text2" w:themeTint="E6"/>
          <w:sz w:val="28"/>
          <w:szCs w:val="28"/>
        </w:rPr>
      </w:pPr>
      <w:r>
        <w:rPr>
          <w:rFonts w:ascii="Roboto" w:hAnsi="Roboto"/>
          <w:b/>
          <w:bCs/>
          <w:noProof/>
          <w:color w:val="153D63" w:themeColor="text2" w:themeTint="E6"/>
          <w:sz w:val="28"/>
          <w:szCs w:val="28"/>
        </w:rPr>
        <w:drawing>
          <wp:inline distT="0" distB="0" distL="0" distR="0" wp14:anchorId="1577CB23" wp14:editId="6E5A6861">
            <wp:extent cx="5943600" cy="3300730"/>
            <wp:effectExtent l="19050" t="19050" r="19050" b="13970"/>
            <wp:docPr id="446115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15816" name="Picture 446115816"/>
                    <pic:cNvPicPr/>
                  </pic:nvPicPr>
                  <pic:blipFill>
                    <a:blip r:embed="rId10">
                      <a:extLst>
                        <a:ext uri="{28A0092B-C50C-407E-A947-70E740481C1C}">
                          <a14:useLocalDpi xmlns:a14="http://schemas.microsoft.com/office/drawing/2010/main" val="0"/>
                        </a:ext>
                      </a:extLst>
                    </a:blip>
                    <a:stretch>
                      <a:fillRect/>
                    </a:stretch>
                  </pic:blipFill>
                  <pic:spPr>
                    <a:xfrm>
                      <a:off x="0" y="0"/>
                      <a:ext cx="5943600" cy="3300730"/>
                    </a:xfrm>
                    <a:prstGeom prst="rect">
                      <a:avLst/>
                    </a:prstGeom>
                    <a:ln>
                      <a:solidFill>
                        <a:schemeClr val="tx1"/>
                      </a:solidFill>
                    </a:ln>
                  </pic:spPr>
                </pic:pic>
              </a:graphicData>
            </a:graphic>
          </wp:inline>
        </w:drawing>
      </w:r>
    </w:p>
    <w:p w14:paraId="017B2461" w14:textId="590D3FF1" w:rsidR="00811CDC" w:rsidRDefault="008A630B" w:rsidP="001243F9">
      <w:pPr>
        <w:rPr>
          <w:rFonts w:ascii="Roboto" w:hAnsi="Roboto"/>
          <w:b/>
          <w:bCs/>
          <w:color w:val="153D63" w:themeColor="text2" w:themeTint="E6"/>
          <w:sz w:val="28"/>
          <w:szCs w:val="28"/>
        </w:rPr>
      </w:pPr>
      <w:r>
        <w:rPr>
          <w:rFonts w:ascii="Roboto" w:hAnsi="Roboto"/>
          <w:b/>
          <w:bCs/>
          <w:noProof/>
          <w:color w:val="153D63" w:themeColor="text2" w:themeTint="E6"/>
          <w:sz w:val="28"/>
          <w:szCs w:val="28"/>
        </w:rPr>
        <w:drawing>
          <wp:inline distT="0" distB="0" distL="0" distR="0" wp14:anchorId="6C5ADF55" wp14:editId="52753D73">
            <wp:extent cx="5943600" cy="3300730"/>
            <wp:effectExtent l="19050" t="19050" r="19050" b="13970"/>
            <wp:docPr id="772035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35677" name="Picture 772035677"/>
                    <pic:cNvPicPr/>
                  </pic:nvPicPr>
                  <pic:blipFill>
                    <a:blip r:embed="rId11">
                      <a:extLst>
                        <a:ext uri="{28A0092B-C50C-407E-A947-70E740481C1C}">
                          <a14:useLocalDpi xmlns:a14="http://schemas.microsoft.com/office/drawing/2010/main" val="0"/>
                        </a:ext>
                      </a:extLst>
                    </a:blip>
                    <a:stretch>
                      <a:fillRect/>
                    </a:stretch>
                  </pic:blipFill>
                  <pic:spPr>
                    <a:xfrm>
                      <a:off x="0" y="0"/>
                      <a:ext cx="5943600" cy="3300730"/>
                    </a:xfrm>
                    <a:prstGeom prst="rect">
                      <a:avLst/>
                    </a:prstGeom>
                    <a:ln>
                      <a:solidFill>
                        <a:schemeClr val="tx1"/>
                      </a:solidFill>
                    </a:ln>
                  </pic:spPr>
                </pic:pic>
              </a:graphicData>
            </a:graphic>
          </wp:inline>
        </w:drawing>
      </w:r>
    </w:p>
    <w:p w14:paraId="3A0133AF" w14:textId="40765DA5" w:rsidR="008A630B" w:rsidRDefault="008A630B" w:rsidP="001243F9">
      <w:pPr>
        <w:rPr>
          <w:rFonts w:ascii="Roboto" w:hAnsi="Roboto"/>
          <w:b/>
          <w:bCs/>
          <w:color w:val="153D63" w:themeColor="text2" w:themeTint="E6"/>
          <w:sz w:val="28"/>
          <w:szCs w:val="28"/>
        </w:rPr>
      </w:pPr>
      <w:r>
        <w:rPr>
          <w:rFonts w:ascii="Roboto" w:hAnsi="Roboto"/>
          <w:b/>
          <w:bCs/>
          <w:noProof/>
          <w:color w:val="153D63" w:themeColor="text2" w:themeTint="E6"/>
          <w:sz w:val="28"/>
          <w:szCs w:val="28"/>
        </w:rPr>
        <w:lastRenderedPageBreak/>
        <w:drawing>
          <wp:inline distT="0" distB="0" distL="0" distR="0" wp14:anchorId="17F358E3" wp14:editId="533C8CEA">
            <wp:extent cx="5943600" cy="3300730"/>
            <wp:effectExtent l="19050" t="19050" r="19050" b="13970"/>
            <wp:docPr id="1314605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05530" name="Picture 1314605530"/>
                    <pic:cNvPicPr/>
                  </pic:nvPicPr>
                  <pic:blipFill>
                    <a:blip r:embed="rId12">
                      <a:extLst>
                        <a:ext uri="{28A0092B-C50C-407E-A947-70E740481C1C}">
                          <a14:useLocalDpi xmlns:a14="http://schemas.microsoft.com/office/drawing/2010/main" val="0"/>
                        </a:ext>
                      </a:extLst>
                    </a:blip>
                    <a:stretch>
                      <a:fillRect/>
                    </a:stretch>
                  </pic:blipFill>
                  <pic:spPr>
                    <a:xfrm>
                      <a:off x="0" y="0"/>
                      <a:ext cx="5943600" cy="3300730"/>
                    </a:xfrm>
                    <a:prstGeom prst="rect">
                      <a:avLst/>
                    </a:prstGeom>
                    <a:ln>
                      <a:solidFill>
                        <a:schemeClr val="tx1"/>
                      </a:solidFill>
                    </a:ln>
                  </pic:spPr>
                </pic:pic>
              </a:graphicData>
            </a:graphic>
          </wp:inline>
        </w:drawing>
      </w:r>
    </w:p>
    <w:p w14:paraId="1DFD190E" w14:textId="768FEF12" w:rsidR="008A630B" w:rsidRDefault="007F358C" w:rsidP="001243F9">
      <w:pPr>
        <w:rPr>
          <w:rFonts w:ascii="Roboto" w:hAnsi="Roboto"/>
          <w:b/>
          <w:bCs/>
          <w:color w:val="153D63" w:themeColor="text2" w:themeTint="E6"/>
          <w:sz w:val="28"/>
          <w:szCs w:val="28"/>
        </w:rPr>
      </w:pPr>
      <w:r>
        <w:rPr>
          <w:rFonts w:ascii="Roboto" w:hAnsi="Roboto"/>
          <w:b/>
          <w:bCs/>
          <w:noProof/>
          <w:color w:val="153D63" w:themeColor="text2" w:themeTint="E6"/>
          <w:sz w:val="28"/>
          <w:szCs w:val="28"/>
        </w:rPr>
        <w:drawing>
          <wp:inline distT="0" distB="0" distL="0" distR="0" wp14:anchorId="0AD37CAE" wp14:editId="100330BF">
            <wp:extent cx="5943600" cy="3300730"/>
            <wp:effectExtent l="19050" t="19050" r="19050" b="13970"/>
            <wp:docPr id="3268599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59940" name="Picture 326859940"/>
                    <pic:cNvPicPr/>
                  </pic:nvPicPr>
                  <pic:blipFill>
                    <a:blip r:embed="rId13">
                      <a:extLst>
                        <a:ext uri="{28A0092B-C50C-407E-A947-70E740481C1C}">
                          <a14:useLocalDpi xmlns:a14="http://schemas.microsoft.com/office/drawing/2010/main" val="0"/>
                        </a:ext>
                      </a:extLst>
                    </a:blip>
                    <a:stretch>
                      <a:fillRect/>
                    </a:stretch>
                  </pic:blipFill>
                  <pic:spPr>
                    <a:xfrm>
                      <a:off x="0" y="0"/>
                      <a:ext cx="5943600" cy="3300730"/>
                    </a:xfrm>
                    <a:prstGeom prst="rect">
                      <a:avLst/>
                    </a:prstGeom>
                    <a:ln>
                      <a:solidFill>
                        <a:schemeClr val="tx1"/>
                      </a:solidFill>
                    </a:ln>
                  </pic:spPr>
                </pic:pic>
              </a:graphicData>
            </a:graphic>
          </wp:inline>
        </w:drawing>
      </w:r>
    </w:p>
    <w:p w14:paraId="59923B58" w14:textId="1E7918D5" w:rsidR="007F358C" w:rsidRDefault="007F358C" w:rsidP="001243F9">
      <w:pPr>
        <w:rPr>
          <w:rFonts w:ascii="Roboto" w:hAnsi="Roboto"/>
          <w:b/>
          <w:bCs/>
          <w:color w:val="153D63" w:themeColor="text2" w:themeTint="E6"/>
          <w:sz w:val="28"/>
          <w:szCs w:val="28"/>
        </w:rPr>
      </w:pPr>
      <w:r>
        <w:rPr>
          <w:rFonts w:ascii="Roboto" w:hAnsi="Roboto"/>
          <w:b/>
          <w:bCs/>
          <w:noProof/>
          <w:color w:val="153D63" w:themeColor="text2" w:themeTint="E6"/>
          <w:sz w:val="28"/>
          <w:szCs w:val="28"/>
        </w:rPr>
        <w:lastRenderedPageBreak/>
        <w:drawing>
          <wp:inline distT="0" distB="0" distL="0" distR="0" wp14:anchorId="26BA60D2" wp14:editId="50A1F44F">
            <wp:extent cx="5943600" cy="3300730"/>
            <wp:effectExtent l="19050" t="19050" r="19050" b="13970"/>
            <wp:docPr id="971500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00332" name="Picture 971500332"/>
                    <pic:cNvPicPr/>
                  </pic:nvPicPr>
                  <pic:blipFill>
                    <a:blip r:embed="rId14">
                      <a:extLst>
                        <a:ext uri="{28A0092B-C50C-407E-A947-70E740481C1C}">
                          <a14:useLocalDpi xmlns:a14="http://schemas.microsoft.com/office/drawing/2010/main" val="0"/>
                        </a:ext>
                      </a:extLst>
                    </a:blip>
                    <a:stretch>
                      <a:fillRect/>
                    </a:stretch>
                  </pic:blipFill>
                  <pic:spPr>
                    <a:xfrm>
                      <a:off x="0" y="0"/>
                      <a:ext cx="5943600" cy="3300730"/>
                    </a:xfrm>
                    <a:prstGeom prst="rect">
                      <a:avLst/>
                    </a:prstGeom>
                    <a:ln>
                      <a:solidFill>
                        <a:schemeClr val="tx1"/>
                      </a:solidFill>
                    </a:ln>
                  </pic:spPr>
                </pic:pic>
              </a:graphicData>
            </a:graphic>
          </wp:inline>
        </w:drawing>
      </w:r>
    </w:p>
    <w:p w14:paraId="07AE9905" w14:textId="024C6D5A" w:rsidR="007F358C" w:rsidRDefault="00E2410E" w:rsidP="001243F9">
      <w:pPr>
        <w:rPr>
          <w:rFonts w:ascii="Roboto" w:hAnsi="Roboto"/>
          <w:b/>
          <w:bCs/>
          <w:color w:val="153D63" w:themeColor="text2" w:themeTint="E6"/>
          <w:sz w:val="28"/>
          <w:szCs w:val="28"/>
        </w:rPr>
      </w:pPr>
      <w:r>
        <w:rPr>
          <w:rFonts w:ascii="Roboto" w:hAnsi="Roboto"/>
          <w:b/>
          <w:bCs/>
          <w:noProof/>
          <w:color w:val="153D63" w:themeColor="text2" w:themeTint="E6"/>
          <w:sz w:val="28"/>
          <w:szCs w:val="28"/>
        </w:rPr>
        <w:drawing>
          <wp:inline distT="0" distB="0" distL="0" distR="0" wp14:anchorId="490BB983" wp14:editId="65F1118A">
            <wp:extent cx="5943600" cy="3390900"/>
            <wp:effectExtent l="19050" t="19050" r="19050" b="19050"/>
            <wp:docPr id="2357473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47325" name="Picture 235747325"/>
                    <pic:cNvPicPr/>
                  </pic:nvPicPr>
                  <pic:blipFill>
                    <a:blip r:embed="rId15">
                      <a:extLst>
                        <a:ext uri="{28A0092B-C50C-407E-A947-70E740481C1C}">
                          <a14:useLocalDpi xmlns:a14="http://schemas.microsoft.com/office/drawing/2010/main" val="0"/>
                        </a:ext>
                      </a:extLst>
                    </a:blip>
                    <a:stretch>
                      <a:fillRect/>
                    </a:stretch>
                  </pic:blipFill>
                  <pic:spPr>
                    <a:xfrm>
                      <a:off x="0" y="0"/>
                      <a:ext cx="5943600" cy="3390900"/>
                    </a:xfrm>
                    <a:prstGeom prst="rect">
                      <a:avLst/>
                    </a:prstGeom>
                    <a:ln>
                      <a:solidFill>
                        <a:schemeClr val="tx1"/>
                      </a:solidFill>
                    </a:ln>
                  </pic:spPr>
                </pic:pic>
              </a:graphicData>
            </a:graphic>
          </wp:inline>
        </w:drawing>
      </w:r>
    </w:p>
    <w:p w14:paraId="08ABFA5D" w14:textId="3247D744" w:rsidR="00756D83" w:rsidRDefault="00756D83" w:rsidP="001243F9">
      <w:pPr>
        <w:rPr>
          <w:rFonts w:ascii="Roboto" w:hAnsi="Roboto"/>
          <w:b/>
          <w:bCs/>
          <w:color w:val="153D63" w:themeColor="text2" w:themeTint="E6"/>
          <w:sz w:val="28"/>
          <w:szCs w:val="28"/>
        </w:rPr>
      </w:pPr>
      <w:r>
        <w:rPr>
          <w:rFonts w:ascii="Roboto" w:hAnsi="Roboto"/>
          <w:b/>
          <w:bCs/>
          <w:noProof/>
          <w:color w:val="153D63" w:themeColor="text2" w:themeTint="E6"/>
          <w:sz w:val="28"/>
          <w:szCs w:val="28"/>
        </w:rPr>
        <w:lastRenderedPageBreak/>
        <w:drawing>
          <wp:inline distT="0" distB="0" distL="0" distR="0" wp14:anchorId="091A1DAE" wp14:editId="1BAB5984">
            <wp:extent cx="5943600" cy="3390900"/>
            <wp:effectExtent l="19050" t="19050" r="19050" b="19050"/>
            <wp:docPr id="21462085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08500" name="Picture 2146208500"/>
                    <pic:cNvPicPr/>
                  </pic:nvPicPr>
                  <pic:blipFill>
                    <a:blip r:embed="rId16">
                      <a:extLst>
                        <a:ext uri="{28A0092B-C50C-407E-A947-70E740481C1C}">
                          <a14:useLocalDpi xmlns:a14="http://schemas.microsoft.com/office/drawing/2010/main" val="0"/>
                        </a:ext>
                      </a:extLst>
                    </a:blip>
                    <a:stretch>
                      <a:fillRect/>
                    </a:stretch>
                  </pic:blipFill>
                  <pic:spPr>
                    <a:xfrm>
                      <a:off x="0" y="0"/>
                      <a:ext cx="5943600" cy="3390900"/>
                    </a:xfrm>
                    <a:prstGeom prst="rect">
                      <a:avLst/>
                    </a:prstGeom>
                    <a:ln>
                      <a:solidFill>
                        <a:schemeClr val="tx1"/>
                      </a:solidFill>
                    </a:ln>
                  </pic:spPr>
                </pic:pic>
              </a:graphicData>
            </a:graphic>
          </wp:inline>
        </w:drawing>
      </w:r>
    </w:p>
    <w:p w14:paraId="69BD39E1" w14:textId="293F53A1" w:rsidR="00756D83" w:rsidRDefault="00756D83" w:rsidP="001243F9">
      <w:pPr>
        <w:rPr>
          <w:rFonts w:ascii="Roboto" w:hAnsi="Roboto"/>
          <w:b/>
          <w:bCs/>
          <w:color w:val="153D63" w:themeColor="text2" w:themeTint="E6"/>
          <w:sz w:val="28"/>
          <w:szCs w:val="28"/>
        </w:rPr>
      </w:pPr>
      <w:r>
        <w:rPr>
          <w:rFonts w:ascii="Roboto" w:hAnsi="Roboto"/>
          <w:b/>
          <w:bCs/>
          <w:noProof/>
          <w:color w:val="153D63" w:themeColor="text2" w:themeTint="E6"/>
          <w:sz w:val="28"/>
          <w:szCs w:val="28"/>
        </w:rPr>
        <w:drawing>
          <wp:inline distT="0" distB="0" distL="0" distR="0" wp14:anchorId="7D782033" wp14:editId="7E72E45F">
            <wp:extent cx="5943600" cy="3390900"/>
            <wp:effectExtent l="19050" t="19050" r="19050" b="19050"/>
            <wp:docPr id="5632633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63348" name="Picture 563263348"/>
                    <pic:cNvPicPr/>
                  </pic:nvPicPr>
                  <pic:blipFill>
                    <a:blip r:embed="rId17">
                      <a:extLst>
                        <a:ext uri="{28A0092B-C50C-407E-A947-70E740481C1C}">
                          <a14:useLocalDpi xmlns:a14="http://schemas.microsoft.com/office/drawing/2010/main" val="0"/>
                        </a:ext>
                      </a:extLst>
                    </a:blip>
                    <a:stretch>
                      <a:fillRect/>
                    </a:stretch>
                  </pic:blipFill>
                  <pic:spPr>
                    <a:xfrm>
                      <a:off x="0" y="0"/>
                      <a:ext cx="5943600" cy="3390900"/>
                    </a:xfrm>
                    <a:prstGeom prst="rect">
                      <a:avLst/>
                    </a:prstGeom>
                    <a:ln>
                      <a:solidFill>
                        <a:schemeClr val="tx1"/>
                      </a:solidFill>
                    </a:ln>
                  </pic:spPr>
                </pic:pic>
              </a:graphicData>
            </a:graphic>
          </wp:inline>
        </w:drawing>
      </w:r>
    </w:p>
    <w:p w14:paraId="378EF66F" w14:textId="6D3FD0C3" w:rsidR="00756D83" w:rsidRDefault="008D31BA" w:rsidP="001243F9">
      <w:pPr>
        <w:rPr>
          <w:rFonts w:ascii="Roboto" w:hAnsi="Roboto"/>
          <w:b/>
          <w:bCs/>
          <w:color w:val="153D63" w:themeColor="text2" w:themeTint="E6"/>
          <w:sz w:val="28"/>
          <w:szCs w:val="28"/>
        </w:rPr>
      </w:pPr>
      <w:r>
        <w:rPr>
          <w:rFonts w:ascii="Roboto" w:hAnsi="Roboto"/>
          <w:b/>
          <w:bCs/>
          <w:noProof/>
          <w:color w:val="153D63" w:themeColor="text2" w:themeTint="E6"/>
          <w:sz w:val="28"/>
          <w:szCs w:val="28"/>
        </w:rPr>
        <w:lastRenderedPageBreak/>
        <w:drawing>
          <wp:inline distT="0" distB="0" distL="0" distR="0" wp14:anchorId="4438AB25" wp14:editId="43B48BFD">
            <wp:extent cx="5943600" cy="6755130"/>
            <wp:effectExtent l="19050" t="19050" r="19050" b="26670"/>
            <wp:docPr id="21471352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35208" name="Picture 214713520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6755130"/>
                    </a:xfrm>
                    <a:prstGeom prst="rect">
                      <a:avLst/>
                    </a:prstGeom>
                    <a:ln>
                      <a:solidFill>
                        <a:schemeClr val="tx1"/>
                      </a:solidFill>
                    </a:ln>
                  </pic:spPr>
                </pic:pic>
              </a:graphicData>
            </a:graphic>
          </wp:inline>
        </w:drawing>
      </w:r>
    </w:p>
    <w:p w14:paraId="6F1407F7" w14:textId="77777777" w:rsidR="00EA3D63" w:rsidRDefault="00EA3D63" w:rsidP="001243F9">
      <w:pPr>
        <w:rPr>
          <w:rFonts w:ascii="Roboto" w:hAnsi="Roboto"/>
          <w:b/>
          <w:bCs/>
          <w:color w:val="153D63" w:themeColor="text2" w:themeTint="E6"/>
          <w:sz w:val="28"/>
          <w:szCs w:val="28"/>
        </w:rPr>
      </w:pPr>
    </w:p>
    <w:p w14:paraId="1FACCFDA" w14:textId="720D162C" w:rsidR="00EA3D63" w:rsidRDefault="003B17DB" w:rsidP="001243F9">
      <w:pPr>
        <w:rPr>
          <w:rFonts w:ascii="Roboto" w:hAnsi="Roboto"/>
          <w:b/>
          <w:bCs/>
          <w:color w:val="153D63" w:themeColor="text2" w:themeTint="E6"/>
          <w:sz w:val="28"/>
          <w:szCs w:val="28"/>
        </w:rPr>
      </w:pPr>
      <w:r>
        <w:rPr>
          <w:rFonts w:ascii="Roboto" w:hAnsi="Roboto"/>
          <w:b/>
          <w:bCs/>
          <w:noProof/>
          <w:color w:val="153D63" w:themeColor="text2" w:themeTint="E6"/>
          <w:sz w:val="28"/>
          <w:szCs w:val="28"/>
        </w:rPr>
        <w:lastRenderedPageBreak/>
        <w:drawing>
          <wp:inline distT="0" distB="0" distL="0" distR="0" wp14:anchorId="7B188639" wp14:editId="3238E295">
            <wp:extent cx="5943600" cy="6598920"/>
            <wp:effectExtent l="19050" t="19050" r="19050" b="11430"/>
            <wp:docPr id="7393660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66074" name="Picture 73936607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6598920"/>
                    </a:xfrm>
                    <a:prstGeom prst="rect">
                      <a:avLst/>
                    </a:prstGeom>
                    <a:ln>
                      <a:solidFill>
                        <a:schemeClr val="tx1"/>
                      </a:solidFill>
                    </a:ln>
                  </pic:spPr>
                </pic:pic>
              </a:graphicData>
            </a:graphic>
          </wp:inline>
        </w:drawing>
      </w:r>
    </w:p>
    <w:p w14:paraId="2273094F" w14:textId="76092CA0" w:rsidR="003B17DB" w:rsidRDefault="002F7CBB" w:rsidP="001243F9">
      <w:pPr>
        <w:rPr>
          <w:rFonts w:ascii="Roboto" w:hAnsi="Roboto"/>
          <w:b/>
          <w:bCs/>
          <w:color w:val="153D63" w:themeColor="text2" w:themeTint="E6"/>
          <w:sz w:val="28"/>
          <w:szCs w:val="28"/>
        </w:rPr>
      </w:pPr>
      <w:r>
        <w:rPr>
          <w:rFonts w:ascii="Roboto" w:hAnsi="Roboto"/>
          <w:b/>
          <w:bCs/>
          <w:noProof/>
          <w:color w:val="153D63" w:themeColor="text2" w:themeTint="E6"/>
          <w:sz w:val="28"/>
          <w:szCs w:val="28"/>
        </w:rPr>
        <w:lastRenderedPageBreak/>
        <w:drawing>
          <wp:inline distT="0" distB="0" distL="0" distR="0" wp14:anchorId="5901F953" wp14:editId="4CC5FC65">
            <wp:extent cx="5943600" cy="3300730"/>
            <wp:effectExtent l="19050" t="19050" r="19050" b="13970"/>
            <wp:docPr id="2387418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41897" name="Picture 238741897"/>
                    <pic:cNvPicPr/>
                  </pic:nvPicPr>
                  <pic:blipFill>
                    <a:blip r:embed="rId20">
                      <a:extLst>
                        <a:ext uri="{28A0092B-C50C-407E-A947-70E740481C1C}">
                          <a14:useLocalDpi xmlns:a14="http://schemas.microsoft.com/office/drawing/2010/main" val="0"/>
                        </a:ext>
                      </a:extLst>
                    </a:blip>
                    <a:stretch>
                      <a:fillRect/>
                    </a:stretch>
                  </pic:blipFill>
                  <pic:spPr>
                    <a:xfrm>
                      <a:off x="0" y="0"/>
                      <a:ext cx="5943600" cy="3300730"/>
                    </a:xfrm>
                    <a:prstGeom prst="rect">
                      <a:avLst/>
                    </a:prstGeom>
                    <a:ln>
                      <a:solidFill>
                        <a:schemeClr val="tx1"/>
                      </a:solidFill>
                    </a:ln>
                  </pic:spPr>
                </pic:pic>
              </a:graphicData>
            </a:graphic>
          </wp:inline>
        </w:drawing>
      </w:r>
    </w:p>
    <w:p w14:paraId="1E02A389" w14:textId="77777777" w:rsidR="00EA3D63" w:rsidRDefault="00EA3D63" w:rsidP="001243F9">
      <w:pPr>
        <w:rPr>
          <w:rFonts w:ascii="Roboto" w:hAnsi="Roboto"/>
          <w:b/>
          <w:bCs/>
          <w:color w:val="153D63" w:themeColor="text2" w:themeTint="E6"/>
          <w:sz w:val="28"/>
          <w:szCs w:val="28"/>
        </w:rPr>
      </w:pPr>
    </w:p>
    <w:p w14:paraId="590C991E" w14:textId="43AEA527" w:rsidR="001243F9" w:rsidRDefault="001243F9" w:rsidP="001243F9">
      <w:pPr>
        <w:rPr>
          <w:rFonts w:ascii="Roboto" w:hAnsi="Roboto"/>
          <w:b/>
          <w:bCs/>
          <w:color w:val="153D63" w:themeColor="text2" w:themeTint="E6"/>
          <w:sz w:val="28"/>
          <w:szCs w:val="28"/>
        </w:rPr>
      </w:pPr>
      <w:r w:rsidRPr="001243F9">
        <w:rPr>
          <w:rFonts w:ascii="Roboto" w:hAnsi="Roboto"/>
          <w:b/>
          <w:bCs/>
          <w:color w:val="153D63" w:themeColor="text2" w:themeTint="E6"/>
          <w:sz w:val="28"/>
          <w:szCs w:val="28"/>
        </w:rPr>
        <w:t>FUNCTIONAL REQUIREMENTS</w:t>
      </w:r>
      <w:r>
        <w:rPr>
          <w:rFonts w:ascii="Roboto" w:hAnsi="Roboto"/>
          <w:b/>
          <w:bCs/>
          <w:color w:val="153D63" w:themeColor="text2" w:themeTint="E6"/>
          <w:sz w:val="28"/>
          <w:szCs w:val="28"/>
        </w:rPr>
        <w:t xml:space="preserve"> </w:t>
      </w:r>
      <w:r w:rsidR="00CC65CC">
        <w:rPr>
          <w:rFonts w:ascii="Roboto" w:hAnsi="Roboto"/>
          <w:b/>
          <w:bCs/>
          <w:color w:val="153D63" w:themeColor="text2" w:themeTint="E6"/>
          <w:sz w:val="28"/>
          <w:szCs w:val="28"/>
        </w:rPr>
        <w:t>–</w:t>
      </w:r>
      <w:r>
        <w:rPr>
          <w:rFonts w:ascii="Roboto" w:hAnsi="Roboto"/>
          <w:b/>
          <w:bCs/>
          <w:color w:val="153D63" w:themeColor="text2" w:themeTint="E6"/>
          <w:sz w:val="28"/>
          <w:szCs w:val="28"/>
        </w:rPr>
        <w:t xml:space="preserve"> WIP</w:t>
      </w:r>
    </w:p>
    <w:p w14:paraId="7D5F30A8" w14:textId="77777777" w:rsidR="00CC65CC" w:rsidRDefault="00CC65CC" w:rsidP="001243F9">
      <w:pPr>
        <w:rPr>
          <w:rFonts w:ascii="Roboto" w:hAnsi="Roboto"/>
          <w:b/>
          <w:bCs/>
          <w:color w:val="153D63" w:themeColor="text2" w:themeTint="E6"/>
          <w:sz w:val="28"/>
          <w:szCs w:val="28"/>
        </w:rPr>
      </w:pPr>
    </w:p>
    <w:p w14:paraId="2D1A5019" w14:textId="77777777" w:rsidR="00CC65CC" w:rsidRPr="001243F9" w:rsidRDefault="00CC65CC" w:rsidP="001243F9">
      <w:pPr>
        <w:rPr>
          <w:rFonts w:ascii="Roboto" w:hAnsi="Roboto"/>
          <w:b/>
          <w:bCs/>
          <w:color w:val="153D63" w:themeColor="text2" w:themeTint="E6"/>
          <w:sz w:val="28"/>
          <w:szCs w:val="28"/>
        </w:rPr>
      </w:pPr>
    </w:p>
    <w:sectPr w:rsidR="00CC65CC" w:rsidRPr="001243F9">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026F9" w14:textId="77777777" w:rsidR="00387A19" w:rsidRDefault="00387A19" w:rsidP="00C84D9B">
      <w:pPr>
        <w:spacing w:after="0" w:line="240" w:lineRule="auto"/>
      </w:pPr>
      <w:r>
        <w:separator/>
      </w:r>
    </w:p>
  </w:endnote>
  <w:endnote w:type="continuationSeparator" w:id="0">
    <w:p w14:paraId="63F096F6" w14:textId="77777777" w:rsidR="00387A19" w:rsidRDefault="00387A19" w:rsidP="00C84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E5626" w14:textId="69B41C1C" w:rsidR="00631F41" w:rsidRPr="00FC4781" w:rsidRDefault="00FC4781">
    <w:pPr>
      <w:pStyle w:val="Footer"/>
      <w:rPr>
        <w:b/>
        <w:bCs/>
      </w:rPr>
    </w:pPr>
    <w:proofErr w:type="spellStart"/>
    <w:r w:rsidRPr="00FC4781">
      <w:rPr>
        <w:b/>
        <w:bCs/>
      </w:rPr>
      <w:t>KaiTETHON</w:t>
    </w:r>
    <w:proofErr w:type="spellEnd"/>
    <w:r>
      <w:rPr>
        <w:b/>
        <w:bCs/>
      </w:rPr>
      <w:t xml:space="preserve"> - </w:t>
    </w:r>
    <w:r w:rsidRPr="00FC4781">
      <w:rPr>
        <w:b/>
        <w:bCs/>
      </w:rPr>
      <w:t>India's premier AI-powered logistics and cargo hackathon</w:t>
    </w:r>
  </w:p>
  <w:p w14:paraId="5F28ABB7" w14:textId="77777777" w:rsidR="00631F41" w:rsidRDefault="00631F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8751F" w14:textId="77777777" w:rsidR="00387A19" w:rsidRDefault="00387A19" w:rsidP="00C84D9B">
      <w:pPr>
        <w:spacing w:after="0" w:line="240" w:lineRule="auto"/>
      </w:pPr>
      <w:r>
        <w:separator/>
      </w:r>
    </w:p>
  </w:footnote>
  <w:footnote w:type="continuationSeparator" w:id="0">
    <w:p w14:paraId="3F888376" w14:textId="77777777" w:rsidR="00387A19" w:rsidRDefault="00387A19" w:rsidP="00C84D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DB3A2" w14:textId="2CAA26D9" w:rsidR="00C84D9B" w:rsidRDefault="00C84D9B">
    <w:pPr>
      <w:spacing w:line="264" w:lineRule="auto"/>
    </w:pPr>
    <w:r>
      <w:rPr>
        <w:noProof/>
        <w:color w:val="000000"/>
      </w:rPr>
      <mc:AlternateContent>
        <mc:Choice Requires="wps">
          <w:drawing>
            <wp:anchor distT="0" distB="0" distL="114300" distR="114300" simplePos="0" relativeHeight="251658240" behindDoc="0" locked="0" layoutInCell="1" allowOverlap="1" wp14:anchorId="33F0F2A4" wp14:editId="3D995E89">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3D43271" id="Rectangle 233" o:spid="_x0000_s1026" style="position:absolute;margin-left:0;margin-top:0;width:580.8pt;height:752.4pt;z-index:25165824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color w:val="156082" w:themeColor="accent1"/>
          <w:sz w:val="20"/>
          <w:szCs w:val="20"/>
        </w:rPr>
        <w:alias w:val="Title"/>
        <w:id w:val="15524250"/>
        <w:placeholder>
          <w:docPart w:val="682DD3C3ECCB47E8B8A1FE64D02AAE8B"/>
        </w:placeholder>
        <w:dataBinding w:prefixMappings="xmlns:ns0='http://schemas.openxmlformats.org/package/2006/metadata/core-properties' xmlns:ns1='http://purl.org/dc/elements/1.1/'" w:xpath="/ns0:coreProperties[1]/ns1:title[1]" w:storeItemID="{6C3C8BC8-F283-45AE-878A-BAB7291924A1}"/>
        <w:text/>
      </w:sdtPr>
      <w:sdtContent>
        <w:r w:rsidRPr="00C84D9B">
          <w:rPr>
            <w:color w:val="156082" w:themeColor="accent1"/>
            <w:sz w:val="20"/>
            <w:szCs w:val="20"/>
          </w:rPr>
          <w:t xml:space="preserve">Berth Planning and Allocation </w:t>
        </w:r>
        <w:proofErr w:type="spellStart"/>
        <w:r w:rsidRPr="00C84D9B">
          <w:rPr>
            <w:color w:val="156082" w:themeColor="accent1"/>
            <w:sz w:val="20"/>
            <w:szCs w:val="20"/>
          </w:rPr>
          <w:t>Optimisation</w:t>
        </w:r>
        <w:proofErr w:type="spellEnd"/>
      </w:sdtContent>
    </w:sdt>
  </w:p>
  <w:p w14:paraId="505D8418" w14:textId="77777777" w:rsidR="00C84D9B" w:rsidRDefault="00C84D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04E2A"/>
    <w:multiLevelType w:val="multilevel"/>
    <w:tmpl w:val="B052C1D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12D52892"/>
    <w:multiLevelType w:val="multilevel"/>
    <w:tmpl w:val="310E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13310"/>
    <w:multiLevelType w:val="multilevel"/>
    <w:tmpl w:val="6756D5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3CEE3648"/>
    <w:multiLevelType w:val="multilevel"/>
    <w:tmpl w:val="42E6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AE7613"/>
    <w:multiLevelType w:val="multilevel"/>
    <w:tmpl w:val="EF96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FB6533"/>
    <w:multiLevelType w:val="multilevel"/>
    <w:tmpl w:val="292A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5303F"/>
    <w:multiLevelType w:val="multilevel"/>
    <w:tmpl w:val="15B29E8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479A1DC7"/>
    <w:multiLevelType w:val="multilevel"/>
    <w:tmpl w:val="07547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49AC0020"/>
    <w:multiLevelType w:val="multilevel"/>
    <w:tmpl w:val="DE5C04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52931A99"/>
    <w:multiLevelType w:val="multilevel"/>
    <w:tmpl w:val="10AC1E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56B05B12"/>
    <w:multiLevelType w:val="multilevel"/>
    <w:tmpl w:val="13261DE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631A25A4"/>
    <w:multiLevelType w:val="multilevel"/>
    <w:tmpl w:val="A24E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8F7A7E"/>
    <w:multiLevelType w:val="multilevel"/>
    <w:tmpl w:val="ECBA36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6CD33490"/>
    <w:multiLevelType w:val="multilevel"/>
    <w:tmpl w:val="5F94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614D06"/>
    <w:multiLevelType w:val="hybridMultilevel"/>
    <w:tmpl w:val="32B6D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5090792">
    <w:abstractNumId w:val="3"/>
  </w:num>
  <w:num w:numId="2" w16cid:durableId="321546734">
    <w:abstractNumId w:val="1"/>
  </w:num>
  <w:num w:numId="3" w16cid:durableId="1331325626">
    <w:abstractNumId w:val="4"/>
  </w:num>
  <w:num w:numId="4" w16cid:durableId="1136947745">
    <w:abstractNumId w:val="13"/>
  </w:num>
  <w:num w:numId="5" w16cid:durableId="1682393269">
    <w:abstractNumId w:val="14"/>
  </w:num>
  <w:num w:numId="6" w16cid:durableId="1198468330">
    <w:abstractNumId w:val="0"/>
  </w:num>
  <w:num w:numId="7" w16cid:durableId="1519536652">
    <w:abstractNumId w:val="10"/>
  </w:num>
  <w:num w:numId="8" w16cid:durableId="171841771">
    <w:abstractNumId w:val="6"/>
  </w:num>
  <w:num w:numId="9" w16cid:durableId="560752437">
    <w:abstractNumId w:val="9"/>
  </w:num>
  <w:num w:numId="10" w16cid:durableId="1587568432">
    <w:abstractNumId w:val="8"/>
  </w:num>
  <w:num w:numId="11" w16cid:durableId="1286037717">
    <w:abstractNumId w:val="2"/>
  </w:num>
  <w:num w:numId="12" w16cid:durableId="581566761">
    <w:abstractNumId w:val="7"/>
  </w:num>
  <w:num w:numId="13" w16cid:durableId="757093244">
    <w:abstractNumId w:val="12"/>
  </w:num>
  <w:num w:numId="14" w16cid:durableId="1588927361">
    <w:abstractNumId w:val="5"/>
  </w:num>
  <w:num w:numId="15" w16cid:durableId="1606575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C5"/>
    <w:rsid w:val="000205C6"/>
    <w:rsid w:val="00024269"/>
    <w:rsid w:val="00070E32"/>
    <w:rsid w:val="00081E74"/>
    <w:rsid w:val="00093DE6"/>
    <w:rsid w:val="000A6CA2"/>
    <w:rsid w:val="000C451B"/>
    <w:rsid w:val="00120FEE"/>
    <w:rsid w:val="001243F9"/>
    <w:rsid w:val="00144916"/>
    <w:rsid w:val="00164311"/>
    <w:rsid w:val="001B3551"/>
    <w:rsid w:val="001C1DF6"/>
    <w:rsid w:val="001D7B2F"/>
    <w:rsid w:val="0027036C"/>
    <w:rsid w:val="00290079"/>
    <w:rsid w:val="002A6C18"/>
    <w:rsid w:val="002D5BB1"/>
    <w:rsid w:val="002F7CBB"/>
    <w:rsid w:val="0030370C"/>
    <w:rsid w:val="00307E37"/>
    <w:rsid w:val="0033675D"/>
    <w:rsid w:val="00387A19"/>
    <w:rsid w:val="003B17DB"/>
    <w:rsid w:val="003B47C1"/>
    <w:rsid w:val="003E23F4"/>
    <w:rsid w:val="00403B8F"/>
    <w:rsid w:val="004144CF"/>
    <w:rsid w:val="00493756"/>
    <w:rsid w:val="00520330"/>
    <w:rsid w:val="00525A0D"/>
    <w:rsid w:val="005A634A"/>
    <w:rsid w:val="005C0BB1"/>
    <w:rsid w:val="00611BFD"/>
    <w:rsid w:val="0063080F"/>
    <w:rsid w:val="00631F41"/>
    <w:rsid w:val="00636C1F"/>
    <w:rsid w:val="006A1955"/>
    <w:rsid w:val="006E7B09"/>
    <w:rsid w:val="006F2C5D"/>
    <w:rsid w:val="00701B75"/>
    <w:rsid w:val="007170CA"/>
    <w:rsid w:val="0073003C"/>
    <w:rsid w:val="00756D83"/>
    <w:rsid w:val="00767F83"/>
    <w:rsid w:val="007A0E19"/>
    <w:rsid w:val="007F358C"/>
    <w:rsid w:val="00811CDC"/>
    <w:rsid w:val="008A630B"/>
    <w:rsid w:val="008D31BA"/>
    <w:rsid w:val="008E32C5"/>
    <w:rsid w:val="00936596"/>
    <w:rsid w:val="0093684B"/>
    <w:rsid w:val="0094559C"/>
    <w:rsid w:val="0096259F"/>
    <w:rsid w:val="0098140D"/>
    <w:rsid w:val="009964E7"/>
    <w:rsid w:val="009A0984"/>
    <w:rsid w:val="009B5456"/>
    <w:rsid w:val="009B7199"/>
    <w:rsid w:val="009C36C1"/>
    <w:rsid w:val="009F3DF6"/>
    <w:rsid w:val="009F7D81"/>
    <w:rsid w:val="00A24A02"/>
    <w:rsid w:val="00A271DA"/>
    <w:rsid w:val="00A64520"/>
    <w:rsid w:val="00A94B64"/>
    <w:rsid w:val="00A97892"/>
    <w:rsid w:val="00AB2DA1"/>
    <w:rsid w:val="00AC4DF8"/>
    <w:rsid w:val="00AF7E86"/>
    <w:rsid w:val="00B03618"/>
    <w:rsid w:val="00BB611C"/>
    <w:rsid w:val="00BD5EE3"/>
    <w:rsid w:val="00BE00EE"/>
    <w:rsid w:val="00BF37AD"/>
    <w:rsid w:val="00C138BA"/>
    <w:rsid w:val="00C17F05"/>
    <w:rsid w:val="00C84D9B"/>
    <w:rsid w:val="00CA257D"/>
    <w:rsid w:val="00CC65CC"/>
    <w:rsid w:val="00CE1D4D"/>
    <w:rsid w:val="00CE7E75"/>
    <w:rsid w:val="00D02ADD"/>
    <w:rsid w:val="00D667E3"/>
    <w:rsid w:val="00DB68FC"/>
    <w:rsid w:val="00DD206B"/>
    <w:rsid w:val="00DF1E03"/>
    <w:rsid w:val="00E057C3"/>
    <w:rsid w:val="00E2410E"/>
    <w:rsid w:val="00E44D56"/>
    <w:rsid w:val="00E82917"/>
    <w:rsid w:val="00EA3D63"/>
    <w:rsid w:val="00F11E33"/>
    <w:rsid w:val="00F36191"/>
    <w:rsid w:val="00FC4781"/>
    <w:rsid w:val="00FD3B8D"/>
    <w:rsid w:val="00FF6ED4"/>
    <w:rsid w:val="0B9704AD"/>
    <w:rsid w:val="54A7F9CB"/>
    <w:rsid w:val="6412A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891F8"/>
  <w15:chartTrackingRefBased/>
  <w15:docId w15:val="{061945D1-9F9F-49A4-8577-5ECD89FEA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2C5"/>
    <w:rPr>
      <w:rFonts w:eastAsiaTheme="majorEastAsia" w:cstheme="majorBidi"/>
      <w:color w:val="272727" w:themeColor="text1" w:themeTint="D8"/>
    </w:rPr>
  </w:style>
  <w:style w:type="paragraph" w:styleId="Title">
    <w:name w:val="Title"/>
    <w:basedOn w:val="Normal"/>
    <w:next w:val="Normal"/>
    <w:link w:val="TitleChar"/>
    <w:uiPriority w:val="10"/>
    <w:qFormat/>
    <w:rsid w:val="008E3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2C5"/>
    <w:pPr>
      <w:spacing w:before="160"/>
      <w:jc w:val="center"/>
    </w:pPr>
    <w:rPr>
      <w:i/>
      <w:iCs/>
      <w:color w:val="404040" w:themeColor="text1" w:themeTint="BF"/>
    </w:rPr>
  </w:style>
  <w:style w:type="character" w:customStyle="1" w:styleId="QuoteChar">
    <w:name w:val="Quote Char"/>
    <w:basedOn w:val="DefaultParagraphFont"/>
    <w:link w:val="Quote"/>
    <w:uiPriority w:val="29"/>
    <w:rsid w:val="008E32C5"/>
    <w:rPr>
      <w:i/>
      <w:iCs/>
      <w:color w:val="404040" w:themeColor="text1" w:themeTint="BF"/>
    </w:rPr>
  </w:style>
  <w:style w:type="paragraph" w:styleId="ListParagraph">
    <w:name w:val="List Paragraph"/>
    <w:basedOn w:val="Normal"/>
    <w:uiPriority w:val="34"/>
    <w:qFormat/>
    <w:rsid w:val="008E32C5"/>
    <w:pPr>
      <w:ind w:left="720"/>
      <w:contextualSpacing/>
    </w:pPr>
  </w:style>
  <w:style w:type="character" w:styleId="IntenseEmphasis">
    <w:name w:val="Intense Emphasis"/>
    <w:basedOn w:val="DefaultParagraphFont"/>
    <w:uiPriority w:val="21"/>
    <w:qFormat/>
    <w:rsid w:val="008E32C5"/>
    <w:rPr>
      <w:i/>
      <w:iCs/>
      <w:color w:val="0F4761" w:themeColor="accent1" w:themeShade="BF"/>
    </w:rPr>
  </w:style>
  <w:style w:type="paragraph" w:styleId="IntenseQuote">
    <w:name w:val="Intense Quote"/>
    <w:basedOn w:val="Normal"/>
    <w:next w:val="Normal"/>
    <w:link w:val="IntenseQuoteChar"/>
    <w:uiPriority w:val="30"/>
    <w:qFormat/>
    <w:rsid w:val="008E3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2C5"/>
    <w:rPr>
      <w:i/>
      <w:iCs/>
      <w:color w:val="0F4761" w:themeColor="accent1" w:themeShade="BF"/>
    </w:rPr>
  </w:style>
  <w:style w:type="character" w:styleId="IntenseReference">
    <w:name w:val="Intense Reference"/>
    <w:basedOn w:val="DefaultParagraphFont"/>
    <w:uiPriority w:val="32"/>
    <w:qFormat/>
    <w:rsid w:val="008E32C5"/>
    <w:rPr>
      <w:b/>
      <w:bCs/>
      <w:smallCaps/>
      <w:color w:val="0F4761" w:themeColor="accent1" w:themeShade="BF"/>
      <w:spacing w:val="5"/>
    </w:rPr>
  </w:style>
  <w:style w:type="paragraph" w:styleId="Header">
    <w:name w:val="header"/>
    <w:basedOn w:val="Normal"/>
    <w:link w:val="HeaderChar"/>
    <w:uiPriority w:val="99"/>
    <w:unhideWhenUsed/>
    <w:rsid w:val="00C84D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4D9B"/>
  </w:style>
  <w:style w:type="paragraph" w:styleId="Footer">
    <w:name w:val="footer"/>
    <w:basedOn w:val="Normal"/>
    <w:link w:val="FooterChar"/>
    <w:uiPriority w:val="99"/>
    <w:unhideWhenUsed/>
    <w:rsid w:val="00C84D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4D9B"/>
  </w:style>
  <w:style w:type="table" w:styleId="ListTable3-Accent1">
    <w:name w:val="List Table 3 Accent 1"/>
    <w:basedOn w:val="TableNormal"/>
    <w:uiPriority w:val="48"/>
    <w:rsid w:val="00CE1D4D"/>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eGrid">
    <w:name w:val="Table Grid"/>
    <w:basedOn w:val="TableNormal"/>
    <w:uiPriority w:val="39"/>
    <w:rsid w:val="00962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2DD3C3ECCB47E8B8A1FE64D02AAE8B"/>
        <w:category>
          <w:name w:val="General"/>
          <w:gallery w:val="placeholder"/>
        </w:category>
        <w:types>
          <w:type w:val="bbPlcHdr"/>
        </w:types>
        <w:behaviors>
          <w:behavior w:val="content"/>
        </w:behaviors>
        <w:guid w:val="{C57FD1C9-5D22-4F50-902A-F4B4B539293B}"/>
      </w:docPartPr>
      <w:docPartBody>
        <w:p w:rsidR="001E0123" w:rsidRDefault="000205C6" w:rsidP="000205C6">
          <w:pPr>
            <w:pStyle w:val="682DD3C3ECCB47E8B8A1FE64D02AAE8B"/>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5C6"/>
    <w:rsid w:val="000205C6"/>
    <w:rsid w:val="001E0123"/>
    <w:rsid w:val="002F4E7F"/>
    <w:rsid w:val="00936596"/>
    <w:rsid w:val="00AB2DA1"/>
    <w:rsid w:val="00AE0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82DD3C3ECCB47E8B8A1FE64D02AAE8B">
    <w:name w:val="682DD3C3ECCB47E8B8A1FE64D02AAE8B"/>
    <w:rsid w:val="000205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8a06441-09f5-4aa6-a134-1cd60f5120c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28B20BB6AFF44DAA1624206F11D7C1" ma:contentTypeVersion="10" ma:contentTypeDescription="Create a new document." ma:contentTypeScope="" ma:versionID="cfe9d72ff081c0fe2de79b5239d3603b">
  <xsd:schema xmlns:xsd="http://www.w3.org/2001/XMLSchema" xmlns:xs="http://www.w3.org/2001/XMLSchema" xmlns:p="http://schemas.microsoft.com/office/2006/metadata/properties" xmlns:ns3="78a06441-09f5-4aa6-a134-1cd60f5120c7" targetNamespace="http://schemas.microsoft.com/office/2006/metadata/properties" ma:root="true" ma:fieldsID="2bf241cf34e587ff0550378dc9213f6b" ns3:_="">
    <xsd:import namespace="78a06441-09f5-4aa6-a134-1cd60f5120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a06441-09f5-4aa6-a134-1cd60f5120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157611-E2A4-44B6-9CD5-606789B63872}">
  <ds:schemaRefs>
    <ds:schemaRef ds:uri="http://schemas.microsoft.com/office/2006/metadata/properties"/>
    <ds:schemaRef ds:uri="http://schemas.microsoft.com/office/infopath/2007/PartnerControls"/>
    <ds:schemaRef ds:uri="78a06441-09f5-4aa6-a134-1cd60f5120c7"/>
  </ds:schemaRefs>
</ds:datastoreItem>
</file>

<file path=customXml/itemProps2.xml><?xml version="1.0" encoding="utf-8"?>
<ds:datastoreItem xmlns:ds="http://schemas.openxmlformats.org/officeDocument/2006/customXml" ds:itemID="{5FD0C4CD-0C34-47AE-AD9F-E1424152DB02}">
  <ds:schemaRefs>
    <ds:schemaRef ds:uri="http://schemas.microsoft.com/sharepoint/v3/contenttype/forms"/>
  </ds:schemaRefs>
</ds:datastoreItem>
</file>

<file path=customXml/itemProps3.xml><?xml version="1.0" encoding="utf-8"?>
<ds:datastoreItem xmlns:ds="http://schemas.openxmlformats.org/officeDocument/2006/customXml" ds:itemID="{00CD7367-4038-4B3D-A485-92370A75E1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a06441-09f5-4aa6-a134-1cd60f5120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2747</TotalTime>
  <Pages>11</Pages>
  <Words>535</Words>
  <Characters>3137</Characters>
  <Application>Microsoft Office Word</Application>
  <DocSecurity>0</DocSecurity>
  <Lines>125</Lines>
  <Paragraphs>83</Paragraphs>
  <ScaleCrop>false</ScaleCrop>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Berth Planning and Allocation Optimisation</dc:title>
  <dc:subject/>
  <dc:creator>Niraj Kumar</dc:creator>
  <cp:keywords/>
  <dc:description/>
  <cp:lastModifiedBy>Niraj Kumar</cp:lastModifiedBy>
  <cp:revision>69</cp:revision>
  <dcterms:created xsi:type="dcterms:W3CDTF">2026-01-29T08:00:00Z</dcterms:created>
  <dcterms:modified xsi:type="dcterms:W3CDTF">2026-02-02T09:53:00Z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0x010100AC28B20BB6AFF44DAA1624206F11D7C1</vt:lpwstr>
  </property>
</Properties>
</file>