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PedalWorks Quality Checklist</w:t>
      </w:r>
    </w:p>
    <w:p>
      <w:r>
        <w:t>This checklist enumerates the gate criteria used at the Portland Assembly Floor's QC station before a City Cruiser or Trail Blazer is released to Shipping. Every inspection -- pass or fail -- consumes test material and posts a scrap cost to the Ledger.</w:t>
      </w:r>
    </w:p>
    <w:p>
      <w:r>
        <w:t>The first unit inspected in a run always undergoes a first-article inspection and always fails; it is returned to Assembly for rework and re-inspected before moving 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 Item</w:t>
            </w:r>
          </w:p>
        </w:tc>
        <w:tc>
          <w:tcPr>
            <w:tcW w:type="dxa" w:w="2160"/>
          </w:tcPr>
          <w:p>
            <w:r>
              <w:t>Applies To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Pass Threshold</w:t>
            </w:r>
          </w:p>
        </w:tc>
      </w:tr>
      <w:tr>
        <w:tc>
          <w:tcPr>
            <w:tcW w:type="dxa" w:w="2160"/>
          </w:tcPr>
          <w:p>
            <w:r>
              <w:t>Frame weld integrity</w:t>
            </w:r>
          </w:p>
        </w:tc>
        <w:tc>
          <w:tcPr>
            <w:tcW w:type="dxa" w:w="2160"/>
          </w:tcPr>
          <w:p>
            <w:r>
              <w:t>City Cruiser, Trail Blazer</w:t>
            </w:r>
          </w:p>
        </w:tc>
        <w:tc>
          <w:tcPr>
            <w:tcW w:type="dxa" w:w="2160"/>
          </w:tcPr>
          <w:p>
            <w:r>
              <w:t>ISO 4210 weld spec</w:t>
            </w:r>
          </w:p>
        </w:tc>
        <w:tc>
          <w:tcPr>
            <w:tcW w:type="dxa" w:w="2160"/>
          </w:tcPr>
          <w:p>
            <w:r>
              <w:t>No visible cracks</w:t>
            </w:r>
          </w:p>
        </w:tc>
      </w:tr>
      <w:tr>
        <w:tc>
          <w:tcPr>
            <w:tcW w:type="dxa" w:w="2160"/>
          </w:tcPr>
          <w:p>
            <w:r>
              <w:t>Wheelset trueness</w:t>
            </w:r>
          </w:p>
        </w:tc>
        <w:tc>
          <w:tcPr>
            <w:tcW w:type="dxa" w:w="2160"/>
          </w:tcPr>
          <w:p>
            <w:r>
              <w:t>City Cruiser, Trail Blazer</w:t>
            </w:r>
          </w:p>
        </w:tc>
        <w:tc>
          <w:tcPr>
            <w:tcW w:type="dxa" w:w="2160"/>
          </w:tcPr>
          <w:p>
            <w:r>
              <w:t>Lateral runout</w:t>
            </w:r>
          </w:p>
        </w:tc>
        <w:tc>
          <w:tcPr>
            <w:tcW w:type="dxa" w:w="2160"/>
          </w:tcPr>
          <w:p>
            <w:r>
              <w:t>&lt;= 0.5 mm</w:t>
            </w:r>
          </w:p>
        </w:tc>
      </w:tr>
      <w:tr>
        <w:tc>
          <w:tcPr>
            <w:tcW w:type="dxa" w:w="2160"/>
          </w:tcPr>
          <w:p>
            <w:r>
              <w:t>Drivetrain shift index</w:t>
            </w:r>
          </w:p>
        </w:tc>
        <w:tc>
          <w:tcPr>
            <w:tcW w:type="dxa" w:w="2160"/>
          </w:tcPr>
          <w:p>
            <w:r>
              <w:t>City Cruiser</w:t>
            </w:r>
          </w:p>
        </w:tc>
        <w:tc>
          <w:tcPr>
            <w:tcW w:type="dxa" w:w="2160"/>
          </w:tcPr>
          <w:p>
            <w:r>
              <w:t>10-speed indexed shift</w:t>
            </w:r>
          </w:p>
        </w:tc>
        <w:tc>
          <w:tcPr>
            <w:tcW w:type="dxa" w:w="2160"/>
          </w:tcPr>
          <w:p>
            <w:r>
              <w:t>All gears engage cleanly</w:t>
            </w:r>
          </w:p>
        </w:tc>
      </w:tr>
      <w:tr>
        <w:tc>
          <w:tcPr>
            <w:tcW w:type="dxa" w:w="2160"/>
          </w:tcPr>
          <w:p>
            <w:r>
              <w:t>Brake Set pull test</w:t>
            </w:r>
          </w:p>
        </w:tc>
        <w:tc>
          <w:tcPr>
            <w:tcW w:type="dxa" w:w="2160"/>
          </w:tcPr>
          <w:p>
            <w:r>
              <w:t>City Cruiser</w:t>
            </w:r>
          </w:p>
        </w:tc>
        <w:tc>
          <w:tcPr>
            <w:tcW w:type="dxa" w:w="2160"/>
          </w:tcPr>
          <w:p>
            <w:r>
              <w:t>Lever force</w:t>
            </w:r>
          </w:p>
        </w:tc>
        <w:tc>
          <w:tcPr>
            <w:tcW w:type="dxa" w:w="2160"/>
          </w:tcPr>
          <w:p>
            <w:r>
              <w:t>Holds at 800 N, no pad slip</w:t>
            </w:r>
          </w:p>
        </w:tc>
      </w:tr>
      <w:tr>
        <w:tc>
          <w:tcPr>
            <w:tcW w:type="dxa" w:w="2160"/>
          </w:tcPr>
          <w:p>
            <w:r>
              <w:t>Suspension Fork travel test</w:t>
            </w:r>
          </w:p>
        </w:tc>
        <w:tc>
          <w:tcPr>
            <w:tcW w:type="dxa" w:w="2160"/>
          </w:tcPr>
          <w:p>
            <w:r>
              <w:t>Trail Blazer</w:t>
            </w:r>
          </w:p>
        </w:tc>
        <w:tc>
          <w:tcPr>
            <w:tcW w:type="dxa" w:w="2160"/>
          </w:tcPr>
          <w:p>
            <w:r>
              <w:t>Compression/rebound</w:t>
            </w:r>
          </w:p>
        </w:tc>
        <w:tc>
          <w:tcPr>
            <w:tcW w:type="dxa" w:w="2160"/>
          </w:tcPr>
          <w:p>
            <w:r>
              <w:t>Full 120 mm travel</w:t>
            </w:r>
          </w:p>
        </w:tc>
      </w:tr>
    </w:tbl>
    <w:p>
      <w:r>
        <w:t>Any unit failing one or more checklist items above is routed back to Assembly for rework, consistent with PedalWorks' QC rework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