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4D7" w:rsidRDefault="0019004F">
      <w:bookmarkStart w:id="0" w:name="_Hlk515086860"/>
      <w:bookmarkEnd w:id="0"/>
      <w:r>
        <w:rPr>
          <w:rFonts w:hint="eastAsia"/>
        </w:rPr>
        <w:t>The genomes we used in this practical is listed below.</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E34D7" w:rsidTr="0019004F">
        <w:tc>
          <w:tcPr>
            <w:tcW w:w="2074" w:type="dxa"/>
            <w:tcBorders>
              <w:top w:val="single" w:sz="4" w:space="0" w:color="auto"/>
              <w:bottom w:val="single" w:sz="4" w:space="0" w:color="auto"/>
            </w:tcBorders>
          </w:tcPr>
          <w:p w:rsidR="00CE34D7" w:rsidRPr="0019004F" w:rsidRDefault="00CE34D7" w:rsidP="0019004F">
            <w:pPr>
              <w:jc w:val="center"/>
              <w:rPr>
                <w:b/>
              </w:rPr>
            </w:pPr>
            <w:proofErr w:type="spellStart"/>
            <w:r w:rsidRPr="0019004F">
              <w:rPr>
                <w:rFonts w:hint="eastAsia"/>
                <w:b/>
              </w:rPr>
              <w:t>GenomeID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Taxa</w:t>
            </w:r>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 xml:space="preserve">NCBI </w:t>
            </w:r>
            <w:proofErr w:type="spellStart"/>
            <w:r w:rsidRPr="0019004F">
              <w:rPr>
                <w:rFonts w:hint="eastAsia"/>
                <w:b/>
              </w:rPr>
              <w:t>taxaID</w:t>
            </w:r>
            <w:proofErr w:type="spellEnd"/>
          </w:p>
        </w:tc>
        <w:tc>
          <w:tcPr>
            <w:tcW w:w="2074" w:type="dxa"/>
            <w:tcBorders>
              <w:top w:val="single" w:sz="4" w:space="0" w:color="auto"/>
              <w:bottom w:val="single" w:sz="4" w:space="0" w:color="auto"/>
            </w:tcBorders>
          </w:tcPr>
          <w:p w:rsidR="00CE34D7" w:rsidRPr="0019004F" w:rsidRDefault="00CE34D7" w:rsidP="0019004F">
            <w:pPr>
              <w:jc w:val="center"/>
              <w:rPr>
                <w:b/>
              </w:rPr>
            </w:pPr>
            <w:r w:rsidRPr="0019004F">
              <w:rPr>
                <w:rFonts w:hint="eastAsia"/>
                <w:b/>
              </w:rPr>
              <w:t>S</w:t>
            </w:r>
            <w:r w:rsidRPr="0019004F">
              <w:rPr>
                <w:b/>
              </w:rPr>
              <w:t xml:space="preserve">TRING </w:t>
            </w:r>
            <w:proofErr w:type="spellStart"/>
            <w:r w:rsidRPr="0019004F">
              <w:rPr>
                <w:b/>
              </w:rPr>
              <w:t>taxaID</w:t>
            </w:r>
            <w:proofErr w:type="spellEnd"/>
          </w:p>
        </w:tc>
      </w:tr>
      <w:tr w:rsidR="00CE34D7" w:rsidTr="0019004F">
        <w:tc>
          <w:tcPr>
            <w:tcW w:w="2074" w:type="dxa"/>
            <w:tcBorders>
              <w:top w:val="single" w:sz="4" w:space="0" w:color="auto"/>
            </w:tcBorders>
          </w:tcPr>
          <w:p w:rsidR="00CE34D7" w:rsidRDefault="00CE34D7" w:rsidP="0019004F">
            <w:pPr>
              <w:jc w:val="center"/>
            </w:pPr>
            <w:r>
              <w:rPr>
                <w:rFonts w:hint="eastAsia"/>
              </w:rPr>
              <w:t>1</w:t>
            </w:r>
          </w:p>
        </w:tc>
        <w:tc>
          <w:tcPr>
            <w:tcW w:w="2074" w:type="dxa"/>
            <w:tcBorders>
              <w:top w:val="single" w:sz="4" w:space="0" w:color="auto"/>
            </w:tcBorders>
          </w:tcPr>
          <w:p w:rsidR="00CE34D7" w:rsidRDefault="00CE34D7" w:rsidP="0019004F">
            <w:pPr>
              <w:jc w:val="center"/>
            </w:pPr>
            <w:proofErr w:type="gramStart"/>
            <w:r>
              <w:rPr>
                <w:rFonts w:hint="eastAsia"/>
              </w:rPr>
              <w:t>E.coli</w:t>
            </w:r>
            <w:proofErr w:type="gramEnd"/>
            <w:r>
              <w:rPr>
                <w:rFonts w:hint="eastAsia"/>
              </w:rPr>
              <w:t xml:space="preserve"> </w:t>
            </w:r>
            <w:r>
              <w:t>536</w:t>
            </w:r>
          </w:p>
        </w:tc>
        <w:tc>
          <w:tcPr>
            <w:tcW w:w="2074" w:type="dxa"/>
            <w:tcBorders>
              <w:top w:val="single" w:sz="4" w:space="0" w:color="auto"/>
            </w:tcBorders>
          </w:tcPr>
          <w:p w:rsidR="00CE34D7" w:rsidRDefault="0019004F" w:rsidP="0019004F">
            <w:pPr>
              <w:jc w:val="center"/>
            </w:pPr>
            <w:r>
              <w:rPr>
                <w:rFonts w:hint="eastAsia"/>
              </w:rPr>
              <w:t>362663</w:t>
            </w:r>
          </w:p>
        </w:tc>
        <w:tc>
          <w:tcPr>
            <w:tcW w:w="2074" w:type="dxa"/>
            <w:tcBorders>
              <w:top w:val="single" w:sz="4" w:space="0" w:color="auto"/>
            </w:tcBorders>
          </w:tcPr>
          <w:p w:rsidR="00CE34D7" w:rsidRDefault="0019004F" w:rsidP="0019004F">
            <w:pPr>
              <w:jc w:val="center"/>
            </w:pPr>
            <w:r>
              <w:rPr>
                <w:rFonts w:hint="eastAsia"/>
              </w:rPr>
              <w:t>362663</w:t>
            </w:r>
          </w:p>
        </w:tc>
      </w:tr>
      <w:tr w:rsidR="00CE34D7" w:rsidTr="0019004F">
        <w:tc>
          <w:tcPr>
            <w:tcW w:w="2074" w:type="dxa"/>
          </w:tcPr>
          <w:p w:rsidR="00CE34D7" w:rsidRDefault="00CE34D7" w:rsidP="0019004F">
            <w:pPr>
              <w:jc w:val="center"/>
            </w:pPr>
            <w:r>
              <w:rPr>
                <w:rFonts w:hint="eastAsia"/>
              </w:rPr>
              <w:t>2</w:t>
            </w:r>
          </w:p>
        </w:tc>
        <w:tc>
          <w:tcPr>
            <w:tcW w:w="2074" w:type="dxa"/>
          </w:tcPr>
          <w:p w:rsidR="00CE34D7" w:rsidRDefault="00CE34D7" w:rsidP="0019004F">
            <w:pPr>
              <w:jc w:val="center"/>
            </w:pPr>
            <w:proofErr w:type="spellStart"/>
            <w:proofErr w:type="gramStart"/>
            <w:r>
              <w:rPr>
                <w:rFonts w:hint="eastAsia"/>
              </w:rPr>
              <w:t>S.coeli</w:t>
            </w:r>
            <w:proofErr w:type="spellEnd"/>
            <w:proofErr w:type="gramEnd"/>
            <w:r>
              <w:rPr>
                <w:rFonts w:hint="eastAsia"/>
              </w:rPr>
              <w:t xml:space="preserve"> </w:t>
            </w:r>
            <w:r>
              <w:t>A3(2)</w:t>
            </w:r>
          </w:p>
        </w:tc>
        <w:tc>
          <w:tcPr>
            <w:tcW w:w="2074" w:type="dxa"/>
          </w:tcPr>
          <w:p w:rsidR="00CE34D7" w:rsidRDefault="0019004F" w:rsidP="0019004F">
            <w:pPr>
              <w:jc w:val="center"/>
            </w:pPr>
            <w:r>
              <w:rPr>
                <w:rFonts w:hint="eastAsia"/>
              </w:rPr>
              <w:t>100226</w:t>
            </w:r>
          </w:p>
        </w:tc>
        <w:tc>
          <w:tcPr>
            <w:tcW w:w="2074" w:type="dxa"/>
          </w:tcPr>
          <w:p w:rsidR="00CE34D7" w:rsidRDefault="0019004F" w:rsidP="0019004F">
            <w:pPr>
              <w:jc w:val="center"/>
            </w:pPr>
            <w:r>
              <w:rPr>
                <w:rFonts w:hint="eastAsia"/>
              </w:rPr>
              <w:t>100226</w:t>
            </w:r>
          </w:p>
        </w:tc>
      </w:tr>
      <w:tr w:rsidR="00CE34D7" w:rsidTr="0019004F">
        <w:tc>
          <w:tcPr>
            <w:tcW w:w="2074" w:type="dxa"/>
          </w:tcPr>
          <w:p w:rsidR="00CE34D7" w:rsidRDefault="00CE34D7" w:rsidP="0019004F">
            <w:pPr>
              <w:jc w:val="center"/>
            </w:pPr>
            <w:r>
              <w:rPr>
                <w:rFonts w:hint="eastAsia"/>
              </w:rPr>
              <w:t>3</w:t>
            </w:r>
          </w:p>
        </w:tc>
        <w:tc>
          <w:tcPr>
            <w:tcW w:w="2074" w:type="dxa"/>
          </w:tcPr>
          <w:p w:rsidR="00CE34D7" w:rsidRDefault="00CE34D7" w:rsidP="0019004F">
            <w:pPr>
              <w:jc w:val="center"/>
            </w:pPr>
            <w:proofErr w:type="spellStart"/>
            <w:proofErr w:type="gramStart"/>
            <w:r>
              <w:rPr>
                <w:rFonts w:hint="eastAsia"/>
              </w:rPr>
              <w:t>S.cerevisiae</w:t>
            </w:r>
            <w:proofErr w:type="spellEnd"/>
            <w:proofErr w:type="gramEnd"/>
          </w:p>
        </w:tc>
        <w:tc>
          <w:tcPr>
            <w:tcW w:w="2074" w:type="dxa"/>
          </w:tcPr>
          <w:p w:rsidR="00CE34D7" w:rsidRDefault="0019004F" w:rsidP="0019004F">
            <w:pPr>
              <w:jc w:val="center"/>
            </w:pPr>
            <w:r>
              <w:rPr>
                <w:rFonts w:hint="eastAsia"/>
              </w:rPr>
              <w:t>4932</w:t>
            </w:r>
          </w:p>
        </w:tc>
        <w:tc>
          <w:tcPr>
            <w:tcW w:w="2074" w:type="dxa"/>
          </w:tcPr>
          <w:p w:rsidR="00CE34D7" w:rsidRDefault="0019004F" w:rsidP="0019004F">
            <w:pPr>
              <w:jc w:val="center"/>
            </w:pPr>
            <w:r>
              <w:rPr>
                <w:rFonts w:hint="eastAsia"/>
              </w:rPr>
              <w:t>4932</w:t>
            </w:r>
          </w:p>
        </w:tc>
      </w:tr>
      <w:tr w:rsidR="00CE34D7" w:rsidTr="0019004F">
        <w:tc>
          <w:tcPr>
            <w:tcW w:w="2074" w:type="dxa"/>
          </w:tcPr>
          <w:p w:rsidR="00CE34D7" w:rsidRDefault="00CE34D7" w:rsidP="0019004F">
            <w:pPr>
              <w:jc w:val="center"/>
            </w:pPr>
            <w:r>
              <w:rPr>
                <w:rFonts w:hint="eastAsia"/>
              </w:rPr>
              <w:t>4</w:t>
            </w:r>
          </w:p>
        </w:tc>
        <w:tc>
          <w:tcPr>
            <w:tcW w:w="2074" w:type="dxa"/>
          </w:tcPr>
          <w:p w:rsidR="00CE34D7" w:rsidRDefault="00CE34D7" w:rsidP="0019004F">
            <w:pPr>
              <w:jc w:val="center"/>
            </w:pPr>
            <w:r>
              <w:rPr>
                <w:rFonts w:hint="eastAsia"/>
              </w:rPr>
              <w:t xml:space="preserve">R. </w:t>
            </w:r>
            <w:proofErr w:type="spellStart"/>
            <w:r>
              <w:t>xylan</w:t>
            </w:r>
            <w:proofErr w:type="spellEnd"/>
            <w:r>
              <w:t xml:space="preserve"> DSM 9941</w:t>
            </w:r>
          </w:p>
        </w:tc>
        <w:tc>
          <w:tcPr>
            <w:tcW w:w="2074" w:type="dxa"/>
          </w:tcPr>
          <w:p w:rsidR="00CE34D7" w:rsidRDefault="0019004F" w:rsidP="0019004F">
            <w:pPr>
              <w:jc w:val="center"/>
            </w:pPr>
            <w:r>
              <w:rPr>
                <w:rFonts w:hint="eastAsia"/>
              </w:rPr>
              <w:t>266117</w:t>
            </w:r>
          </w:p>
        </w:tc>
        <w:tc>
          <w:tcPr>
            <w:tcW w:w="2074" w:type="dxa"/>
          </w:tcPr>
          <w:p w:rsidR="00CE34D7" w:rsidRDefault="0019004F" w:rsidP="0019004F">
            <w:pPr>
              <w:jc w:val="center"/>
            </w:pPr>
            <w:r>
              <w:rPr>
                <w:rFonts w:hint="eastAsia"/>
              </w:rPr>
              <w:t>266117</w:t>
            </w:r>
          </w:p>
        </w:tc>
      </w:tr>
      <w:tr w:rsidR="00CE34D7" w:rsidTr="0019004F">
        <w:trPr>
          <w:trHeight w:val="70"/>
        </w:trPr>
        <w:tc>
          <w:tcPr>
            <w:tcW w:w="2074" w:type="dxa"/>
          </w:tcPr>
          <w:p w:rsidR="00CE34D7" w:rsidRDefault="00CE34D7" w:rsidP="0019004F">
            <w:pPr>
              <w:jc w:val="center"/>
            </w:pPr>
            <w:r>
              <w:rPr>
                <w:rFonts w:hint="eastAsia"/>
              </w:rPr>
              <w:t>5</w:t>
            </w:r>
          </w:p>
        </w:tc>
        <w:tc>
          <w:tcPr>
            <w:tcW w:w="2074" w:type="dxa"/>
          </w:tcPr>
          <w:p w:rsidR="00CE34D7" w:rsidRDefault="0019004F" w:rsidP="0019004F">
            <w:pPr>
              <w:jc w:val="center"/>
            </w:pPr>
            <w:proofErr w:type="spellStart"/>
            <w:proofErr w:type="gramStart"/>
            <w:r>
              <w:rPr>
                <w:rFonts w:hint="eastAsia"/>
              </w:rPr>
              <w:t>H.halaphi</w:t>
            </w:r>
            <w:r>
              <w:t>la</w:t>
            </w:r>
            <w:proofErr w:type="spellEnd"/>
            <w:proofErr w:type="gramEnd"/>
          </w:p>
        </w:tc>
        <w:tc>
          <w:tcPr>
            <w:tcW w:w="2074" w:type="dxa"/>
          </w:tcPr>
          <w:p w:rsidR="00CE34D7" w:rsidRDefault="0019004F" w:rsidP="0019004F">
            <w:pPr>
              <w:jc w:val="center"/>
            </w:pPr>
            <w:r>
              <w:rPr>
                <w:rFonts w:hint="eastAsia"/>
              </w:rPr>
              <w:t>1053</w:t>
            </w:r>
          </w:p>
        </w:tc>
        <w:tc>
          <w:tcPr>
            <w:tcW w:w="2074" w:type="dxa"/>
          </w:tcPr>
          <w:p w:rsidR="00CE34D7" w:rsidRDefault="0019004F" w:rsidP="0019004F">
            <w:pPr>
              <w:jc w:val="center"/>
            </w:pPr>
            <w:r>
              <w:rPr>
                <w:rFonts w:hint="eastAsia"/>
              </w:rPr>
              <w:t>349124</w:t>
            </w:r>
          </w:p>
        </w:tc>
      </w:tr>
    </w:tbl>
    <w:p w:rsidR="00CE34D7" w:rsidRDefault="00CE34D7"/>
    <w:p w:rsidR="00CE34D7" w:rsidRDefault="00CE34D7">
      <w:r>
        <w:rPr>
          <w:rFonts w:hint="eastAsia"/>
        </w:rPr>
        <w:t>1</w:t>
      </w:r>
      <w:r>
        <w:t xml:space="preserve">. </w:t>
      </w:r>
    </w:p>
    <w:p w:rsidR="00CE34D7" w:rsidRPr="00CE34D7" w:rsidRDefault="0019004F">
      <w:pPr>
        <w:rPr>
          <w:i/>
        </w:rPr>
      </w:pPr>
      <w:r w:rsidRPr="0019004F">
        <w:t>Script:</w:t>
      </w:r>
      <w:r>
        <w:t xml:space="preserve"> </w:t>
      </w:r>
      <w:r w:rsidR="00CE34D7" w:rsidRPr="00CE34D7">
        <w:rPr>
          <w:i/>
        </w:rPr>
        <w:t>connectivity_plot.py</w:t>
      </w:r>
    </w:p>
    <w:p w:rsidR="00CE34D7" w:rsidRDefault="0019004F">
      <w:r>
        <w:t xml:space="preserve">Purpose: </w:t>
      </w:r>
      <w:r w:rsidR="00CE34D7" w:rsidRPr="00CE34D7">
        <w:t xml:space="preserve">This </w:t>
      </w:r>
      <w:r w:rsidR="00CE34D7">
        <w:t>script calculates the average connectivity of the genome and plots the distribution of the number of interactions for each node.</w:t>
      </w:r>
    </w:p>
    <w:p w:rsidR="00CE34D7" w:rsidRDefault="0019004F">
      <w:r>
        <w:t xml:space="preserve">Usage: </w:t>
      </w:r>
      <w:r w:rsidR="00CE34D7">
        <w:t>P</w:t>
      </w:r>
      <w:r w:rsidR="00CE34D7">
        <w:rPr>
          <w:rFonts w:hint="eastAsia"/>
        </w:rPr>
        <w:t>ython3</w:t>
      </w:r>
      <w:r w:rsidR="00CE34D7">
        <w:t xml:space="preserve"> connectivity_plot.py </w:t>
      </w:r>
      <w:proofErr w:type="spellStart"/>
      <w:r w:rsidR="00CE34D7">
        <w:t>genomeFile</w:t>
      </w:r>
      <w:proofErr w:type="spellEnd"/>
    </w:p>
    <w:p w:rsidR="00CE34D7" w:rsidRDefault="00CE34D7"/>
    <w:p w:rsidR="00CE34D7" w:rsidRDefault="00CE34D7" w:rsidP="00CE34D7">
      <w:pPr>
        <w:tabs>
          <w:tab w:val="left" w:pos="4575"/>
        </w:tabs>
      </w:pPr>
      <w:r>
        <w:t>The average connectivity of genome1 = 220.134</w:t>
      </w:r>
    </w:p>
    <w:p w:rsidR="00CE34D7" w:rsidRDefault="00A43C3D" w:rsidP="00CE34D7">
      <w:pPr>
        <w:tabs>
          <w:tab w:val="left" w:pos="4575"/>
        </w:tabs>
      </w:pPr>
      <w:r>
        <w:t xml:space="preserve"> </w:t>
      </w:r>
      <w:proofErr w:type="gramStart"/>
      <w:r>
        <w:t>, ,</w:t>
      </w:r>
      <w:proofErr w:type="gramEnd"/>
      <w:r>
        <w:t xml:space="preserve"> ,</w:t>
      </w:r>
      <w:r w:rsidR="00CE34D7">
        <w:t>Genome2 = 298.384</w:t>
      </w:r>
    </w:p>
    <w:p w:rsidR="00CE34D7" w:rsidRDefault="00A43C3D" w:rsidP="00CE34D7">
      <w:pPr>
        <w:tabs>
          <w:tab w:val="left" w:pos="4575"/>
        </w:tabs>
      </w:pPr>
      <w:r>
        <w:t xml:space="preserve"> </w:t>
      </w:r>
      <w:proofErr w:type="gramStart"/>
      <w:r>
        <w:t>, ,</w:t>
      </w:r>
      <w:proofErr w:type="gramEnd"/>
      <w:r>
        <w:t xml:space="preserve"> ,</w:t>
      </w:r>
      <w:r w:rsidR="00CE34D7">
        <w:t>Genome3 = 325.411</w:t>
      </w:r>
    </w:p>
    <w:p w:rsidR="00CE34D7" w:rsidRDefault="00A43C3D" w:rsidP="00CE34D7">
      <w:pPr>
        <w:tabs>
          <w:tab w:val="left" w:pos="4575"/>
        </w:tabs>
      </w:pPr>
      <w:r>
        <w:t xml:space="preserve"> </w:t>
      </w:r>
      <w:proofErr w:type="gramStart"/>
      <w:r>
        <w:t>, ,</w:t>
      </w:r>
      <w:proofErr w:type="gramEnd"/>
      <w:r>
        <w:t xml:space="preserve"> ,</w:t>
      </w:r>
      <w:r w:rsidR="00CE34D7">
        <w:t>Genome4 = 203.621</w:t>
      </w:r>
    </w:p>
    <w:p w:rsidR="00CE34D7" w:rsidRDefault="00A43C3D" w:rsidP="00CE34D7">
      <w:pPr>
        <w:tabs>
          <w:tab w:val="left" w:pos="4575"/>
        </w:tabs>
      </w:pPr>
      <w:r>
        <w:t xml:space="preserve"> </w:t>
      </w:r>
      <w:proofErr w:type="gramStart"/>
      <w:r>
        <w:t>, ,</w:t>
      </w:r>
      <w:proofErr w:type="gramEnd"/>
      <w:r>
        <w:t xml:space="preserve"> ,</w:t>
      </w:r>
      <w:r w:rsidR="00CE34D7">
        <w:t>Genome5 = 159.817</w:t>
      </w:r>
    </w:p>
    <w:p w:rsidR="0019004F" w:rsidRDefault="0019004F" w:rsidP="00D4287A">
      <w:pPr>
        <w:rPr>
          <w:color w:val="FF0000"/>
        </w:rPr>
      </w:pPr>
      <w:r>
        <w:rPr>
          <w:rFonts w:hint="eastAsia"/>
        </w:rPr>
        <w:t>2.</w:t>
      </w:r>
      <w:r w:rsidRPr="0019004F">
        <w:rPr>
          <w:color w:val="FF0000"/>
        </w:rPr>
        <w:t xml:space="preserve"> </w:t>
      </w:r>
    </w:p>
    <w:p w:rsidR="00D4287A" w:rsidRPr="0019004F" w:rsidRDefault="00D4287A" w:rsidP="00D4287A">
      <w:pPr>
        <w:rPr>
          <w:color w:val="FF0000"/>
        </w:rPr>
      </w:pPr>
      <w:r>
        <w:rPr>
          <w:noProof/>
          <w:color w:val="FF0000"/>
        </w:rPr>
        <w:drawing>
          <wp:inline distT="0" distB="0" distL="0" distR="0">
            <wp:extent cx="2541600" cy="1692000"/>
            <wp:effectExtent l="0" t="0" r="0" b="381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1.png"/>
                    <pic:cNvPicPr/>
                  </pic:nvPicPr>
                  <pic:blipFill>
                    <a:blip r:embed="rId4">
                      <a:extLst>
                        <a:ext uri="{28A0092B-C50C-407E-A947-70E740481C1C}">
                          <a14:useLocalDpi xmlns:a14="http://schemas.microsoft.com/office/drawing/2010/main" val="0"/>
                        </a:ext>
                      </a:extLst>
                    </a:blip>
                    <a:stretch>
                      <a:fillRect/>
                    </a:stretch>
                  </pic:blipFill>
                  <pic:spPr>
                    <a:xfrm>
                      <a:off x="0" y="0"/>
                      <a:ext cx="2541600" cy="1692000"/>
                    </a:xfrm>
                    <a:prstGeom prst="rect">
                      <a:avLst/>
                    </a:prstGeom>
                  </pic:spPr>
                </pic:pic>
              </a:graphicData>
            </a:graphic>
          </wp:inline>
        </w:drawing>
      </w:r>
      <w:r>
        <w:rPr>
          <w:noProof/>
          <w:color w:val="FF0000"/>
        </w:rPr>
        <w:drawing>
          <wp:inline distT="0" distB="0" distL="0" distR="0">
            <wp:extent cx="2538000" cy="1692000"/>
            <wp:effectExtent l="0" t="0" r="0" b="381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2.png"/>
                    <pic:cNvPicPr/>
                  </pic:nvPicPr>
                  <pic:blipFill>
                    <a:blip r:embed="rId5">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drawing>
          <wp:inline distT="0" distB="0" distL="0" distR="0">
            <wp:extent cx="2538000" cy="1692000"/>
            <wp:effectExtent l="0" t="0" r="0" b="381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o3.png"/>
                    <pic:cNvPicPr/>
                  </pic:nvPicPr>
                  <pic:blipFill>
                    <a:blip r:embed="rId6">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drawing>
          <wp:inline distT="0" distB="0" distL="0" distR="0">
            <wp:extent cx="2538000" cy="1692000"/>
            <wp:effectExtent l="0" t="0" r="0" b="381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o4.png"/>
                    <pic:cNvPicPr/>
                  </pic:nvPicPr>
                  <pic:blipFill>
                    <a:blip r:embed="rId7">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r>
        <w:rPr>
          <w:noProof/>
          <w:color w:val="FF0000"/>
        </w:rPr>
        <w:lastRenderedPageBreak/>
        <w:drawing>
          <wp:inline distT="0" distB="0" distL="0" distR="0">
            <wp:extent cx="2538000" cy="1692000"/>
            <wp:effectExtent l="0" t="0" r="0"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o5.png"/>
                    <pic:cNvPicPr/>
                  </pic:nvPicPr>
                  <pic:blipFill>
                    <a:blip r:embed="rId8">
                      <a:extLst>
                        <a:ext uri="{28A0092B-C50C-407E-A947-70E740481C1C}">
                          <a14:useLocalDpi xmlns:a14="http://schemas.microsoft.com/office/drawing/2010/main" val="0"/>
                        </a:ext>
                      </a:extLst>
                    </a:blip>
                    <a:stretch>
                      <a:fillRect/>
                    </a:stretch>
                  </pic:blipFill>
                  <pic:spPr>
                    <a:xfrm>
                      <a:off x="0" y="0"/>
                      <a:ext cx="2538000" cy="1692000"/>
                    </a:xfrm>
                    <a:prstGeom prst="rect">
                      <a:avLst/>
                    </a:prstGeom>
                  </pic:spPr>
                </pic:pic>
              </a:graphicData>
            </a:graphic>
          </wp:inline>
        </w:drawing>
      </w:r>
    </w:p>
    <w:p w:rsidR="007F0E41" w:rsidRDefault="00D4287A">
      <w:r w:rsidRPr="007F0E41">
        <w:t>The yeast genome (genome 02) follows power-law distribution, containing many nodes</w:t>
      </w:r>
      <w:r w:rsidR="007F0E41">
        <w:t xml:space="preserve"> (&gt;100)</w:t>
      </w:r>
      <w:r w:rsidRPr="007F0E41">
        <w:t xml:space="preserve"> with only a few links</w:t>
      </w:r>
      <w:r w:rsidR="007F0E41">
        <w:t xml:space="preserve"> (&lt;10)</w:t>
      </w:r>
      <w:r w:rsidRPr="007F0E41">
        <w:t xml:space="preserve"> and a few hubs with </w:t>
      </w:r>
      <w:proofErr w:type="gramStart"/>
      <w:r w:rsidRPr="007F0E41">
        <w:t>a large number of</w:t>
      </w:r>
      <w:proofErr w:type="gramEnd"/>
      <w:r w:rsidRPr="007F0E41">
        <w:t xml:space="preserve"> links. </w:t>
      </w:r>
      <w:r w:rsidR="007F0E41" w:rsidRPr="007F0E41">
        <w:rPr>
          <w:rFonts w:hint="eastAsia"/>
        </w:rPr>
        <w:t>The</w:t>
      </w:r>
      <w:r w:rsidR="007F0E41" w:rsidRPr="007F0E41">
        <w:t xml:space="preserve"> </w:t>
      </w:r>
      <w:r w:rsidR="007F0E41" w:rsidRPr="007F0E41">
        <w:rPr>
          <w:rFonts w:hint="eastAsia"/>
        </w:rPr>
        <w:t>proteome</w:t>
      </w:r>
      <w:r w:rsidR="007F0E41" w:rsidRPr="007F0E41">
        <w:t xml:space="preserve"> </w:t>
      </w:r>
      <w:r w:rsidR="007F0E41" w:rsidRPr="007F0E41">
        <w:rPr>
          <w:rFonts w:hint="eastAsia"/>
        </w:rPr>
        <w:t>of</w:t>
      </w:r>
      <w:r w:rsidR="007F0E41" w:rsidRPr="007F0E41">
        <w:t xml:space="preserve"> </w:t>
      </w:r>
      <w:proofErr w:type="spellStart"/>
      <w:r w:rsidR="007F0E41" w:rsidRPr="007F0E41">
        <w:rPr>
          <w:rFonts w:hint="eastAsia"/>
        </w:rPr>
        <w:t>e</w:t>
      </w:r>
      <w:r w:rsidRPr="007F0E41">
        <w:t>ukaryotics</w:t>
      </w:r>
      <w:proofErr w:type="spellEnd"/>
      <w:r w:rsidRPr="007F0E41">
        <w:t xml:space="preserve"> s</w:t>
      </w:r>
      <w:r w:rsidR="007F0E41" w:rsidRPr="007F0E41">
        <w:t>hould have higher stability and</w:t>
      </w:r>
      <w:r w:rsidR="007F0E41" w:rsidRPr="007F0E41">
        <w:rPr>
          <w:rFonts w:hint="eastAsia"/>
        </w:rPr>
        <w:t xml:space="preserve"> </w:t>
      </w:r>
      <w:r w:rsidR="007F0E41" w:rsidRPr="007F0E41">
        <w:t xml:space="preserve">more complex interaction compared to </w:t>
      </w:r>
      <w:proofErr w:type="spellStart"/>
      <w:r w:rsidR="007F0E41" w:rsidRPr="007F0E41">
        <w:t>proyokarutos</w:t>
      </w:r>
      <w:proofErr w:type="spellEnd"/>
      <w:r w:rsidR="007F0E41" w:rsidRPr="007F0E41">
        <w:t>. Following the power-low distribution makes the random changes more likely happen in low-connectivity nodes, which would do much harm to the whole system.</w:t>
      </w:r>
    </w:p>
    <w:p w:rsidR="007F0E41" w:rsidRPr="007F0E41" w:rsidRDefault="007F0E41"/>
    <w:p w:rsidR="0019004F" w:rsidRDefault="0019004F">
      <w:r>
        <w:rPr>
          <w:rFonts w:hint="eastAsia"/>
        </w:rPr>
        <w:t xml:space="preserve">3. </w:t>
      </w:r>
    </w:p>
    <w:p w:rsidR="0019004F" w:rsidRDefault="0019004F">
      <w:pPr>
        <w:rPr>
          <w:i/>
        </w:rPr>
      </w:pPr>
      <w:r>
        <w:t xml:space="preserve">Script: </w:t>
      </w:r>
      <w:r w:rsidRPr="0019004F">
        <w:rPr>
          <w:i/>
        </w:rPr>
        <w:t>findOverlapGeneSet.py</w:t>
      </w:r>
    </w:p>
    <w:p w:rsidR="0019004F" w:rsidRDefault="0019004F">
      <w:r>
        <w:t>There are two gene sets that has the most overlap, each of them has five overlapping genes with the eukaryote genome.</w:t>
      </w:r>
    </w:p>
    <w:p w:rsidR="0019004F" w:rsidRDefault="0019004F"/>
    <w:p w:rsidR="0019004F" w:rsidRDefault="0019004F">
      <w:r>
        <w:t>Geneset1:</w:t>
      </w:r>
    </w:p>
    <w:p w:rsidR="0019004F" w:rsidRDefault="0019004F">
      <w:r w:rsidRPr="0019004F">
        <w:t>RAD4 PHA2 PRE9 DFR1 GDH2 ERG27 MNN9 RPL29 AGX1 PHS1 RAD28 GAL10 YET3 RAD59 SKI2 ALG1 RIO2 RPB8 GLN4 ARO8 PUT2 KIN28 TRP5 TAZ1 GUT1 OXA1 APN1 TSC13 BNA2 PGC1 THR4 SSL1 MRPS28 RPA14 SPC3 RNH1 UTP18 TFB5 MNN11 PRP28</w:t>
      </w:r>
    </w:p>
    <w:p w:rsidR="0019004F" w:rsidRDefault="0019004F"/>
    <w:p w:rsidR="0019004F" w:rsidRDefault="0019004F">
      <w:r>
        <w:t>Geneset2:</w:t>
      </w:r>
    </w:p>
    <w:p w:rsidR="0019004F" w:rsidRDefault="0019004F">
      <w:r w:rsidRPr="0019004F">
        <w:t>FAS2 RPB8 HIS6 CEM1 SPE3 ILV5 ILV3 ARO8 IMP1 OAR1 MAE1 PNP1 ARO1 PRO2 BNA7 MET14 DHH1 RIB1 COX8 RNH1 FAS1 SNQ2 GUT1 TFB1 CAB4 MET8 HIS5 GLT1 ARO8 URM1 PHA2 HIS1 PNP1 STE6 PRP38 ARG4 PNP1 GLN1 EHD3 PMS1</w:t>
      </w:r>
    </w:p>
    <w:p w:rsidR="0019004F" w:rsidRDefault="0019004F"/>
    <w:p w:rsidR="008B1100" w:rsidRDefault="0019004F" w:rsidP="00EB35D1">
      <w:r>
        <w:t xml:space="preserve">Note: There are duplications in the </w:t>
      </w:r>
      <w:r w:rsidRPr="0019004F">
        <w:rPr>
          <w:i/>
        </w:rPr>
        <w:t>experiment.txt</w:t>
      </w:r>
      <w:r>
        <w:rPr>
          <w:i/>
        </w:rPr>
        <w:t xml:space="preserve"> </w:t>
      </w:r>
      <w:r>
        <w:t>file, which should be deleted.</w:t>
      </w:r>
    </w:p>
    <w:p w:rsidR="0019004F" w:rsidRDefault="0019004F">
      <w:r>
        <w:t xml:space="preserve">4. </w:t>
      </w:r>
    </w:p>
    <w:p w:rsidR="00026097" w:rsidRDefault="00026097">
      <w:r>
        <w:t>4.a</w:t>
      </w:r>
    </w:p>
    <w:tbl>
      <w:tblPr>
        <w:tblStyle w:val="TableGrid"/>
        <w:tblW w:w="0" w:type="auto"/>
        <w:tblLook w:val="04A0" w:firstRow="1" w:lastRow="0" w:firstColumn="1" w:lastColumn="0" w:noHBand="0" w:noVBand="1"/>
      </w:tblPr>
      <w:tblGrid>
        <w:gridCol w:w="1659"/>
        <w:gridCol w:w="1659"/>
        <w:gridCol w:w="1659"/>
        <w:gridCol w:w="1659"/>
        <w:gridCol w:w="1660"/>
      </w:tblGrid>
      <w:tr w:rsidR="008B1100" w:rsidTr="00026097">
        <w:tc>
          <w:tcPr>
            <w:tcW w:w="1659" w:type="dxa"/>
            <w:tcBorders>
              <w:top w:val="single" w:sz="4" w:space="0" w:color="auto"/>
              <w:left w:val="nil"/>
              <w:bottom w:val="nil"/>
              <w:right w:val="nil"/>
            </w:tcBorders>
          </w:tcPr>
          <w:p w:rsidR="008B1100" w:rsidRDefault="008B1100" w:rsidP="00026097">
            <w:pPr>
              <w:jc w:val="center"/>
            </w:pPr>
          </w:p>
        </w:tc>
        <w:tc>
          <w:tcPr>
            <w:tcW w:w="3318" w:type="dxa"/>
            <w:gridSpan w:val="2"/>
            <w:tcBorders>
              <w:top w:val="single" w:sz="4" w:space="0" w:color="auto"/>
              <w:left w:val="nil"/>
              <w:bottom w:val="nil"/>
              <w:right w:val="nil"/>
            </w:tcBorders>
          </w:tcPr>
          <w:p w:rsidR="008B1100" w:rsidRPr="00026097" w:rsidRDefault="008B1100" w:rsidP="00026097">
            <w:pPr>
              <w:jc w:val="center"/>
              <w:rPr>
                <w:b/>
              </w:rPr>
            </w:pPr>
            <w:proofErr w:type="spellStart"/>
            <w:r w:rsidRPr="00026097">
              <w:rPr>
                <w:rFonts w:hint="eastAsia"/>
                <w:b/>
              </w:rPr>
              <w:t>FunCoup</w:t>
            </w:r>
            <w:proofErr w:type="spellEnd"/>
          </w:p>
        </w:tc>
        <w:tc>
          <w:tcPr>
            <w:tcW w:w="3319" w:type="dxa"/>
            <w:gridSpan w:val="2"/>
            <w:tcBorders>
              <w:top w:val="single" w:sz="4" w:space="0" w:color="auto"/>
              <w:left w:val="nil"/>
              <w:bottom w:val="nil"/>
              <w:right w:val="nil"/>
            </w:tcBorders>
          </w:tcPr>
          <w:p w:rsidR="008B1100" w:rsidRPr="00026097" w:rsidRDefault="008B1100" w:rsidP="00026097">
            <w:pPr>
              <w:jc w:val="center"/>
              <w:rPr>
                <w:b/>
              </w:rPr>
            </w:pPr>
            <w:r w:rsidRPr="00026097">
              <w:rPr>
                <w:rFonts w:hint="eastAsia"/>
                <w:b/>
              </w:rPr>
              <w:t>STRING</w:t>
            </w:r>
          </w:p>
        </w:tc>
      </w:tr>
      <w:tr w:rsidR="008B1100" w:rsidTr="00026097">
        <w:tc>
          <w:tcPr>
            <w:tcW w:w="1659" w:type="dxa"/>
            <w:tcBorders>
              <w:top w:val="nil"/>
              <w:left w:val="nil"/>
              <w:bottom w:val="single" w:sz="4" w:space="0" w:color="auto"/>
              <w:right w:val="nil"/>
            </w:tcBorders>
          </w:tcPr>
          <w:p w:rsidR="008B1100" w:rsidRDefault="008B1100" w:rsidP="00026097">
            <w:pPr>
              <w:jc w:val="center"/>
            </w:pP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Geneset1</w:t>
            </w: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Geneset2</w:t>
            </w:r>
          </w:p>
        </w:tc>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Geneset1</w:t>
            </w:r>
          </w:p>
        </w:tc>
        <w:tc>
          <w:tcPr>
            <w:tcW w:w="1660" w:type="dxa"/>
            <w:tcBorders>
              <w:top w:val="nil"/>
              <w:left w:val="nil"/>
              <w:bottom w:val="single" w:sz="4" w:space="0" w:color="auto"/>
              <w:right w:val="nil"/>
            </w:tcBorders>
          </w:tcPr>
          <w:p w:rsidR="008B1100" w:rsidRPr="00026097" w:rsidRDefault="008B1100" w:rsidP="00026097">
            <w:pPr>
              <w:jc w:val="center"/>
            </w:pPr>
            <w:r w:rsidRPr="00026097">
              <w:rPr>
                <w:rFonts w:hint="eastAsia"/>
              </w:rPr>
              <w:t>Genese</w:t>
            </w:r>
            <w:r w:rsidRPr="00026097">
              <w:t>t2</w:t>
            </w:r>
          </w:p>
        </w:tc>
      </w:tr>
      <w:tr w:rsidR="008B1100" w:rsidTr="00026097">
        <w:tc>
          <w:tcPr>
            <w:tcW w:w="1659" w:type="dxa"/>
            <w:tcBorders>
              <w:top w:val="single" w:sz="4" w:space="0" w:color="auto"/>
              <w:left w:val="nil"/>
              <w:bottom w:val="nil"/>
              <w:right w:val="nil"/>
            </w:tcBorders>
          </w:tcPr>
          <w:p w:rsidR="008B1100" w:rsidRPr="00026097" w:rsidRDefault="008B1100" w:rsidP="00026097">
            <w:pPr>
              <w:jc w:val="center"/>
            </w:pPr>
            <w:r w:rsidRPr="00026097">
              <w:rPr>
                <w:rFonts w:hint="eastAsia"/>
              </w:rPr>
              <w:t>Nodes</w:t>
            </w:r>
          </w:p>
        </w:tc>
        <w:tc>
          <w:tcPr>
            <w:tcW w:w="1659" w:type="dxa"/>
            <w:tcBorders>
              <w:top w:val="single" w:sz="4" w:space="0" w:color="auto"/>
              <w:left w:val="nil"/>
              <w:bottom w:val="nil"/>
              <w:right w:val="nil"/>
            </w:tcBorders>
          </w:tcPr>
          <w:p w:rsidR="008B1100" w:rsidRDefault="008B1100" w:rsidP="00026097">
            <w:pPr>
              <w:jc w:val="center"/>
            </w:pPr>
            <w:r>
              <w:rPr>
                <w:rFonts w:hint="eastAsia"/>
              </w:rPr>
              <w:t>70</w:t>
            </w:r>
          </w:p>
        </w:tc>
        <w:tc>
          <w:tcPr>
            <w:tcW w:w="1659" w:type="dxa"/>
            <w:tcBorders>
              <w:top w:val="single" w:sz="4" w:space="0" w:color="auto"/>
              <w:left w:val="nil"/>
              <w:bottom w:val="nil"/>
              <w:right w:val="nil"/>
            </w:tcBorders>
          </w:tcPr>
          <w:p w:rsidR="008B1100" w:rsidRDefault="008B1100" w:rsidP="00026097">
            <w:pPr>
              <w:jc w:val="center"/>
            </w:pPr>
            <w:r>
              <w:rPr>
                <w:rFonts w:hint="eastAsia"/>
              </w:rPr>
              <w:t>67</w:t>
            </w:r>
          </w:p>
        </w:tc>
        <w:tc>
          <w:tcPr>
            <w:tcW w:w="1659" w:type="dxa"/>
            <w:tcBorders>
              <w:top w:val="single" w:sz="4" w:space="0" w:color="auto"/>
              <w:left w:val="nil"/>
              <w:bottom w:val="nil"/>
              <w:right w:val="nil"/>
            </w:tcBorders>
          </w:tcPr>
          <w:p w:rsidR="008B1100" w:rsidRDefault="008C7B42" w:rsidP="00026097">
            <w:pPr>
              <w:jc w:val="center"/>
            </w:pPr>
            <w:r>
              <w:rPr>
                <w:rFonts w:hint="eastAsia"/>
              </w:rPr>
              <w:t>40</w:t>
            </w:r>
          </w:p>
        </w:tc>
        <w:tc>
          <w:tcPr>
            <w:tcW w:w="1660" w:type="dxa"/>
            <w:tcBorders>
              <w:top w:val="single" w:sz="4" w:space="0" w:color="auto"/>
              <w:left w:val="nil"/>
              <w:bottom w:val="nil"/>
              <w:right w:val="nil"/>
            </w:tcBorders>
          </w:tcPr>
          <w:p w:rsidR="008B1100" w:rsidRDefault="008B692D" w:rsidP="00026097">
            <w:pPr>
              <w:jc w:val="center"/>
            </w:pPr>
            <w:r>
              <w:rPr>
                <w:rFonts w:hint="eastAsia"/>
              </w:rPr>
              <w:t>37</w:t>
            </w:r>
          </w:p>
        </w:tc>
      </w:tr>
      <w:tr w:rsidR="008B1100" w:rsidTr="00026097">
        <w:tc>
          <w:tcPr>
            <w:tcW w:w="1659" w:type="dxa"/>
            <w:tcBorders>
              <w:top w:val="nil"/>
              <w:left w:val="nil"/>
              <w:bottom w:val="nil"/>
              <w:right w:val="nil"/>
            </w:tcBorders>
          </w:tcPr>
          <w:p w:rsidR="008B1100" w:rsidRPr="00026097" w:rsidRDefault="008B1100" w:rsidP="00026097">
            <w:pPr>
              <w:jc w:val="center"/>
            </w:pPr>
            <w:r w:rsidRPr="00026097">
              <w:rPr>
                <w:rFonts w:hint="eastAsia"/>
              </w:rPr>
              <w:t>Lin</w:t>
            </w:r>
            <w:r w:rsidRPr="00026097">
              <w:t>ks</w:t>
            </w:r>
          </w:p>
        </w:tc>
        <w:tc>
          <w:tcPr>
            <w:tcW w:w="1659" w:type="dxa"/>
            <w:tcBorders>
              <w:top w:val="nil"/>
              <w:left w:val="nil"/>
              <w:bottom w:val="nil"/>
              <w:right w:val="nil"/>
            </w:tcBorders>
          </w:tcPr>
          <w:p w:rsidR="008B1100" w:rsidRDefault="008B1100" w:rsidP="00026097">
            <w:pPr>
              <w:jc w:val="center"/>
            </w:pPr>
            <w:r>
              <w:rPr>
                <w:rFonts w:hint="eastAsia"/>
              </w:rPr>
              <w:t>525</w:t>
            </w:r>
          </w:p>
        </w:tc>
        <w:tc>
          <w:tcPr>
            <w:tcW w:w="1659" w:type="dxa"/>
            <w:tcBorders>
              <w:top w:val="nil"/>
              <w:left w:val="nil"/>
              <w:bottom w:val="nil"/>
              <w:right w:val="nil"/>
            </w:tcBorders>
          </w:tcPr>
          <w:p w:rsidR="008B1100" w:rsidRDefault="008B1100" w:rsidP="00026097">
            <w:pPr>
              <w:jc w:val="center"/>
            </w:pPr>
            <w:r>
              <w:rPr>
                <w:rFonts w:hint="eastAsia"/>
              </w:rPr>
              <w:t>5</w:t>
            </w:r>
            <w:r>
              <w:t>74</w:t>
            </w:r>
          </w:p>
        </w:tc>
        <w:tc>
          <w:tcPr>
            <w:tcW w:w="1659" w:type="dxa"/>
            <w:tcBorders>
              <w:top w:val="nil"/>
              <w:left w:val="nil"/>
              <w:bottom w:val="nil"/>
              <w:right w:val="nil"/>
            </w:tcBorders>
          </w:tcPr>
          <w:p w:rsidR="008B1100" w:rsidRDefault="008C7B42" w:rsidP="00026097">
            <w:pPr>
              <w:jc w:val="center"/>
            </w:pPr>
            <w:r>
              <w:rPr>
                <w:rFonts w:hint="eastAsia"/>
              </w:rPr>
              <w:t>22</w:t>
            </w:r>
          </w:p>
        </w:tc>
        <w:tc>
          <w:tcPr>
            <w:tcW w:w="1660" w:type="dxa"/>
            <w:tcBorders>
              <w:top w:val="nil"/>
              <w:left w:val="nil"/>
              <w:bottom w:val="nil"/>
              <w:right w:val="nil"/>
            </w:tcBorders>
          </w:tcPr>
          <w:p w:rsidR="008B1100" w:rsidRDefault="008B692D" w:rsidP="00026097">
            <w:pPr>
              <w:jc w:val="center"/>
            </w:pPr>
            <w:r>
              <w:rPr>
                <w:rFonts w:hint="eastAsia"/>
              </w:rPr>
              <w:t>31</w:t>
            </w:r>
          </w:p>
        </w:tc>
      </w:tr>
      <w:tr w:rsidR="008B1100" w:rsidTr="00026097">
        <w:tc>
          <w:tcPr>
            <w:tcW w:w="1659" w:type="dxa"/>
            <w:tcBorders>
              <w:top w:val="nil"/>
              <w:left w:val="nil"/>
              <w:bottom w:val="single" w:sz="4" w:space="0" w:color="auto"/>
              <w:right w:val="nil"/>
            </w:tcBorders>
          </w:tcPr>
          <w:p w:rsidR="008B1100" w:rsidRPr="00026097" w:rsidRDefault="008B1100" w:rsidP="00026097">
            <w:pPr>
              <w:jc w:val="center"/>
            </w:pPr>
            <w:r w:rsidRPr="00026097">
              <w:rPr>
                <w:rFonts w:hint="eastAsia"/>
              </w:rPr>
              <w:t>Hubs</w:t>
            </w:r>
          </w:p>
        </w:tc>
        <w:tc>
          <w:tcPr>
            <w:tcW w:w="1659" w:type="dxa"/>
            <w:tcBorders>
              <w:top w:val="nil"/>
              <w:left w:val="nil"/>
              <w:bottom w:val="single" w:sz="4" w:space="0" w:color="auto"/>
              <w:right w:val="nil"/>
            </w:tcBorders>
          </w:tcPr>
          <w:p w:rsidR="008B1100" w:rsidRDefault="008B1100" w:rsidP="00026097">
            <w:pPr>
              <w:jc w:val="center"/>
            </w:pPr>
            <w:r>
              <w:rPr>
                <w:rFonts w:hint="eastAsia"/>
              </w:rPr>
              <w:t>TRP5</w:t>
            </w:r>
            <w:r>
              <w:t xml:space="preserve"> </w:t>
            </w:r>
            <w:r>
              <w:rPr>
                <w:rFonts w:hint="eastAsia"/>
              </w:rPr>
              <w:t>(32)</w:t>
            </w:r>
          </w:p>
          <w:p w:rsidR="008B1100" w:rsidRDefault="008B1100" w:rsidP="00026097">
            <w:pPr>
              <w:jc w:val="center"/>
            </w:pPr>
            <w:r>
              <w:t>PRE9 (32)</w:t>
            </w:r>
          </w:p>
          <w:p w:rsidR="008B1100" w:rsidRDefault="008B1100" w:rsidP="00026097">
            <w:pPr>
              <w:jc w:val="center"/>
            </w:pPr>
            <w:r>
              <w:rPr>
                <w:rFonts w:hint="eastAsia"/>
              </w:rPr>
              <w:t>RPB8-(28)</w:t>
            </w:r>
          </w:p>
        </w:tc>
        <w:tc>
          <w:tcPr>
            <w:tcW w:w="1659" w:type="dxa"/>
            <w:tcBorders>
              <w:top w:val="nil"/>
              <w:left w:val="nil"/>
              <w:bottom w:val="single" w:sz="4" w:space="0" w:color="auto"/>
              <w:right w:val="nil"/>
            </w:tcBorders>
          </w:tcPr>
          <w:p w:rsidR="008B1100" w:rsidRDefault="008B1100" w:rsidP="00026097">
            <w:pPr>
              <w:jc w:val="center"/>
            </w:pPr>
            <w:r>
              <w:rPr>
                <w:rFonts w:hint="eastAsia"/>
              </w:rPr>
              <w:t>ILV5 (41)</w:t>
            </w:r>
          </w:p>
          <w:p w:rsidR="008B1100" w:rsidRDefault="008B1100" w:rsidP="00026097">
            <w:pPr>
              <w:jc w:val="center"/>
            </w:pPr>
            <w:r>
              <w:rPr>
                <w:rFonts w:hint="eastAsia"/>
              </w:rPr>
              <w:t>DHH1 (41)</w:t>
            </w:r>
          </w:p>
          <w:p w:rsidR="008B1100" w:rsidRDefault="008B1100" w:rsidP="00026097">
            <w:pPr>
              <w:jc w:val="center"/>
            </w:pPr>
            <w:r>
              <w:t>ILV3 (41)</w:t>
            </w:r>
          </w:p>
        </w:tc>
        <w:tc>
          <w:tcPr>
            <w:tcW w:w="1659" w:type="dxa"/>
            <w:tcBorders>
              <w:top w:val="nil"/>
              <w:left w:val="nil"/>
              <w:bottom w:val="single" w:sz="4" w:space="0" w:color="auto"/>
              <w:right w:val="nil"/>
            </w:tcBorders>
          </w:tcPr>
          <w:p w:rsidR="008B1100" w:rsidRPr="008C7B42" w:rsidRDefault="008C7B42" w:rsidP="00026097">
            <w:pPr>
              <w:jc w:val="center"/>
              <w:rPr>
                <w:color w:val="FF0000"/>
              </w:rPr>
            </w:pPr>
            <w:r w:rsidRPr="008C7B42">
              <w:rPr>
                <w:rFonts w:hint="eastAsia"/>
                <w:color w:val="FF0000"/>
              </w:rPr>
              <w:t>SSL1</w:t>
            </w:r>
          </w:p>
          <w:p w:rsidR="008C7B42" w:rsidRPr="008C7B42" w:rsidRDefault="008C7B42" w:rsidP="00026097">
            <w:pPr>
              <w:jc w:val="center"/>
              <w:rPr>
                <w:color w:val="FF0000"/>
              </w:rPr>
            </w:pPr>
            <w:r w:rsidRPr="008C7B42">
              <w:rPr>
                <w:color w:val="FF0000"/>
              </w:rPr>
              <w:t>TRP5</w:t>
            </w:r>
          </w:p>
          <w:p w:rsidR="008C7B42" w:rsidRDefault="008C7B42" w:rsidP="00026097">
            <w:pPr>
              <w:jc w:val="center"/>
            </w:pPr>
            <w:r w:rsidRPr="008C7B42">
              <w:rPr>
                <w:color w:val="FF0000"/>
              </w:rPr>
              <w:t>RPB8</w:t>
            </w:r>
          </w:p>
        </w:tc>
        <w:tc>
          <w:tcPr>
            <w:tcW w:w="1660" w:type="dxa"/>
            <w:tcBorders>
              <w:top w:val="nil"/>
              <w:left w:val="nil"/>
              <w:bottom w:val="single" w:sz="4" w:space="0" w:color="auto"/>
              <w:right w:val="nil"/>
            </w:tcBorders>
          </w:tcPr>
          <w:p w:rsidR="008B1100" w:rsidRPr="008C7B42" w:rsidRDefault="008B692D" w:rsidP="00026097">
            <w:pPr>
              <w:jc w:val="center"/>
              <w:rPr>
                <w:color w:val="FF0000"/>
              </w:rPr>
            </w:pPr>
            <w:r w:rsidRPr="008C7B42">
              <w:rPr>
                <w:rFonts w:hint="eastAsia"/>
                <w:color w:val="FF0000"/>
              </w:rPr>
              <w:t>ARO1</w:t>
            </w:r>
          </w:p>
          <w:p w:rsidR="008B692D" w:rsidRPr="008C7B42" w:rsidRDefault="008C7B42" w:rsidP="00026097">
            <w:pPr>
              <w:jc w:val="center"/>
              <w:rPr>
                <w:color w:val="FF0000"/>
              </w:rPr>
            </w:pPr>
            <w:r w:rsidRPr="008C7B42">
              <w:rPr>
                <w:rFonts w:hint="eastAsia"/>
                <w:color w:val="FF0000"/>
              </w:rPr>
              <w:t>OAR1</w:t>
            </w:r>
          </w:p>
          <w:p w:rsidR="008C7B42" w:rsidRPr="008C7B42" w:rsidRDefault="008C7B42" w:rsidP="00026097">
            <w:pPr>
              <w:jc w:val="center"/>
              <w:rPr>
                <w:color w:val="FF0000"/>
              </w:rPr>
            </w:pPr>
            <w:r w:rsidRPr="008C7B42">
              <w:rPr>
                <w:color w:val="FF0000"/>
              </w:rPr>
              <w:t>ILV5</w:t>
            </w:r>
          </w:p>
        </w:tc>
      </w:tr>
    </w:tbl>
    <w:p w:rsidR="00026097" w:rsidRDefault="00EB35D1" w:rsidP="00EB35D1">
      <w:pPr>
        <w:keepNext/>
      </w:pPr>
      <w:r>
        <w:rPr>
          <w:rFonts w:hint="eastAsia"/>
        </w:rPr>
        <w:t>T</w:t>
      </w:r>
      <w:r>
        <w:t xml:space="preserve">he two gene sets have similar gene numbers and gene set 2 has higher average </w:t>
      </w:r>
      <w:r w:rsidR="00026097">
        <w:t>connectivity. The hubs in gene set 2 has higher connectivity and there are more hubs. In general, gene set 2 is more significantly connected than gene set 1.</w:t>
      </w:r>
    </w:p>
    <w:p w:rsidR="00026097" w:rsidRDefault="00026097" w:rsidP="00EB35D1">
      <w:pPr>
        <w:keepNext/>
      </w:pPr>
      <w:r>
        <w:t xml:space="preserve">Using the same confidence level STRING </w:t>
      </w:r>
      <w:proofErr w:type="spellStart"/>
      <w:r>
        <w:t>predictes</w:t>
      </w:r>
      <w:proofErr w:type="spellEnd"/>
      <w:r>
        <w:t xml:space="preserve"> less nodes and connections compared to </w:t>
      </w:r>
      <w:proofErr w:type="spellStart"/>
      <w:r>
        <w:lastRenderedPageBreak/>
        <w:t>FunCoup</w:t>
      </w:r>
      <w:proofErr w:type="spellEnd"/>
      <w:r>
        <w:t>.</w:t>
      </w:r>
    </w:p>
    <w:p w:rsidR="00EB35D1" w:rsidRDefault="00EB35D1" w:rsidP="00EB35D1">
      <w:pPr>
        <w:keepNext/>
      </w:pPr>
      <w:r>
        <w:rPr>
          <w:noProof/>
          <w:color w:val="FF0000"/>
        </w:rPr>
        <w:drawing>
          <wp:inline distT="0" distB="0" distL="0" distR="0">
            <wp:extent cx="2197721" cy="2636064"/>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42889.tmp"/>
                    <pic:cNvPicPr/>
                  </pic:nvPicPr>
                  <pic:blipFill>
                    <a:blip r:embed="rId9">
                      <a:extLst>
                        <a:ext uri="{28A0092B-C50C-407E-A947-70E740481C1C}">
                          <a14:useLocalDpi xmlns:a14="http://schemas.microsoft.com/office/drawing/2010/main" val="0"/>
                        </a:ext>
                      </a:extLst>
                    </a:blip>
                    <a:stretch>
                      <a:fillRect/>
                    </a:stretch>
                  </pic:blipFill>
                  <pic:spPr>
                    <a:xfrm>
                      <a:off x="0" y="0"/>
                      <a:ext cx="2213266" cy="2654710"/>
                    </a:xfrm>
                    <a:prstGeom prst="rect">
                      <a:avLst/>
                    </a:prstGeom>
                  </pic:spPr>
                </pic:pic>
              </a:graphicData>
            </a:graphic>
          </wp:inline>
        </w:drawing>
      </w:r>
      <w:r>
        <w:rPr>
          <w:noProof/>
        </w:rPr>
        <w:drawing>
          <wp:inline distT="0" distB="0" distL="0" distR="0" wp14:anchorId="6A53C31B" wp14:editId="2A70C2CB">
            <wp:extent cx="2724150" cy="2647903"/>
            <wp:effectExtent l="0" t="0" r="0" b="63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4A5ED.tmp"/>
                    <pic:cNvPicPr/>
                  </pic:nvPicPr>
                  <pic:blipFill>
                    <a:blip r:embed="rId10">
                      <a:extLst>
                        <a:ext uri="{28A0092B-C50C-407E-A947-70E740481C1C}">
                          <a14:useLocalDpi xmlns:a14="http://schemas.microsoft.com/office/drawing/2010/main" val="0"/>
                        </a:ext>
                      </a:extLst>
                    </a:blip>
                    <a:stretch>
                      <a:fillRect/>
                    </a:stretch>
                  </pic:blipFill>
                  <pic:spPr>
                    <a:xfrm>
                      <a:off x="0" y="0"/>
                      <a:ext cx="2754817" cy="2677712"/>
                    </a:xfrm>
                    <a:prstGeom prst="rect">
                      <a:avLst/>
                    </a:prstGeom>
                  </pic:spPr>
                </pic:pic>
              </a:graphicData>
            </a:graphic>
          </wp:inline>
        </w:drawing>
      </w:r>
    </w:p>
    <w:p w:rsidR="00EB35D1" w:rsidRDefault="00EB35D1" w:rsidP="00EB35D1">
      <w:pPr>
        <w:pStyle w:val="Caption"/>
      </w:pPr>
      <w:r>
        <w:t xml:space="preserve">Figure </w:t>
      </w:r>
      <w:r w:rsidR="00A61A2A">
        <w:fldChar w:fldCharType="begin"/>
      </w:r>
      <w:r w:rsidR="00A61A2A">
        <w:instrText xml:space="preserve"> SEQ Figure \* ARABIC </w:instrText>
      </w:r>
      <w:r w:rsidR="00A61A2A">
        <w:fldChar w:fldCharType="separate"/>
      </w:r>
      <w:r w:rsidR="00A43C3D">
        <w:rPr>
          <w:noProof/>
        </w:rPr>
        <w:t>1</w:t>
      </w:r>
      <w:r w:rsidR="00A61A2A">
        <w:rPr>
          <w:noProof/>
        </w:rPr>
        <w:fldChar w:fldCharType="end"/>
      </w:r>
      <w:r>
        <w:t xml:space="preserve"> </w:t>
      </w:r>
      <w:r>
        <w:rPr>
          <w:rFonts w:hint="eastAsia"/>
        </w:rPr>
        <w:t>th</w:t>
      </w:r>
      <w:r w:rsidRPr="00A21C2A">
        <w:t>e interaction network of geneset1</w:t>
      </w:r>
      <w:r>
        <w:t xml:space="preserve"> (left) </w:t>
      </w:r>
      <w:r>
        <w:rPr>
          <w:rFonts w:hint="eastAsia"/>
        </w:rPr>
        <w:t>and</w:t>
      </w:r>
      <w:r>
        <w:t xml:space="preserve"> </w:t>
      </w:r>
      <w:r>
        <w:rPr>
          <w:rFonts w:hint="eastAsia"/>
        </w:rPr>
        <w:t>geneset</w:t>
      </w:r>
      <w:r>
        <w:t xml:space="preserve">2 </w:t>
      </w:r>
      <w:r>
        <w:rPr>
          <w:rFonts w:hint="eastAsia"/>
        </w:rPr>
        <w:t>(</w:t>
      </w:r>
      <w:r>
        <w:t>right)</w:t>
      </w:r>
      <w:r w:rsidRPr="00A21C2A">
        <w:t xml:space="preserve"> with </w:t>
      </w:r>
      <w:proofErr w:type="spellStart"/>
      <w:r w:rsidRPr="00A21C2A">
        <w:t>FunCoup</w:t>
      </w:r>
      <w:proofErr w:type="spellEnd"/>
      <w:r w:rsidRPr="00A21C2A">
        <w:t xml:space="preserve"> (confidence = 0.800)</w:t>
      </w:r>
    </w:p>
    <w:p w:rsidR="008C7B42" w:rsidRDefault="008C7B42" w:rsidP="00EB35D1">
      <w:pPr>
        <w:pStyle w:val="Caption"/>
      </w:pPr>
      <w:r>
        <w:rPr>
          <w:rFonts w:hint="eastAsia"/>
          <w:noProof/>
        </w:rPr>
        <w:drawing>
          <wp:inline distT="0" distB="0" distL="0" distR="0">
            <wp:extent cx="2628621" cy="2346960"/>
            <wp:effectExtent l="0" t="0" r="63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8E6B5.tmp"/>
                    <pic:cNvPicPr/>
                  </pic:nvPicPr>
                  <pic:blipFill>
                    <a:blip r:embed="rId11">
                      <a:extLst>
                        <a:ext uri="{28A0092B-C50C-407E-A947-70E740481C1C}">
                          <a14:useLocalDpi xmlns:a14="http://schemas.microsoft.com/office/drawing/2010/main" val="0"/>
                        </a:ext>
                      </a:extLst>
                    </a:blip>
                    <a:stretch>
                      <a:fillRect/>
                    </a:stretch>
                  </pic:blipFill>
                  <pic:spPr>
                    <a:xfrm flipH="1">
                      <a:off x="0" y="0"/>
                      <a:ext cx="2645357" cy="2361903"/>
                    </a:xfrm>
                    <a:prstGeom prst="rect">
                      <a:avLst/>
                    </a:prstGeom>
                  </pic:spPr>
                </pic:pic>
              </a:graphicData>
            </a:graphic>
          </wp:inline>
        </w:drawing>
      </w:r>
      <w:r w:rsidR="00EB35D1" w:rsidRPr="00EB35D1">
        <w:rPr>
          <w:noProof/>
        </w:rPr>
        <w:t xml:space="preserve"> </w:t>
      </w:r>
      <w:r w:rsidR="00EB35D1">
        <w:rPr>
          <w:noProof/>
        </w:rPr>
        <w:drawing>
          <wp:inline distT="0" distB="0" distL="0" distR="0" wp14:anchorId="33698BFA" wp14:editId="732BD128">
            <wp:extent cx="2447925" cy="2278779"/>
            <wp:effectExtent l="0" t="0" r="0" b="762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B7E.tmp"/>
                    <pic:cNvPicPr/>
                  </pic:nvPicPr>
                  <pic:blipFill>
                    <a:blip r:embed="rId12">
                      <a:extLst>
                        <a:ext uri="{28A0092B-C50C-407E-A947-70E740481C1C}">
                          <a14:useLocalDpi xmlns:a14="http://schemas.microsoft.com/office/drawing/2010/main" val="0"/>
                        </a:ext>
                      </a:extLst>
                    </a:blip>
                    <a:stretch>
                      <a:fillRect/>
                    </a:stretch>
                  </pic:blipFill>
                  <pic:spPr>
                    <a:xfrm>
                      <a:off x="0" y="0"/>
                      <a:ext cx="2447925" cy="2278779"/>
                    </a:xfrm>
                    <a:prstGeom prst="rect">
                      <a:avLst/>
                    </a:prstGeom>
                  </pic:spPr>
                </pic:pic>
              </a:graphicData>
            </a:graphic>
          </wp:inline>
        </w:drawing>
      </w:r>
    </w:p>
    <w:p w:rsidR="008C7B42" w:rsidRDefault="008C7B42" w:rsidP="00026097">
      <w:pPr>
        <w:pStyle w:val="Caption"/>
      </w:pPr>
      <w:r>
        <w:t xml:space="preserve">Figure </w:t>
      </w:r>
      <w:r w:rsidR="00EB35D1">
        <w:t>2</w:t>
      </w:r>
      <w:r w:rsidRPr="00351022">
        <w:t>: The</w:t>
      </w:r>
      <w:r>
        <w:t xml:space="preserve"> interaction network of geneset1</w:t>
      </w:r>
      <w:r w:rsidR="00EB35D1">
        <w:t>(left) and geneset2(right</w:t>
      </w:r>
      <w:r w:rsidR="00EB35D1">
        <w:rPr>
          <w:rFonts w:hint="eastAsia"/>
        </w:rPr>
        <w:t>)</w:t>
      </w:r>
      <w:r w:rsidRPr="00351022">
        <w:t xml:space="preserve"> with STRING (confidence = 0.800)</w:t>
      </w:r>
    </w:p>
    <w:p w:rsidR="00026097" w:rsidRPr="00026097" w:rsidRDefault="00026097" w:rsidP="00026097"/>
    <w:p w:rsidR="008C7B42" w:rsidRDefault="008C7B42" w:rsidP="008C7B42">
      <w:r w:rsidRPr="00026097">
        <w:t>4.b</w:t>
      </w:r>
    </w:p>
    <w:p w:rsidR="00026097" w:rsidRDefault="00026097" w:rsidP="008C7B42">
      <w:r>
        <w:t>Metabolic</w:t>
      </w:r>
    </w:p>
    <w:p w:rsidR="00924C1C" w:rsidRDefault="00026097" w:rsidP="00924C1C">
      <w:pPr>
        <w:keepNext/>
      </w:pPr>
      <w:r>
        <w:rPr>
          <w:noProof/>
        </w:rPr>
        <w:lastRenderedPageBreak/>
        <w:drawing>
          <wp:inline distT="0" distB="0" distL="0" distR="0">
            <wp:extent cx="3778885" cy="2206094"/>
            <wp:effectExtent l="0" t="0" r="0" b="381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495FE.tmp"/>
                    <pic:cNvPicPr/>
                  </pic:nvPicPr>
                  <pic:blipFill>
                    <a:blip r:embed="rId13">
                      <a:extLst>
                        <a:ext uri="{28A0092B-C50C-407E-A947-70E740481C1C}">
                          <a14:useLocalDpi xmlns:a14="http://schemas.microsoft.com/office/drawing/2010/main" val="0"/>
                        </a:ext>
                      </a:extLst>
                    </a:blip>
                    <a:stretch>
                      <a:fillRect/>
                    </a:stretch>
                  </pic:blipFill>
                  <pic:spPr>
                    <a:xfrm>
                      <a:off x="0" y="0"/>
                      <a:ext cx="3785612" cy="2210021"/>
                    </a:xfrm>
                    <a:prstGeom prst="rect">
                      <a:avLst/>
                    </a:prstGeom>
                  </pic:spPr>
                </pic:pic>
              </a:graphicData>
            </a:graphic>
          </wp:inline>
        </w:drawing>
      </w:r>
    </w:p>
    <w:p w:rsidR="00026097" w:rsidRDefault="00924C1C" w:rsidP="00924C1C">
      <w:pPr>
        <w:pStyle w:val="Caption"/>
      </w:pPr>
      <w:r>
        <w:t xml:space="preserve">Figure </w:t>
      </w:r>
      <w:r w:rsidR="00A61A2A">
        <w:fldChar w:fldCharType="begin"/>
      </w:r>
      <w:r w:rsidR="00A61A2A">
        <w:instrText xml:space="preserve"> SEQ Figure \* ARABIC </w:instrText>
      </w:r>
      <w:r w:rsidR="00A61A2A">
        <w:fldChar w:fldCharType="separate"/>
      </w:r>
      <w:r w:rsidR="00A43C3D">
        <w:rPr>
          <w:noProof/>
        </w:rPr>
        <w:t>2</w:t>
      </w:r>
      <w:r w:rsidR="00A61A2A">
        <w:rPr>
          <w:noProof/>
        </w:rPr>
        <w:fldChar w:fldCharType="end"/>
      </w:r>
      <w:r>
        <w:t xml:space="preserve"> The interaction network based on metabolic evidences in </w:t>
      </w:r>
      <w:proofErr w:type="spellStart"/>
      <w:r>
        <w:t>FunCoup</w:t>
      </w:r>
      <w:proofErr w:type="spellEnd"/>
      <w:r>
        <w:t xml:space="preserve"> (confidence = 0.9)</w:t>
      </w:r>
    </w:p>
    <w:p w:rsidR="00924C1C" w:rsidRDefault="00924C1C" w:rsidP="00924C1C">
      <w:pPr>
        <w:keepNext/>
      </w:pPr>
      <w:r>
        <w:rPr>
          <w:rFonts w:hint="eastAsia"/>
          <w:noProof/>
        </w:rPr>
        <w:drawing>
          <wp:inline distT="0" distB="0" distL="0" distR="0">
            <wp:extent cx="3826510" cy="1577871"/>
            <wp:effectExtent l="0" t="0" r="2540" b="381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41A4D.tmp"/>
                    <pic:cNvPicPr/>
                  </pic:nvPicPr>
                  <pic:blipFill>
                    <a:blip r:embed="rId14">
                      <a:extLst>
                        <a:ext uri="{28A0092B-C50C-407E-A947-70E740481C1C}">
                          <a14:useLocalDpi xmlns:a14="http://schemas.microsoft.com/office/drawing/2010/main" val="0"/>
                        </a:ext>
                      </a:extLst>
                    </a:blip>
                    <a:stretch>
                      <a:fillRect/>
                    </a:stretch>
                  </pic:blipFill>
                  <pic:spPr>
                    <a:xfrm>
                      <a:off x="0" y="0"/>
                      <a:ext cx="3829613" cy="1579150"/>
                    </a:xfrm>
                    <a:prstGeom prst="rect">
                      <a:avLst/>
                    </a:prstGeom>
                  </pic:spPr>
                </pic:pic>
              </a:graphicData>
            </a:graphic>
          </wp:inline>
        </w:drawing>
      </w:r>
    </w:p>
    <w:p w:rsidR="00924C1C" w:rsidRPr="00924C1C" w:rsidRDefault="00924C1C" w:rsidP="00924C1C">
      <w:pPr>
        <w:pStyle w:val="Caption"/>
      </w:pPr>
      <w:r>
        <w:t xml:space="preserve">Figure </w:t>
      </w:r>
      <w:r w:rsidR="00A61A2A">
        <w:fldChar w:fldCharType="begin"/>
      </w:r>
      <w:r w:rsidR="00A61A2A">
        <w:instrText xml:space="preserve"> SEQ Figure \* ARABIC </w:instrText>
      </w:r>
      <w:r w:rsidR="00A61A2A">
        <w:fldChar w:fldCharType="separate"/>
      </w:r>
      <w:r w:rsidR="00A43C3D">
        <w:rPr>
          <w:noProof/>
        </w:rPr>
        <w:t>3</w:t>
      </w:r>
      <w:r w:rsidR="00A61A2A">
        <w:rPr>
          <w:noProof/>
        </w:rPr>
        <w:fldChar w:fldCharType="end"/>
      </w:r>
      <w:r>
        <w:t>0</w:t>
      </w:r>
      <w:r w:rsidRPr="00DD7330">
        <w:t xml:space="preserve"> The interaction</w:t>
      </w:r>
      <w:r>
        <w:t>s of geneset1</w:t>
      </w:r>
      <w:r w:rsidRPr="00DD7330">
        <w:t xml:space="preserve"> based on metabolic evidences in </w:t>
      </w:r>
      <w:r>
        <w:t>STRING</w:t>
      </w:r>
      <w:r w:rsidRPr="00DD7330">
        <w:t xml:space="preserve"> (confidence = 0.9)</w:t>
      </w:r>
    </w:p>
    <w:p w:rsidR="00026097" w:rsidRPr="00026097" w:rsidRDefault="00026097" w:rsidP="008C7B42"/>
    <w:p w:rsidR="008C7B42" w:rsidRPr="00924C1C" w:rsidRDefault="008C7B42" w:rsidP="008C7B42">
      <w:r w:rsidRPr="00924C1C">
        <w:t>4.c</w:t>
      </w:r>
    </w:p>
    <w:p w:rsidR="008B692D" w:rsidRDefault="00924C1C" w:rsidP="00924C1C">
      <w:r>
        <w:rPr>
          <w:rFonts w:hint="eastAsia"/>
        </w:rPr>
        <w:t>D</w:t>
      </w:r>
      <w:r>
        <w:t xml:space="preserve">ata source in </w:t>
      </w:r>
      <w:proofErr w:type="spellStart"/>
      <w:r>
        <w:t>FunCoup</w:t>
      </w:r>
      <w:proofErr w:type="spellEnd"/>
      <w:r>
        <w:t>:</w:t>
      </w:r>
    </w:p>
    <w:p w:rsidR="00924C1C" w:rsidRDefault="00924C1C" w:rsidP="00924C1C">
      <w:r>
        <w:t xml:space="preserve">PIN, </w:t>
      </w:r>
      <w:proofErr w:type="gramStart"/>
      <w:r>
        <w:t>MEX ,PEX</w:t>
      </w:r>
      <w:proofErr w:type="gramEnd"/>
      <w:r>
        <w:t>, GIN,TFB, MIR,SCL,DOM,PHP,QMS</w:t>
      </w:r>
    </w:p>
    <w:p w:rsidR="00924C1C" w:rsidRDefault="00924C1C" w:rsidP="00924C1C">
      <w:r>
        <w:rPr>
          <w:rFonts w:hint="eastAsia"/>
        </w:rPr>
        <w:t>D</w:t>
      </w:r>
      <w:r>
        <w:t>ata source in STRING:</w:t>
      </w:r>
    </w:p>
    <w:p w:rsidR="00924C1C" w:rsidRDefault="00A61A2A" w:rsidP="00924C1C">
      <w:hyperlink r:id="rId15" w:history="1">
        <w:r w:rsidR="00924C1C" w:rsidRPr="00924C1C">
          <w:t>COG</w:t>
        </w:r>
      </w:hyperlink>
      <w:r w:rsidR="00A43C3D">
        <w:t>,</w:t>
      </w:r>
      <w:hyperlink r:id="rId16" w:history="1">
        <w:r w:rsidR="00924C1C" w:rsidRPr="00924C1C">
          <w:t>Ensembl</w:t>
        </w:r>
      </w:hyperlink>
      <w:r w:rsidR="00924C1C" w:rsidRPr="00924C1C">
        <w:t>   </w:t>
      </w:r>
      <w:r w:rsidR="00924C1C">
        <w:t xml:space="preserve"> </w:t>
      </w:r>
      <w:r w:rsidR="00924C1C" w:rsidRPr="00924C1C">
        <w:t>   </w:t>
      </w:r>
      <w:hyperlink r:id="rId17" w:history="1">
        <w:r w:rsidR="00924C1C" w:rsidRPr="00924C1C">
          <w:t>Intact</w:t>
        </w:r>
      </w:hyperlink>
      <w:r w:rsidR="00924C1C" w:rsidRPr="00924C1C">
        <w:t>   </w:t>
      </w:r>
      <w:r w:rsidR="00924C1C">
        <w:t xml:space="preserve"> </w:t>
      </w:r>
      <w:r w:rsidR="00924C1C" w:rsidRPr="00924C1C">
        <w:t>   </w:t>
      </w:r>
      <w:proofErr w:type="spellStart"/>
      <w:r w:rsidR="00924C1C">
        <w:fldChar w:fldCharType="begin"/>
      </w:r>
      <w:r w:rsidR="00924C1C">
        <w:instrText xml:space="preserve"> HYPERLINK "http://www.ncbi.nlm.nih.gov/RefSeq/" </w:instrText>
      </w:r>
      <w:r w:rsidR="00924C1C">
        <w:fldChar w:fldCharType="separate"/>
      </w:r>
      <w:r w:rsidR="00924C1C" w:rsidRPr="00924C1C">
        <w:t>RefSeq</w:t>
      </w:r>
      <w:proofErr w:type="spellEnd"/>
      <w:r w:rsidR="00924C1C">
        <w:fldChar w:fldCharType="end"/>
      </w:r>
      <w:r w:rsidR="00924C1C" w:rsidRPr="00924C1C">
        <w:t>   </w:t>
      </w:r>
      <w:r w:rsidR="00924C1C">
        <w:t xml:space="preserve"> </w:t>
      </w:r>
      <w:r w:rsidR="00924C1C" w:rsidRPr="00924C1C">
        <w:t>   </w:t>
      </w:r>
      <w:hyperlink r:id="rId18" w:history="1">
        <w:r w:rsidR="00924C1C" w:rsidRPr="00924C1C">
          <w:t>PubMed</w:t>
        </w:r>
      </w:hyperlink>
      <w:r w:rsidR="00924C1C" w:rsidRPr="00924C1C">
        <w:t>   </w:t>
      </w:r>
      <w:r w:rsidR="00924C1C">
        <w:t xml:space="preserve"> </w:t>
      </w:r>
      <w:r w:rsidR="00924C1C" w:rsidRPr="00924C1C">
        <w:t>   </w:t>
      </w:r>
      <w:proofErr w:type="spellStart"/>
      <w:r>
        <w:fldChar w:fldCharType="begin"/>
      </w:r>
      <w:r>
        <w:instrText xml:space="preserve"> HYPERLINK "http://www.reactome.org/" </w:instrText>
      </w:r>
      <w:r>
        <w:fldChar w:fldCharType="separate"/>
      </w:r>
      <w:r w:rsidR="00924C1C" w:rsidRPr="00924C1C">
        <w:t>Reactome</w:t>
      </w:r>
      <w:proofErr w:type="spellEnd"/>
      <w:r>
        <w:fldChar w:fldCharType="end"/>
      </w:r>
      <w:r w:rsidR="00924C1C" w:rsidRPr="00924C1C">
        <w:t>   </w:t>
      </w:r>
      <w:r w:rsidR="00924C1C">
        <w:t xml:space="preserve"> </w:t>
      </w:r>
      <w:r w:rsidR="00924C1C" w:rsidRPr="00924C1C">
        <w:t>   </w:t>
      </w:r>
      <w:hyperlink r:id="rId19" w:history="1">
        <w:r w:rsidR="00924C1C" w:rsidRPr="00924C1C">
          <w:t>DIP</w:t>
        </w:r>
      </w:hyperlink>
      <w:r w:rsidR="00924C1C" w:rsidRPr="00924C1C">
        <w:t>   </w:t>
      </w:r>
      <w:r w:rsidR="00924C1C">
        <w:t xml:space="preserve"> </w:t>
      </w:r>
      <w:r w:rsidR="00924C1C" w:rsidRPr="00924C1C">
        <w:t>   </w:t>
      </w:r>
      <w:hyperlink r:id="rId20" w:history="1">
        <w:r w:rsidR="00924C1C" w:rsidRPr="00924C1C">
          <w:t>BioGRID</w:t>
        </w:r>
      </w:hyperlink>
      <w:r w:rsidR="00924C1C" w:rsidRPr="00924C1C">
        <w:t>   </w:t>
      </w:r>
      <w:r w:rsidR="00924C1C">
        <w:t xml:space="preserve"> </w:t>
      </w:r>
      <w:r w:rsidR="00924C1C" w:rsidRPr="00924C1C">
        <w:t>   </w:t>
      </w:r>
      <w:hyperlink r:id="rId21" w:history="1">
        <w:r w:rsidR="00924C1C" w:rsidRPr="00924C1C">
          <w:t>MINT</w:t>
        </w:r>
      </w:hyperlink>
      <w:r w:rsidR="00924C1C" w:rsidRPr="00924C1C">
        <w:t>   </w:t>
      </w:r>
      <w:r w:rsidR="00924C1C">
        <w:t xml:space="preserve"> </w:t>
      </w:r>
      <w:r w:rsidR="00924C1C" w:rsidRPr="00924C1C">
        <w:t>   </w:t>
      </w:r>
      <w:hyperlink r:id="rId22" w:history="1">
        <w:r w:rsidR="00924C1C" w:rsidRPr="00924C1C">
          <w:t>KEGG</w:t>
        </w:r>
      </w:hyperlink>
      <w:r w:rsidR="00924C1C" w:rsidRPr="00924C1C">
        <w:t>   </w:t>
      </w:r>
      <w:r w:rsidR="00924C1C">
        <w:t xml:space="preserve"> </w:t>
      </w:r>
      <w:r w:rsidR="00924C1C" w:rsidRPr="00924C1C">
        <w:t>   </w:t>
      </w:r>
      <w:hyperlink r:id="rId23" w:history="1">
        <w:r w:rsidR="00924C1C" w:rsidRPr="00924C1C">
          <w:t>SGD</w:t>
        </w:r>
      </w:hyperlink>
      <w:r w:rsidR="00924C1C" w:rsidRPr="00924C1C">
        <w:t>   </w:t>
      </w:r>
      <w:r w:rsidR="00924C1C">
        <w:t xml:space="preserve"> </w:t>
      </w:r>
      <w:r w:rsidR="00924C1C" w:rsidRPr="00924C1C">
        <w:t>   </w:t>
      </w:r>
      <w:hyperlink r:id="rId24" w:history="1">
        <w:r w:rsidR="00924C1C" w:rsidRPr="00924C1C">
          <w:t>FlyBase</w:t>
        </w:r>
      </w:hyperlink>
      <w:r w:rsidR="00924C1C" w:rsidRPr="00924C1C">
        <w:t>   </w:t>
      </w:r>
      <w:r w:rsidR="00924C1C">
        <w:t xml:space="preserve"> </w:t>
      </w:r>
      <w:r w:rsidR="00924C1C" w:rsidRPr="00924C1C">
        <w:t>   </w:t>
      </w:r>
      <w:hyperlink r:id="rId25" w:history="1">
        <w:r w:rsidR="00924C1C" w:rsidRPr="00924C1C">
          <w:t>SwissProt/UniProt</w:t>
        </w:r>
      </w:hyperlink>
      <w:r w:rsidR="00924C1C" w:rsidRPr="00924C1C">
        <w:t>   </w:t>
      </w:r>
      <w:r w:rsidR="00924C1C">
        <w:t xml:space="preserve"> </w:t>
      </w:r>
      <w:r w:rsidR="00924C1C" w:rsidRPr="00924C1C">
        <w:t>   </w:t>
      </w:r>
      <w:hyperlink r:id="rId26" w:history="1">
        <w:r w:rsidR="00924C1C" w:rsidRPr="00924C1C">
          <w:t>SwissModel</w:t>
        </w:r>
      </w:hyperlink>
      <w:r w:rsidR="00924C1C" w:rsidRPr="00924C1C">
        <w:t>   </w:t>
      </w:r>
      <w:r w:rsidR="00924C1C">
        <w:t xml:space="preserve"> </w:t>
      </w:r>
      <w:r w:rsidR="00924C1C" w:rsidRPr="00924C1C">
        <w:t>   </w:t>
      </w:r>
      <w:hyperlink r:id="rId27" w:history="1">
        <w:r w:rsidR="00924C1C" w:rsidRPr="00924C1C">
          <w:t>HUGO</w:t>
        </w:r>
      </w:hyperlink>
      <w:r w:rsidR="00924C1C" w:rsidRPr="00924C1C">
        <w:t>   </w:t>
      </w:r>
      <w:r w:rsidR="00924C1C">
        <w:t xml:space="preserve"> </w:t>
      </w:r>
      <w:r w:rsidR="00924C1C" w:rsidRPr="00924C1C">
        <w:t>   </w:t>
      </w:r>
      <w:hyperlink r:id="rId28" w:history="1">
        <w:r w:rsidR="00924C1C" w:rsidRPr="00924C1C">
          <w:t>OMIM</w:t>
        </w:r>
      </w:hyperlink>
      <w:r w:rsidR="00924C1C" w:rsidRPr="00924C1C">
        <w:t>   </w:t>
      </w:r>
      <w:r w:rsidR="00924C1C">
        <w:t xml:space="preserve"> </w:t>
      </w:r>
      <w:r w:rsidR="00924C1C" w:rsidRPr="00924C1C">
        <w:t>   </w:t>
      </w:r>
      <w:hyperlink r:id="rId29" w:history="1">
        <w:r w:rsidR="00924C1C" w:rsidRPr="00924C1C">
          <w:t>NCI/Nature PID</w:t>
        </w:r>
      </w:hyperlink>
      <w:r w:rsidR="00924C1C" w:rsidRPr="00924C1C">
        <w:t>   </w:t>
      </w:r>
      <w:r w:rsidR="00924C1C">
        <w:t xml:space="preserve"> </w:t>
      </w:r>
      <w:r w:rsidR="00924C1C" w:rsidRPr="00924C1C">
        <w:t>   </w:t>
      </w:r>
      <w:hyperlink r:id="rId30" w:history="1">
        <w:r w:rsidR="00924C1C" w:rsidRPr="00924C1C">
          <w:t>PDB</w:t>
        </w:r>
      </w:hyperlink>
      <w:r w:rsidR="00924C1C" w:rsidRPr="00924C1C">
        <w:t>   </w:t>
      </w:r>
      <w:r w:rsidR="00924C1C">
        <w:t xml:space="preserve"> </w:t>
      </w:r>
      <w:r w:rsidR="00924C1C" w:rsidRPr="00924C1C">
        <w:t>   </w:t>
      </w:r>
      <w:hyperlink r:id="rId31" w:history="1">
        <w:r w:rsidR="00924C1C" w:rsidRPr="00924C1C">
          <w:t>The Interactive</w:t>
        </w:r>
        <w:r w:rsidR="00924C1C">
          <w:t xml:space="preserve"> </w:t>
        </w:r>
        <w:r w:rsidR="00924C1C" w:rsidRPr="00924C1C">
          <w:t>Fly</w:t>
        </w:r>
      </w:hyperlink>
      <w:r w:rsidR="00924C1C" w:rsidRPr="00924C1C">
        <w:t>   </w:t>
      </w:r>
      <w:r w:rsidR="00924C1C">
        <w:t xml:space="preserve"> </w:t>
      </w:r>
      <w:r w:rsidR="00924C1C" w:rsidRPr="00924C1C">
        <w:t>   </w:t>
      </w:r>
      <w:proofErr w:type="spellStart"/>
      <w:r>
        <w:fldChar w:fldCharType="begin"/>
      </w:r>
      <w:r>
        <w:instrText xml:space="preserve"> HYPERLINK "http://www.biocyc.org/" </w:instrText>
      </w:r>
      <w:r>
        <w:fldChar w:fldCharType="separate"/>
      </w:r>
      <w:r w:rsidR="00924C1C" w:rsidRPr="00924C1C">
        <w:t>BioCyc</w:t>
      </w:r>
      <w:proofErr w:type="spellEnd"/>
      <w:r>
        <w:fldChar w:fldCharType="end"/>
      </w:r>
      <w:r w:rsidR="00924C1C" w:rsidRPr="00924C1C">
        <w:t>   </w:t>
      </w:r>
      <w:r w:rsidR="00924C1C">
        <w:t xml:space="preserve"> </w:t>
      </w:r>
      <w:r w:rsidR="00924C1C" w:rsidRPr="00924C1C">
        <w:t>   </w:t>
      </w:r>
      <w:hyperlink r:id="rId32" w:history="1">
        <w:r w:rsidR="00924C1C" w:rsidRPr="00924C1C">
          <w:t>Gene Ontology</w:t>
        </w:r>
      </w:hyperlink>
      <w:r w:rsidR="00924C1C" w:rsidRPr="00924C1C">
        <w:t>   </w:t>
      </w:r>
      <w:r w:rsidR="00924C1C">
        <w:t xml:space="preserve"> </w:t>
      </w:r>
      <w:r w:rsidR="00924C1C" w:rsidRPr="00924C1C">
        <w:t>   </w:t>
      </w:r>
      <w:hyperlink r:id="rId33" w:history="1">
        <w:r w:rsidR="00924C1C" w:rsidRPr="00924C1C">
          <w:t>SIMAP</w:t>
        </w:r>
      </w:hyperlink>
    </w:p>
    <w:p w:rsidR="00924C1C" w:rsidRDefault="00924C1C" w:rsidP="00924C1C"/>
    <w:p w:rsidR="00924C1C" w:rsidRDefault="00924C1C" w:rsidP="00924C1C">
      <w:r>
        <w:t xml:space="preserve">STRINGS </w:t>
      </w:r>
      <w:proofErr w:type="gramStart"/>
      <w:r>
        <w:rPr>
          <w:rFonts w:hint="eastAsia"/>
        </w:rPr>
        <w:t>contains</w:t>
      </w:r>
      <w:proofErr w:type="gramEnd"/>
      <w:r>
        <w:t xml:space="preserve"> </w:t>
      </w:r>
      <w:r>
        <w:rPr>
          <w:rFonts w:hint="eastAsia"/>
        </w:rPr>
        <w:t>protein</w:t>
      </w:r>
      <w:r>
        <w:t xml:space="preserve"> </w:t>
      </w:r>
      <w:r>
        <w:rPr>
          <w:rFonts w:hint="eastAsia"/>
        </w:rPr>
        <w:t>structure</w:t>
      </w:r>
      <w:r>
        <w:t xml:space="preserve"> </w:t>
      </w:r>
      <w:r>
        <w:rPr>
          <w:rFonts w:hint="eastAsia"/>
        </w:rPr>
        <w:t>and</w:t>
      </w:r>
      <w:r>
        <w:t xml:space="preserve"> </w:t>
      </w:r>
      <w:r>
        <w:rPr>
          <w:rFonts w:hint="eastAsia"/>
        </w:rPr>
        <w:t>sequence</w:t>
      </w:r>
      <w:r>
        <w:t xml:space="preserve"> data, and it used more pathway information.</w:t>
      </w:r>
    </w:p>
    <w:p w:rsidR="00924C1C" w:rsidRDefault="00924C1C" w:rsidP="00924C1C">
      <w:proofErr w:type="spellStart"/>
      <w:r>
        <w:t>FunCoup</w:t>
      </w:r>
      <w:proofErr w:type="spellEnd"/>
      <w:r>
        <w:t xml:space="preserve"> </w:t>
      </w:r>
      <w:proofErr w:type="spellStart"/>
      <w:r w:rsidR="00A43C3D">
        <w:t>emphasice</w:t>
      </w:r>
      <w:proofErr w:type="spellEnd"/>
      <w:r w:rsidR="00A43C3D">
        <w:t xml:space="preserve"> the relationship between orthologs and considered the co-</w:t>
      </w:r>
      <w:proofErr w:type="spellStart"/>
      <w:r w:rsidR="00A43C3D">
        <w:t>ocurrence</w:t>
      </w:r>
      <w:proofErr w:type="spellEnd"/>
      <w:r w:rsidR="00A43C3D">
        <w:t xml:space="preserve"> in the same operon.</w:t>
      </w:r>
    </w:p>
    <w:p w:rsidR="00A43C3D" w:rsidRDefault="00A43C3D" w:rsidP="00924C1C"/>
    <w:p w:rsidR="00A43C3D" w:rsidRDefault="00A43C3D" w:rsidP="00924C1C">
      <w:r>
        <w:rPr>
          <w:rFonts w:hint="eastAsia"/>
        </w:rPr>
        <w:t>5</w:t>
      </w:r>
      <w:r>
        <w:t xml:space="preserve">. </w:t>
      </w:r>
    </w:p>
    <w:p w:rsidR="00A43C3D" w:rsidRDefault="00A43C3D" w:rsidP="00A43C3D">
      <w:pPr>
        <w:keepNext/>
      </w:pPr>
      <w:r>
        <w:rPr>
          <w:rFonts w:hint="eastAsia"/>
          <w:noProof/>
        </w:rPr>
        <w:lastRenderedPageBreak/>
        <w:drawing>
          <wp:inline distT="0" distB="0" distL="0" distR="0" wp14:anchorId="4F6016AF" wp14:editId="34530FB1">
            <wp:extent cx="1651000" cy="1606076"/>
            <wp:effectExtent l="0" t="0" r="635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41190.tmp"/>
                    <pic:cNvPicPr/>
                  </pic:nvPicPr>
                  <pic:blipFill>
                    <a:blip r:embed="rId34">
                      <a:extLst>
                        <a:ext uri="{28A0092B-C50C-407E-A947-70E740481C1C}">
                          <a14:useLocalDpi xmlns:a14="http://schemas.microsoft.com/office/drawing/2010/main" val="0"/>
                        </a:ext>
                      </a:extLst>
                    </a:blip>
                    <a:stretch>
                      <a:fillRect/>
                    </a:stretch>
                  </pic:blipFill>
                  <pic:spPr>
                    <a:xfrm>
                      <a:off x="0" y="0"/>
                      <a:ext cx="1651000" cy="1606076"/>
                    </a:xfrm>
                    <a:prstGeom prst="rect">
                      <a:avLst/>
                    </a:prstGeom>
                  </pic:spPr>
                </pic:pic>
              </a:graphicData>
            </a:graphic>
          </wp:inline>
        </w:drawing>
      </w:r>
      <w:r>
        <w:rPr>
          <w:rFonts w:hint="eastAsia"/>
          <w:noProof/>
        </w:rPr>
        <w:drawing>
          <wp:inline distT="0" distB="0" distL="0" distR="0" wp14:anchorId="611277D6" wp14:editId="1C8C2CCE">
            <wp:extent cx="2638425" cy="1323374"/>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452E6.tmp"/>
                    <pic:cNvPicPr/>
                  </pic:nvPicPr>
                  <pic:blipFill>
                    <a:blip r:embed="rId35">
                      <a:extLst>
                        <a:ext uri="{28A0092B-C50C-407E-A947-70E740481C1C}">
                          <a14:useLocalDpi xmlns:a14="http://schemas.microsoft.com/office/drawing/2010/main" val="0"/>
                        </a:ext>
                      </a:extLst>
                    </a:blip>
                    <a:stretch>
                      <a:fillRect/>
                    </a:stretch>
                  </pic:blipFill>
                  <pic:spPr>
                    <a:xfrm>
                      <a:off x="0" y="0"/>
                      <a:ext cx="2649951" cy="1329155"/>
                    </a:xfrm>
                    <a:prstGeom prst="rect">
                      <a:avLst/>
                    </a:prstGeom>
                  </pic:spPr>
                </pic:pic>
              </a:graphicData>
            </a:graphic>
          </wp:inline>
        </w:drawing>
      </w:r>
      <w:r>
        <w:rPr>
          <w:noProof/>
        </w:rPr>
        <w:drawing>
          <wp:inline distT="0" distB="0" distL="0" distR="0">
            <wp:extent cx="1743075" cy="3039924"/>
            <wp:effectExtent l="0" t="0" r="0" b="825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4213.tmp"/>
                    <pic:cNvPicPr/>
                  </pic:nvPicPr>
                  <pic:blipFill>
                    <a:blip r:embed="rId36">
                      <a:extLst>
                        <a:ext uri="{28A0092B-C50C-407E-A947-70E740481C1C}">
                          <a14:useLocalDpi xmlns:a14="http://schemas.microsoft.com/office/drawing/2010/main" val="0"/>
                        </a:ext>
                      </a:extLst>
                    </a:blip>
                    <a:stretch>
                      <a:fillRect/>
                    </a:stretch>
                  </pic:blipFill>
                  <pic:spPr>
                    <a:xfrm>
                      <a:off x="0" y="0"/>
                      <a:ext cx="1792112" cy="3125445"/>
                    </a:xfrm>
                    <a:prstGeom prst="rect">
                      <a:avLst/>
                    </a:prstGeom>
                  </pic:spPr>
                </pic:pic>
              </a:graphicData>
            </a:graphic>
          </wp:inline>
        </w:drawing>
      </w:r>
      <w:r>
        <w:rPr>
          <w:noProof/>
        </w:rPr>
        <w:drawing>
          <wp:inline distT="0" distB="0" distL="0" distR="0">
            <wp:extent cx="2781688" cy="3105583"/>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4F062.tmp"/>
                    <pic:cNvPicPr/>
                  </pic:nvPicPr>
                  <pic:blipFill>
                    <a:blip r:embed="rId37">
                      <a:extLst>
                        <a:ext uri="{28A0092B-C50C-407E-A947-70E740481C1C}">
                          <a14:useLocalDpi xmlns:a14="http://schemas.microsoft.com/office/drawing/2010/main" val="0"/>
                        </a:ext>
                      </a:extLst>
                    </a:blip>
                    <a:stretch>
                      <a:fillRect/>
                    </a:stretch>
                  </pic:blipFill>
                  <pic:spPr>
                    <a:xfrm>
                      <a:off x="0" y="0"/>
                      <a:ext cx="2781688" cy="3105583"/>
                    </a:xfrm>
                    <a:prstGeom prst="rect">
                      <a:avLst/>
                    </a:prstGeom>
                  </pic:spPr>
                </pic:pic>
              </a:graphicData>
            </a:graphic>
          </wp:inline>
        </w:drawing>
      </w:r>
    </w:p>
    <w:p w:rsidR="00A43C3D" w:rsidRDefault="00A43C3D" w:rsidP="008C66AA">
      <w:pPr>
        <w:pStyle w:val="Caption"/>
        <w:keepNext/>
      </w:pPr>
      <w:r>
        <w:t xml:space="preserve">Figure </w:t>
      </w:r>
      <w:r w:rsidR="00A61A2A">
        <w:fldChar w:fldCharType="begin"/>
      </w:r>
      <w:r w:rsidR="00A61A2A">
        <w:instrText xml:space="preserve"> SEQ Figure \* ARABIC </w:instrText>
      </w:r>
      <w:r w:rsidR="00A61A2A">
        <w:fldChar w:fldCharType="separate"/>
      </w:r>
      <w:r>
        <w:rPr>
          <w:noProof/>
        </w:rPr>
        <w:t>4</w:t>
      </w:r>
      <w:r w:rsidR="00A61A2A">
        <w:rPr>
          <w:noProof/>
        </w:rPr>
        <w:fldChar w:fldCharType="end"/>
      </w:r>
      <w:r>
        <w:t xml:space="preserve"> Enriched KEGG pathways in </w:t>
      </w:r>
      <w:proofErr w:type="spellStart"/>
      <w:r>
        <w:t>PathwAX</w:t>
      </w:r>
      <w:proofErr w:type="spellEnd"/>
      <w:r>
        <w:t xml:space="preserve"> of gene set 1(</w:t>
      </w:r>
      <w:r w:rsidR="008C66AA">
        <w:t xml:space="preserve">top </w:t>
      </w:r>
      <w:r>
        <w:t xml:space="preserve">left) and gene set 2 </w:t>
      </w:r>
      <w:r w:rsidR="008C66AA">
        <w:t>(bottom left</w:t>
      </w:r>
      <w:r>
        <w:t>)</w:t>
      </w:r>
      <w:r w:rsidR="008C66AA">
        <w:t xml:space="preserve">, </w:t>
      </w:r>
      <w:r w:rsidRPr="009E245D">
        <w:t>E</w:t>
      </w:r>
      <w:r>
        <w:t>nriched KEGG pathways in DAVID</w:t>
      </w:r>
      <w:r w:rsidRPr="009E245D">
        <w:t xml:space="preserve"> of gene set 1(</w:t>
      </w:r>
      <w:r w:rsidR="008C66AA">
        <w:t>top right</w:t>
      </w:r>
      <w:r w:rsidRPr="009E245D">
        <w:t>) and gene set 2 (</w:t>
      </w:r>
      <w:r w:rsidR="008C66AA">
        <w:t>bottom right</w:t>
      </w:r>
      <w:r w:rsidRPr="009E245D">
        <w:t>)</w:t>
      </w:r>
    </w:p>
    <w:p w:rsidR="008C66AA" w:rsidRPr="00A61A2A" w:rsidRDefault="008C66AA" w:rsidP="008C66AA">
      <w:pPr>
        <w:rPr>
          <w:color w:val="FF0000"/>
        </w:rPr>
      </w:pPr>
      <w:bookmarkStart w:id="1" w:name="_GoBack"/>
    </w:p>
    <w:p w:rsidR="00A61A2A" w:rsidRPr="00A61A2A" w:rsidRDefault="00A61A2A" w:rsidP="00A43C3D">
      <w:pPr>
        <w:rPr>
          <w:color w:val="FF0000"/>
        </w:rPr>
      </w:pPr>
      <w:r w:rsidRPr="00A61A2A">
        <w:rPr>
          <w:color w:val="FF0000"/>
        </w:rPr>
        <w:t>5.2</w:t>
      </w:r>
    </w:p>
    <w:p w:rsidR="00A61A2A" w:rsidRPr="00A61A2A" w:rsidRDefault="00A61A2A" w:rsidP="00A43C3D">
      <w:pPr>
        <w:rPr>
          <w:rFonts w:hint="eastAsia"/>
          <w:color w:val="FF0000"/>
        </w:rPr>
      </w:pPr>
      <w:r w:rsidRPr="00A61A2A">
        <w:rPr>
          <w:color w:val="FF0000"/>
        </w:rPr>
        <w:t>5.3</w:t>
      </w:r>
      <w:bookmarkEnd w:id="1"/>
    </w:p>
    <w:sectPr w:rsidR="00A61A2A" w:rsidRPr="00A61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B0JDE3MLY0tjMwsjCyUdpeDU4uLM/DyQAuNaAAbO/UIsAAAA"/>
  </w:docVars>
  <w:rsids>
    <w:rsidRoot w:val="006E0B8E"/>
    <w:rsid w:val="00026097"/>
    <w:rsid w:val="0019004F"/>
    <w:rsid w:val="006963B3"/>
    <w:rsid w:val="006E0B8E"/>
    <w:rsid w:val="007279BD"/>
    <w:rsid w:val="007F0E41"/>
    <w:rsid w:val="0085242D"/>
    <w:rsid w:val="008B1100"/>
    <w:rsid w:val="008B692D"/>
    <w:rsid w:val="008C66AA"/>
    <w:rsid w:val="008C7B42"/>
    <w:rsid w:val="00924C1C"/>
    <w:rsid w:val="00A43C3D"/>
    <w:rsid w:val="00A61A2A"/>
    <w:rsid w:val="00CE34D7"/>
    <w:rsid w:val="00D4287A"/>
    <w:rsid w:val="00EB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7DA"/>
  <w15:chartTrackingRefBased/>
  <w15:docId w15:val="{F46A9D53-CED8-46CB-93E4-23C2626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692D"/>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924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tmp"/><Relationship Id="rId18" Type="http://schemas.openxmlformats.org/officeDocument/2006/relationships/hyperlink" Target="http://www.ncbi.nlm.nih.gov/sites/entrez?db=PubMed" TargetMode="External"/><Relationship Id="rId26" Type="http://schemas.openxmlformats.org/officeDocument/2006/relationships/hyperlink" Target="http://swissmodel.expasy.org/" TargetMode="External"/><Relationship Id="rId39" Type="http://schemas.openxmlformats.org/officeDocument/2006/relationships/theme" Target="theme/theme1.xml"/><Relationship Id="rId21" Type="http://schemas.openxmlformats.org/officeDocument/2006/relationships/hyperlink" Target="http://mint.bio.uniroma2.it/" TargetMode="External"/><Relationship Id="rId34" Type="http://schemas.openxmlformats.org/officeDocument/2006/relationships/image" Target="media/image12.tmp"/><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hyperlink" Target="http://www.ebi.ac.uk/Intact/" TargetMode="External"/><Relationship Id="rId25" Type="http://schemas.openxmlformats.org/officeDocument/2006/relationships/hyperlink" Target="http://www.uniprot.org/" TargetMode="External"/><Relationship Id="rId33" Type="http://schemas.openxmlformats.org/officeDocument/2006/relationships/hyperlink" Target="http://liferay.csb.univie.ac.at/portal/web/simap"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ensembl.org/" TargetMode="External"/><Relationship Id="rId20" Type="http://schemas.openxmlformats.org/officeDocument/2006/relationships/hyperlink" Target="http://www.thebiogrid.org/" TargetMode="External"/><Relationship Id="rId29" Type="http://schemas.openxmlformats.org/officeDocument/2006/relationships/hyperlink" Target="http://pid.nci.nih.gov/"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24" Type="http://schemas.openxmlformats.org/officeDocument/2006/relationships/hyperlink" Target="http://flybase.bio.indiana.edu/" TargetMode="External"/><Relationship Id="rId32" Type="http://schemas.openxmlformats.org/officeDocument/2006/relationships/hyperlink" Target="http://www.geneontology.org/" TargetMode="External"/><Relationship Id="rId37" Type="http://schemas.openxmlformats.org/officeDocument/2006/relationships/image" Target="media/image15.tmp"/><Relationship Id="rId5" Type="http://schemas.openxmlformats.org/officeDocument/2006/relationships/image" Target="media/image2.png"/><Relationship Id="rId15" Type="http://schemas.openxmlformats.org/officeDocument/2006/relationships/hyperlink" Target="http://www.ncbi.nlm.nih.gov/COG/" TargetMode="External"/><Relationship Id="rId23" Type="http://schemas.openxmlformats.org/officeDocument/2006/relationships/hyperlink" Target="http://www.yeastgenome.org/" TargetMode="External"/><Relationship Id="rId28" Type="http://schemas.openxmlformats.org/officeDocument/2006/relationships/hyperlink" Target="http://www.ncbi.nlm.nih.gov/sites/entrez?db=OMIM" TargetMode="External"/><Relationship Id="rId36" Type="http://schemas.openxmlformats.org/officeDocument/2006/relationships/image" Target="media/image14.tmp"/><Relationship Id="rId10" Type="http://schemas.openxmlformats.org/officeDocument/2006/relationships/image" Target="media/image7.tmp"/><Relationship Id="rId19" Type="http://schemas.openxmlformats.org/officeDocument/2006/relationships/hyperlink" Target="http://dip.doe-mbi.ucla.edu/" TargetMode="External"/><Relationship Id="rId31" Type="http://schemas.openxmlformats.org/officeDocument/2006/relationships/hyperlink" Target="http://www.sdbonline.org/fly/aimain/1aahome.htm" TargetMode="External"/><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hyperlink" Target="http://www.genome.jp/kegg/" TargetMode="External"/><Relationship Id="rId27" Type="http://schemas.openxmlformats.org/officeDocument/2006/relationships/hyperlink" Target="http://www.hugo-international.org/" TargetMode="External"/><Relationship Id="rId30" Type="http://schemas.openxmlformats.org/officeDocument/2006/relationships/hyperlink" Target="http://www.rcsb.org/pdb/home/home.do" TargetMode="External"/><Relationship Id="rId35" Type="http://schemas.openxmlformats.org/officeDocument/2006/relationships/image" Target="media/image13.tmp"/><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Fuqi Xu</dc:creator>
  <cp:keywords/>
  <dc:description/>
  <cp:lastModifiedBy>Fuqi Xu</cp:lastModifiedBy>
  <cp:revision>6</cp:revision>
  <dcterms:created xsi:type="dcterms:W3CDTF">2018-05-25T08:44:00Z</dcterms:created>
  <dcterms:modified xsi:type="dcterms:W3CDTF">2018-05-26T07:10:00Z</dcterms:modified>
</cp:coreProperties>
</file>