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B45" w:rsidRDefault="00462B45">
      <w:r w:rsidRPr="00462B45">
        <w:rPr>
          <w:rFonts w:hint="eastAsia"/>
          <w:highlight w:val="yellow"/>
        </w:rPr>
        <w:t>The</w:t>
      </w:r>
      <w:r>
        <w:rPr>
          <w:highlight w:val="yellow"/>
        </w:rPr>
        <w:t xml:space="preserve"> highlight</w:t>
      </w:r>
      <w:r w:rsidRPr="00462B45">
        <w:rPr>
          <w:highlight w:val="yellow"/>
        </w:rPr>
        <w:t xml:space="preserve"> part is answers we are not sure about.</w:t>
      </w:r>
    </w:p>
    <w:p w:rsidR="00462B45" w:rsidRPr="00462B45" w:rsidRDefault="00462B45">
      <w:pPr>
        <w:rPr>
          <w:rFonts w:hint="eastAsia"/>
          <w:color w:val="FF0000"/>
        </w:rPr>
      </w:pPr>
      <w:r w:rsidRPr="00462B45">
        <w:rPr>
          <w:color w:val="FF0000"/>
        </w:rPr>
        <w:t>The right parts need better phrasing</w:t>
      </w:r>
    </w:p>
    <w:p w:rsidR="00462B45" w:rsidRPr="00462B45" w:rsidRDefault="00462B45">
      <w:pPr>
        <w:rPr>
          <w:rFonts w:hint="eastAsia"/>
          <w:color w:val="FF0000"/>
        </w:rPr>
      </w:pPr>
      <w:r w:rsidRPr="00462B45">
        <w:rPr>
          <w:rFonts w:hint="eastAsia"/>
          <w:color w:val="FF0000"/>
        </w:rPr>
        <w:t>S</w:t>
      </w:r>
      <w:r w:rsidRPr="00462B45">
        <w:rPr>
          <w:color w:val="FF0000"/>
        </w:rPr>
        <w:t>cripts that need changes.</w:t>
      </w:r>
    </w:p>
    <w:p w:rsidR="00CE34D7" w:rsidRDefault="0019004F">
      <w:r>
        <w:rPr>
          <w:rFonts w:hint="eastAsia"/>
        </w:rPr>
        <w:t>The genomes we used in this practical is listed below.</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E34D7" w:rsidTr="0019004F">
        <w:tc>
          <w:tcPr>
            <w:tcW w:w="2074" w:type="dxa"/>
            <w:tcBorders>
              <w:top w:val="single" w:sz="4" w:space="0" w:color="auto"/>
              <w:bottom w:val="single" w:sz="4" w:space="0" w:color="auto"/>
            </w:tcBorders>
          </w:tcPr>
          <w:p w:rsidR="00CE34D7" w:rsidRPr="0019004F" w:rsidRDefault="00CE34D7" w:rsidP="0019004F">
            <w:pPr>
              <w:jc w:val="center"/>
              <w:rPr>
                <w:b/>
              </w:rPr>
            </w:pPr>
            <w:proofErr w:type="spellStart"/>
            <w:r w:rsidRPr="0019004F">
              <w:rPr>
                <w:rFonts w:hint="eastAsia"/>
                <w:b/>
              </w:rPr>
              <w:t>GenomeID</w:t>
            </w:r>
            <w:proofErr w:type="spellEnd"/>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Taxa</w:t>
            </w:r>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 xml:space="preserve">NCBI </w:t>
            </w:r>
            <w:proofErr w:type="spellStart"/>
            <w:r w:rsidRPr="0019004F">
              <w:rPr>
                <w:rFonts w:hint="eastAsia"/>
                <w:b/>
              </w:rPr>
              <w:t>taxaID</w:t>
            </w:r>
            <w:proofErr w:type="spellEnd"/>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S</w:t>
            </w:r>
            <w:r w:rsidRPr="0019004F">
              <w:rPr>
                <w:b/>
              </w:rPr>
              <w:t xml:space="preserve">TRING </w:t>
            </w:r>
            <w:proofErr w:type="spellStart"/>
            <w:r w:rsidRPr="0019004F">
              <w:rPr>
                <w:b/>
              </w:rPr>
              <w:t>taxaID</w:t>
            </w:r>
            <w:proofErr w:type="spellEnd"/>
          </w:p>
        </w:tc>
      </w:tr>
      <w:tr w:rsidR="00CE34D7" w:rsidTr="0019004F">
        <w:tc>
          <w:tcPr>
            <w:tcW w:w="2074" w:type="dxa"/>
            <w:tcBorders>
              <w:top w:val="single" w:sz="4" w:space="0" w:color="auto"/>
            </w:tcBorders>
          </w:tcPr>
          <w:p w:rsidR="00CE34D7" w:rsidRDefault="00CE34D7" w:rsidP="0019004F">
            <w:pPr>
              <w:jc w:val="center"/>
            </w:pPr>
            <w:r>
              <w:rPr>
                <w:rFonts w:hint="eastAsia"/>
              </w:rPr>
              <w:t>1</w:t>
            </w:r>
          </w:p>
        </w:tc>
        <w:tc>
          <w:tcPr>
            <w:tcW w:w="2074" w:type="dxa"/>
            <w:tcBorders>
              <w:top w:val="single" w:sz="4" w:space="0" w:color="auto"/>
            </w:tcBorders>
          </w:tcPr>
          <w:p w:rsidR="00CE34D7" w:rsidRDefault="00CE34D7" w:rsidP="0019004F">
            <w:pPr>
              <w:jc w:val="center"/>
            </w:pPr>
            <w:proofErr w:type="gramStart"/>
            <w:r>
              <w:rPr>
                <w:rFonts w:hint="eastAsia"/>
              </w:rPr>
              <w:t>E.coli</w:t>
            </w:r>
            <w:proofErr w:type="gramEnd"/>
            <w:r>
              <w:rPr>
                <w:rFonts w:hint="eastAsia"/>
              </w:rPr>
              <w:t xml:space="preserve"> </w:t>
            </w:r>
            <w:r>
              <w:t>536</w:t>
            </w:r>
          </w:p>
        </w:tc>
        <w:tc>
          <w:tcPr>
            <w:tcW w:w="2074" w:type="dxa"/>
            <w:tcBorders>
              <w:top w:val="single" w:sz="4" w:space="0" w:color="auto"/>
            </w:tcBorders>
          </w:tcPr>
          <w:p w:rsidR="00CE34D7" w:rsidRDefault="0019004F" w:rsidP="0019004F">
            <w:pPr>
              <w:jc w:val="center"/>
            </w:pPr>
            <w:r>
              <w:rPr>
                <w:rFonts w:hint="eastAsia"/>
              </w:rPr>
              <w:t>362663</w:t>
            </w:r>
          </w:p>
        </w:tc>
        <w:tc>
          <w:tcPr>
            <w:tcW w:w="2074" w:type="dxa"/>
            <w:tcBorders>
              <w:top w:val="single" w:sz="4" w:space="0" w:color="auto"/>
            </w:tcBorders>
          </w:tcPr>
          <w:p w:rsidR="00CE34D7" w:rsidRDefault="0019004F" w:rsidP="0019004F">
            <w:pPr>
              <w:jc w:val="center"/>
            </w:pPr>
            <w:r>
              <w:rPr>
                <w:rFonts w:hint="eastAsia"/>
              </w:rPr>
              <w:t>362663</w:t>
            </w:r>
          </w:p>
        </w:tc>
      </w:tr>
      <w:tr w:rsidR="00CE34D7" w:rsidTr="0019004F">
        <w:tc>
          <w:tcPr>
            <w:tcW w:w="2074" w:type="dxa"/>
          </w:tcPr>
          <w:p w:rsidR="00CE34D7" w:rsidRDefault="00CE34D7" w:rsidP="0019004F">
            <w:pPr>
              <w:jc w:val="center"/>
            </w:pPr>
            <w:r>
              <w:rPr>
                <w:rFonts w:hint="eastAsia"/>
              </w:rPr>
              <w:t>2</w:t>
            </w:r>
          </w:p>
        </w:tc>
        <w:tc>
          <w:tcPr>
            <w:tcW w:w="2074" w:type="dxa"/>
          </w:tcPr>
          <w:p w:rsidR="00CE34D7" w:rsidRDefault="00CE34D7" w:rsidP="0019004F">
            <w:pPr>
              <w:jc w:val="center"/>
            </w:pPr>
            <w:proofErr w:type="spellStart"/>
            <w:proofErr w:type="gramStart"/>
            <w:r>
              <w:rPr>
                <w:rFonts w:hint="eastAsia"/>
              </w:rPr>
              <w:t>S.coeli</w:t>
            </w:r>
            <w:proofErr w:type="spellEnd"/>
            <w:proofErr w:type="gramEnd"/>
            <w:r>
              <w:rPr>
                <w:rFonts w:hint="eastAsia"/>
              </w:rPr>
              <w:t xml:space="preserve"> </w:t>
            </w:r>
            <w:r>
              <w:t>A3(2)</w:t>
            </w:r>
          </w:p>
        </w:tc>
        <w:tc>
          <w:tcPr>
            <w:tcW w:w="2074" w:type="dxa"/>
          </w:tcPr>
          <w:p w:rsidR="00CE34D7" w:rsidRDefault="0019004F" w:rsidP="0019004F">
            <w:pPr>
              <w:jc w:val="center"/>
            </w:pPr>
            <w:r>
              <w:rPr>
                <w:rFonts w:hint="eastAsia"/>
              </w:rPr>
              <w:t>100226</w:t>
            </w:r>
          </w:p>
        </w:tc>
        <w:tc>
          <w:tcPr>
            <w:tcW w:w="2074" w:type="dxa"/>
          </w:tcPr>
          <w:p w:rsidR="00CE34D7" w:rsidRDefault="0019004F" w:rsidP="0019004F">
            <w:pPr>
              <w:jc w:val="center"/>
            </w:pPr>
            <w:r>
              <w:rPr>
                <w:rFonts w:hint="eastAsia"/>
              </w:rPr>
              <w:t>100226</w:t>
            </w:r>
          </w:p>
        </w:tc>
      </w:tr>
      <w:tr w:rsidR="00CE34D7" w:rsidTr="0019004F">
        <w:tc>
          <w:tcPr>
            <w:tcW w:w="2074" w:type="dxa"/>
          </w:tcPr>
          <w:p w:rsidR="00CE34D7" w:rsidRDefault="00CE34D7" w:rsidP="0019004F">
            <w:pPr>
              <w:jc w:val="center"/>
            </w:pPr>
            <w:r>
              <w:rPr>
                <w:rFonts w:hint="eastAsia"/>
              </w:rPr>
              <w:t>3</w:t>
            </w:r>
          </w:p>
        </w:tc>
        <w:tc>
          <w:tcPr>
            <w:tcW w:w="2074" w:type="dxa"/>
          </w:tcPr>
          <w:p w:rsidR="00CE34D7" w:rsidRDefault="00CE34D7" w:rsidP="0019004F">
            <w:pPr>
              <w:jc w:val="center"/>
            </w:pPr>
            <w:proofErr w:type="spellStart"/>
            <w:proofErr w:type="gramStart"/>
            <w:r>
              <w:rPr>
                <w:rFonts w:hint="eastAsia"/>
              </w:rPr>
              <w:t>S.cerevisiae</w:t>
            </w:r>
            <w:proofErr w:type="spellEnd"/>
            <w:proofErr w:type="gramEnd"/>
          </w:p>
        </w:tc>
        <w:tc>
          <w:tcPr>
            <w:tcW w:w="2074" w:type="dxa"/>
          </w:tcPr>
          <w:p w:rsidR="00CE34D7" w:rsidRDefault="0019004F" w:rsidP="0019004F">
            <w:pPr>
              <w:jc w:val="center"/>
            </w:pPr>
            <w:r>
              <w:rPr>
                <w:rFonts w:hint="eastAsia"/>
              </w:rPr>
              <w:t>4932</w:t>
            </w:r>
          </w:p>
        </w:tc>
        <w:tc>
          <w:tcPr>
            <w:tcW w:w="2074" w:type="dxa"/>
          </w:tcPr>
          <w:p w:rsidR="00CE34D7" w:rsidRDefault="0019004F" w:rsidP="0019004F">
            <w:pPr>
              <w:jc w:val="center"/>
            </w:pPr>
            <w:r>
              <w:rPr>
                <w:rFonts w:hint="eastAsia"/>
              </w:rPr>
              <w:t>4932</w:t>
            </w:r>
          </w:p>
        </w:tc>
      </w:tr>
      <w:tr w:rsidR="00CE34D7" w:rsidTr="0019004F">
        <w:tc>
          <w:tcPr>
            <w:tcW w:w="2074" w:type="dxa"/>
          </w:tcPr>
          <w:p w:rsidR="00CE34D7" w:rsidRDefault="00CE34D7" w:rsidP="0019004F">
            <w:pPr>
              <w:jc w:val="center"/>
            </w:pPr>
            <w:r>
              <w:rPr>
                <w:rFonts w:hint="eastAsia"/>
              </w:rPr>
              <w:t>4</w:t>
            </w:r>
          </w:p>
        </w:tc>
        <w:tc>
          <w:tcPr>
            <w:tcW w:w="2074" w:type="dxa"/>
          </w:tcPr>
          <w:p w:rsidR="00CE34D7" w:rsidRDefault="00CE34D7" w:rsidP="0019004F">
            <w:pPr>
              <w:jc w:val="center"/>
            </w:pPr>
            <w:r>
              <w:rPr>
                <w:rFonts w:hint="eastAsia"/>
              </w:rPr>
              <w:t xml:space="preserve">R. </w:t>
            </w:r>
            <w:proofErr w:type="spellStart"/>
            <w:r>
              <w:t>xylan</w:t>
            </w:r>
            <w:proofErr w:type="spellEnd"/>
            <w:r>
              <w:t xml:space="preserve"> DSM 9941</w:t>
            </w:r>
          </w:p>
        </w:tc>
        <w:tc>
          <w:tcPr>
            <w:tcW w:w="2074" w:type="dxa"/>
          </w:tcPr>
          <w:p w:rsidR="00CE34D7" w:rsidRDefault="0019004F" w:rsidP="0019004F">
            <w:pPr>
              <w:jc w:val="center"/>
            </w:pPr>
            <w:r>
              <w:rPr>
                <w:rFonts w:hint="eastAsia"/>
              </w:rPr>
              <w:t>266117</w:t>
            </w:r>
          </w:p>
        </w:tc>
        <w:tc>
          <w:tcPr>
            <w:tcW w:w="2074" w:type="dxa"/>
          </w:tcPr>
          <w:p w:rsidR="00CE34D7" w:rsidRDefault="0019004F" w:rsidP="0019004F">
            <w:pPr>
              <w:jc w:val="center"/>
            </w:pPr>
            <w:r>
              <w:rPr>
                <w:rFonts w:hint="eastAsia"/>
              </w:rPr>
              <w:t>266117</w:t>
            </w:r>
          </w:p>
        </w:tc>
      </w:tr>
      <w:tr w:rsidR="00CE34D7" w:rsidTr="0019004F">
        <w:trPr>
          <w:trHeight w:val="70"/>
        </w:trPr>
        <w:tc>
          <w:tcPr>
            <w:tcW w:w="2074" w:type="dxa"/>
          </w:tcPr>
          <w:p w:rsidR="00CE34D7" w:rsidRDefault="00CE34D7" w:rsidP="0019004F">
            <w:pPr>
              <w:jc w:val="center"/>
            </w:pPr>
            <w:r>
              <w:rPr>
                <w:rFonts w:hint="eastAsia"/>
              </w:rPr>
              <w:t>5</w:t>
            </w:r>
          </w:p>
        </w:tc>
        <w:tc>
          <w:tcPr>
            <w:tcW w:w="2074" w:type="dxa"/>
          </w:tcPr>
          <w:p w:rsidR="00CE34D7" w:rsidRDefault="0019004F" w:rsidP="0019004F">
            <w:pPr>
              <w:jc w:val="center"/>
            </w:pPr>
            <w:proofErr w:type="spellStart"/>
            <w:proofErr w:type="gramStart"/>
            <w:r>
              <w:rPr>
                <w:rFonts w:hint="eastAsia"/>
              </w:rPr>
              <w:t>H.halaphi</w:t>
            </w:r>
            <w:r>
              <w:t>la</w:t>
            </w:r>
            <w:proofErr w:type="spellEnd"/>
            <w:proofErr w:type="gramEnd"/>
          </w:p>
        </w:tc>
        <w:tc>
          <w:tcPr>
            <w:tcW w:w="2074" w:type="dxa"/>
          </w:tcPr>
          <w:p w:rsidR="00CE34D7" w:rsidRDefault="0019004F" w:rsidP="0019004F">
            <w:pPr>
              <w:jc w:val="center"/>
            </w:pPr>
            <w:r>
              <w:rPr>
                <w:rFonts w:hint="eastAsia"/>
              </w:rPr>
              <w:t>1053</w:t>
            </w:r>
          </w:p>
        </w:tc>
        <w:tc>
          <w:tcPr>
            <w:tcW w:w="2074" w:type="dxa"/>
          </w:tcPr>
          <w:p w:rsidR="00CE34D7" w:rsidRDefault="0019004F" w:rsidP="0019004F">
            <w:pPr>
              <w:jc w:val="center"/>
            </w:pPr>
            <w:r>
              <w:rPr>
                <w:rFonts w:hint="eastAsia"/>
              </w:rPr>
              <w:t>349124</w:t>
            </w:r>
          </w:p>
        </w:tc>
      </w:tr>
    </w:tbl>
    <w:p w:rsidR="00CE34D7" w:rsidRDefault="00CE34D7"/>
    <w:p w:rsidR="00CE34D7" w:rsidRDefault="00CE34D7">
      <w:r>
        <w:rPr>
          <w:rFonts w:hint="eastAsia"/>
        </w:rPr>
        <w:t>1</w:t>
      </w:r>
      <w:r>
        <w:t xml:space="preserve">. </w:t>
      </w:r>
    </w:p>
    <w:p w:rsidR="00CE34D7" w:rsidRPr="00CE34D7" w:rsidRDefault="0019004F">
      <w:pPr>
        <w:rPr>
          <w:i/>
        </w:rPr>
      </w:pPr>
      <w:r w:rsidRPr="0019004F">
        <w:t>Script:</w:t>
      </w:r>
      <w:r>
        <w:t xml:space="preserve"> </w:t>
      </w:r>
      <w:r w:rsidR="00CE34D7" w:rsidRPr="00462B45">
        <w:rPr>
          <w:i/>
          <w:color w:val="FF0000"/>
        </w:rPr>
        <w:t>connectivity_plot.py</w:t>
      </w:r>
    </w:p>
    <w:p w:rsidR="00CE34D7" w:rsidRDefault="0019004F">
      <w:r>
        <w:t xml:space="preserve">Purpose: </w:t>
      </w:r>
      <w:r w:rsidR="00CE34D7" w:rsidRPr="00CE34D7">
        <w:t xml:space="preserve">This </w:t>
      </w:r>
      <w:r w:rsidR="00CE34D7">
        <w:t>script calculates the average connectivity of the genome and plots the distribution of the number of interactions for each node.</w:t>
      </w:r>
    </w:p>
    <w:p w:rsidR="00CE34D7" w:rsidRDefault="0019004F">
      <w:r>
        <w:t xml:space="preserve">Usage: </w:t>
      </w:r>
      <w:r w:rsidR="00CE34D7">
        <w:t>P</w:t>
      </w:r>
      <w:r w:rsidR="00CE34D7">
        <w:rPr>
          <w:rFonts w:hint="eastAsia"/>
        </w:rPr>
        <w:t>ython3</w:t>
      </w:r>
      <w:r w:rsidR="00CE34D7">
        <w:t xml:space="preserve"> connectivity_plot.py </w:t>
      </w:r>
      <w:proofErr w:type="spellStart"/>
      <w:r w:rsidR="00CE34D7">
        <w:t>genomeFile</w:t>
      </w:r>
      <w:proofErr w:type="spellEnd"/>
    </w:p>
    <w:p w:rsidR="00CE34D7" w:rsidRDefault="00CE34D7"/>
    <w:p w:rsidR="00462B45" w:rsidRDefault="00CE34D7" w:rsidP="00CE34D7">
      <w:pPr>
        <w:tabs>
          <w:tab w:val="left" w:pos="4575"/>
        </w:tabs>
      </w:pPr>
      <w:r>
        <w:t xml:space="preserve">The average connectivity of </w:t>
      </w:r>
    </w:p>
    <w:p w:rsidR="00CE34D7" w:rsidRDefault="00CE34D7" w:rsidP="00CE34D7">
      <w:pPr>
        <w:tabs>
          <w:tab w:val="left" w:pos="4575"/>
        </w:tabs>
      </w:pPr>
      <w:r>
        <w:t>genome1 = 220.134</w:t>
      </w:r>
    </w:p>
    <w:p w:rsidR="00CE34D7" w:rsidRDefault="00CE34D7" w:rsidP="00CE34D7">
      <w:pPr>
        <w:tabs>
          <w:tab w:val="left" w:pos="4575"/>
        </w:tabs>
      </w:pPr>
      <w:r>
        <w:t>Genome2 = 298.384</w:t>
      </w:r>
    </w:p>
    <w:p w:rsidR="00CE34D7" w:rsidRDefault="00CE34D7" w:rsidP="00CE34D7">
      <w:pPr>
        <w:tabs>
          <w:tab w:val="left" w:pos="4575"/>
        </w:tabs>
      </w:pPr>
      <w:r>
        <w:t>Genome3 = 325.411</w:t>
      </w:r>
    </w:p>
    <w:p w:rsidR="00CE34D7" w:rsidRDefault="00CE34D7" w:rsidP="00CE34D7">
      <w:pPr>
        <w:tabs>
          <w:tab w:val="left" w:pos="4575"/>
        </w:tabs>
      </w:pPr>
      <w:r>
        <w:t>Genome4 = 203.621</w:t>
      </w:r>
    </w:p>
    <w:p w:rsidR="00CE34D7" w:rsidRDefault="00CE34D7" w:rsidP="00CE34D7">
      <w:pPr>
        <w:tabs>
          <w:tab w:val="left" w:pos="4575"/>
        </w:tabs>
      </w:pPr>
      <w:r>
        <w:t>Genome5 = 159.817</w:t>
      </w:r>
    </w:p>
    <w:p w:rsidR="0019004F" w:rsidRDefault="0019004F" w:rsidP="00D4287A">
      <w:pPr>
        <w:rPr>
          <w:color w:val="FF0000"/>
        </w:rPr>
      </w:pPr>
      <w:r>
        <w:rPr>
          <w:rFonts w:hint="eastAsia"/>
        </w:rPr>
        <w:t>2.</w:t>
      </w:r>
      <w:r w:rsidRPr="0019004F">
        <w:rPr>
          <w:color w:val="FF0000"/>
        </w:rPr>
        <w:t xml:space="preserve"> </w:t>
      </w:r>
    </w:p>
    <w:p w:rsidR="00D4287A" w:rsidRPr="0019004F" w:rsidRDefault="00D4287A" w:rsidP="00D4287A">
      <w:pPr>
        <w:rPr>
          <w:color w:val="FF0000"/>
        </w:rPr>
      </w:pPr>
      <w:r>
        <w:rPr>
          <w:noProof/>
          <w:color w:val="FF0000"/>
        </w:rPr>
        <w:drawing>
          <wp:inline distT="0" distB="0" distL="0" distR="0">
            <wp:extent cx="2541600" cy="1692000"/>
            <wp:effectExtent l="0" t="0" r="0" b="381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1.png"/>
                    <pic:cNvPicPr/>
                  </pic:nvPicPr>
                  <pic:blipFill>
                    <a:blip r:embed="rId4">
                      <a:extLst>
                        <a:ext uri="{28A0092B-C50C-407E-A947-70E740481C1C}">
                          <a14:useLocalDpi xmlns:a14="http://schemas.microsoft.com/office/drawing/2010/main" val="0"/>
                        </a:ext>
                      </a:extLst>
                    </a:blip>
                    <a:stretch>
                      <a:fillRect/>
                    </a:stretch>
                  </pic:blipFill>
                  <pic:spPr>
                    <a:xfrm>
                      <a:off x="0" y="0"/>
                      <a:ext cx="2541600" cy="1692000"/>
                    </a:xfrm>
                    <a:prstGeom prst="rect">
                      <a:avLst/>
                    </a:prstGeom>
                  </pic:spPr>
                </pic:pic>
              </a:graphicData>
            </a:graphic>
          </wp:inline>
        </w:drawing>
      </w:r>
      <w:r>
        <w:rPr>
          <w:noProof/>
          <w:color w:val="FF0000"/>
        </w:rPr>
        <w:drawing>
          <wp:inline distT="0" distB="0" distL="0" distR="0">
            <wp:extent cx="2538000" cy="1692000"/>
            <wp:effectExtent l="0" t="0" r="0" b="381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2.png"/>
                    <pic:cNvPicPr/>
                  </pic:nvPicPr>
                  <pic:blipFill>
                    <a:blip r:embed="rId5">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r>
        <w:rPr>
          <w:noProof/>
          <w:color w:val="FF0000"/>
        </w:rPr>
        <w:drawing>
          <wp:inline distT="0" distB="0" distL="0" distR="0">
            <wp:extent cx="2538000" cy="1692000"/>
            <wp:effectExtent l="0" t="0" r="0" b="381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o3.png"/>
                    <pic:cNvPicPr/>
                  </pic:nvPicPr>
                  <pic:blipFill>
                    <a:blip r:embed="rId6">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r>
        <w:rPr>
          <w:noProof/>
          <w:color w:val="FF0000"/>
        </w:rPr>
        <w:drawing>
          <wp:inline distT="0" distB="0" distL="0" distR="0">
            <wp:extent cx="2538000" cy="1692000"/>
            <wp:effectExtent l="0" t="0" r="0" b="381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o4.png"/>
                    <pic:cNvPicPr/>
                  </pic:nvPicPr>
                  <pic:blipFill>
                    <a:blip r:embed="rId7">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r>
        <w:rPr>
          <w:noProof/>
          <w:color w:val="FF0000"/>
        </w:rPr>
        <w:lastRenderedPageBreak/>
        <w:drawing>
          <wp:inline distT="0" distB="0" distL="0" distR="0">
            <wp:extent cx="2538000" cy="1692000"/>
            <wp:effectExtent l="0" t="0" r="0"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o5.png"/>
                    <pic:cNvPicPr/>
                  </pic:nvPicPr>
                  <pic:blipFill>
                    <a:blip r:embed="rId8">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p>
    <w:p w:rsidR="007F0E41" w:rsidRPr="00462B45" w:rsidRDefault="00EC3DDA">
      <w:pPr>
        <w:rPr>
          <w:color w:val="FF0000"/>
        </w:rPr>
      </w:pPr>
      <w:r w:rsidRPr="00462B45">
        <w:rPr>
          <w:color w:val="FF0000"/>
        </w:rPr>
        <w:t xml:space="preserve">No </w:t>
      </w:r>
      <w:proofErr w:type="spellStart"/>
      <w:r w:rsidRPr="00462B45">
        <w:rPr>
          <w:color w:val="FF0000"/>
        </w:rPr>
        <w:t>no</w:t>
      </w:r>
      <w:proofErr w:type="spellEnd"/>
      <w:r w:rsidRPr="00462B45">
        <w:rPr>
          <w:color w:val="FF0000"/>
        </w:rPr>
        <w:t xml:space="preserve"> straight line.</w:t>
      </w:r>
    </w:p>
    <w:p w:rsidR="0019004F" w:rsidRDefault="0019004F">
      <w:r>
        <w:rPr>
          <w:rFonts w:hint="eastAsia"/>
        </w:rPr>
        <w:t xml:space="preserve">3. </w:t>
      </w:r>
    </w:p>
    <w:p w:rsidR="0019004F" w:rsidRDefault="0019004F">
      <w:pPr>
        <w:rPr>
          <w:i/>
        </w:rPr>
      </w:pPr>
      <w:r>
        <w:t xml:space="preserve">Script: </w:t>
      </w:r>
      <w:r w:rsidRPr="00462B45">
        <w:rPr>
          <w:i/>
          <w:color w:val="FF0000"/>
        </w:rPr>
        <w:t>findOverlapGeneSet.py</w:t>
      </w:r>
      <w:r w:rsidR="00462B45" w:rsidRPr="00462B45">
        <w:rPr>
          <w:i/>
          <w:color w:val="FF0000"/>
        </w:rPr>
        <w:t xml:space="preserve"> (we need to use </w:t>
      </w:r>
      <w:proofErr w:type="spellStart"/>
      <w:r w:rsidR="00462B45" w:rsidRPr="00462B45">
        <w:rPr>
          <w:i/>
          <w:color w:val="FF0000"/>
        </w:rPr>
        <w:t>shuhans’s</w:t>
      </w:r>
      <w:proofErr w:type="spellEnd"/>
      <w:r w:rsidR="00462B45" w:rsidRPr="00462B45">
        <w:rPr>
          <w:i/>
          <w:color w:val="FF0000"/>
        </w:rPr>
        <w:t xml:space="preserve"> </w:t>
      </w:r>
      <w:proofErr w:type="spellStart"/>
      <w:r w:rsidR="00462B45" w:rsidRPr="00462B45">
        <w:rPr>
          <w:i/>
          <w:color w:val="FF0000"/>
        </w:rPr>
        <w:t>scripyt</w:t>
      </w:r>
      <w:proofErr w:type="spellEnd"/>
      <w:r w:rsidR="00462B45" w:rsidRPr="00462B45">
        <w:rPr>
          <w:i/>
          <w:color w:val="FF0000"/>
        </w:rPr>
        <w:t>)</w:t>
      </w:r>
    </w:p>
    <w:p w:rsidR="0019004F" w:rsidRDefault="0019004F">
      <w:r>
        <w:t>There are two gene sets that has the most overlap, each of them has five overlapping genes with the eukaryote genome.</w:t>
      </w:r>
    </w:p>
    <w:p w:rsidR="0019004F" w:rsidRDefault="0019004F"/>
    <w:p w:rsidR="0019004F" w:rsidRDefault="0019004F">
      <w:r>
        <w:t>Geneset1:</w:t>
      </w:r>
    </w:p>
    <w:p w:rsidR="0019004F" w:rsidRDefault="0019004F">
      <w:bookmarkStart w:id="0" w:name="OLE_LINK1"/>
      <w:r w:rsidRPr="0019004F">
        <w:t>RAD4 PHA2 PRE9 DFR1 GDH2 ERG27 MNN9 RPL29 AGX1 PHS1 RAD28 GAL10 YET3 RAD59 SKI2 ALG1 RIO2 RPB8 GLN4 ARO8 PUT2 KIN28 TRP5 TAZ1 GUT1 OXA1 APN1 TSC13 BNA2 PGC1 THR4 SSL1 MRPS28 RPA14 SPC3 RNH1 UTP18 TFB5 MNN11 PRP28</w:t>
      </w:r>
    </w:p>
    <w:bookmarkEnd w:id="0"/>
    <w:p w:rsidR="0019004F" w:rsidRDefault="0019004F"/>
    <w:p w:rsidR="0019004F" w:rsidRDefault="0019004F">
      <w:r>
        <w:t>Geneset2:</w:t>
      </w:r>
    </w:p>
    <w:p w:rsidR="0019004F" w:rsidRDefault="0019004F">
      <w:r w:rsidRPr="0019004F">
        <w:t>FAS2 RPB8 HIS6 CEM1 SPE3 ILV5 ILV3 ARO8 IMP1 OAR1 MAE1 PNP1 ARO1 PRO2 BNA7 MET14 DHH1 RIB1 COX8 RNH1 FAS1 SNQ2 GUT1 TFB1 CAB4 MET8 HIS5 GLT1 ARO8 URM1 PHA2 HIS1 PNP1 STE6 PRP38 ARG4 PNP1 GLN1 EHD3 PMS1</w:t>
      </w:r>
    </w:p>
    <w:p w:rsidR="0019004F" w:rsidRDefault="0019004F"/>
    <w:p w:rsidR="008B1100" w:rsidRDefault="0019004F" w:rsidP="00EB35D1">
      <w:r>
        <w:t xml:space="preserve">Note: There are duplications in the </w:t>
      </w:r>
      <w:r w:rsidRPr="0019004F">
        <w:rPr>
          <w:i/>
        </w:rPr>
        <w:t>experiment.txt</w:t>
      </w:r>
      <w:r>
        <w:rPr>
          <w:i/>
        </w:rPr>
        <w:t xml:space="preserve"> </w:t>
      </w:r>
      <w:r>
        <w:t>file, which should be deleted.</w:t>
      </w:r>
    </w:p>
    <w:p w:rsidR="0019004F" w:rsidRDefault="0019004F">
      <w:r>
        <w:t xml:space="preserve">4. </w:t>
      </w:r>
    </w:p>
    <w:p w:rsidR="00026097" w:rsidRDefault="00026097">
      <w:r>
        <w:t>4.a</w:t>
      </w:r>
    </w:p>
    <w:tbl>
      <w:tblPr>
        <w:tblStyle w:val="TableGrid"/>
        <w:tblW w:w="0" w:type="auto"/>
        <w:tblLook w:val="04A0" w:firstRow="1" w:lastRow="0" w:firstColumn="1" w:lastColumn="0" w:noHBand="0" w:noVBand="1"/>
      </w:tblPr>
      <w:tblGrid>
        <w:gridCol w:w="1659"/>
        <w:gridCol w:w="1659"/>
        <w:gridCol w:w="1659"/>
        <w:gridCol w:w="1659"/>
        <w:gridCol w:w="1660"/>
      </w:tblGrid>
      <w:tr w:rsidR="008B1100" w:rsidTr="00026097">
        <w:tc>
          <w:tcPr>
            <w:tcW w:w="1659" w:type="dxa"/>
            <w:tcBorders>
              <w:top w:val="single" w:sz="4" w:space="0" w:color="auto"/>
              <w:left w:val="nil"/>
              <w:bottom w:val="nil"/>
              <w:right w:val="nil"/>
            </w:tcBorders>
          </w:tcPr>
          <w:p w:rsidR="008B1100" w:rsidRDefault="008B1100" w:rsidP="00026097">
            <w:pPr>
              <w:jc w:val="center"/>
            </w:pPr>
          </w:p>
        </w:tc>
        <w:tc>
          <w:tcPr>
            <w:tcW w:w="3318" w:type="dxa"/>
            <w:gridSpan w:val="2"/>
            <w:tcBorders>
              <w:top w:val="single" w:sz="4" w:space="0" w:color="auto"/>
              <w:left w:val="nil"/>
              <w:bottom w:val="nil"/>
              <w:right w:val="nil"/>
            </w:tcBorders>
          </w:tcPr>
          <w:p w:rsidR="008B1100" w:rsidRPr="00026097" w:rsidRDefault="008B1100" w:rsidP="00026097">
            <w:pPr>
              <w:jc w:val="center"/>
              <w:rPr>
                <w:b/>
              </w:rPr>
            </w:pPr>
            <w:proofErr w:type="spellStart"/>
            <w:r w:rsidRPr="00026097">
              <w:rPr>
                <w:rFonts w:hint="eastAsia"/>
                <w:b/>
              </w:rPr>
              <w:t>FunCoup</w:t>
            </w:r>
            <w:proofErr w:type="spellEnd"/>
          </w:p>
        </w:tc>
        <w:tc>
          <w:tcPr>
            <w:tcW w:w="3319" w:type="dxa"/>
            <w:gridSpan w:val="2"/>
            <w:tcBorders>
              <w:top w:val="single" w:sz="4" w:space="0" w:color="auto"/>
              <w:left w:val="nil"/>
              <w:bottom w:val="nil"/>
              <w:right w:val="nil"/>
            </w:tcBorders>
          </w:tcPr>
          <w:p w:rsidR="008B1100" w:rsidRPr="00026097" w:rsidRDefault="008B1100" w:rsidP="00026097">
            <w:pPr>
              <w:jc w:val="center"/>
              <w:rPr>
                <w:b/>
              </w:rPr>
            </w:pPr>
            <w:r w:rsidRPr="00026097">
              <w:rPr>
                <w:rFonts w:hint="eastAsia"/>
                <w:b/>
              </w:rPr>
              <w:t>STRING</w:t>
            </w:r>
          </w:p>
        </w:tc>
      </w:tr>
      <w:tr w:rsidR="008B1100" w:rsidTr="00026097">
        <w:tc>
          <w:tcPr>
            <w:tcW w:w="1659" w:type="dxa"/>
            <w:tcBorders>
              <w:top w:val="nil"/>
              <w:left w:val="nil"/>
              <w:bottom w:val="single" w:sz="4" w:space="0" w:color="auto"/>
              <w:right w:val="nil"/>
            </w:tcBorders>
          </w:tcPr>
          <w:p w:rsidR="008B1100" w:rsidRDefault="008B1100" w:rsidP="00026097">
            <w:pPr>
              <w:jc w:val="center"/>
            </w:pPr>
          </w:p>
        </w:tc>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Geneset1</w:t>
            </w:r>
          </w:p>
        </w:tc>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Geneset2</w:t>
            </w:r>
          </w:p>
        </w:tc>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Geneset1</w:t>
            </w:r>
          </w:p>
        </w:tc>
        <w:tc>
          <w:tcPr>
            <w:tcW w:w="1660"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w:t>
            </w:r>
            <w:r w:rsidRPr="00026097">
              <w:t>t2</w:t>
            </w:r>
          </w:p>
        </w:tc>
      </w:tr>
      <w:tr w:rsidR="008B1100" w:rsidTr="00026097">
        <w:tc>
          <w:tcPr>
            <w:tcW w:w="1659" w:type="dxa"/>
            <w:tcBorders>
              <w:top w:val="single" w:sz="4" w:space="0" w:color="auto"/>
              <w:left w:val="nil"/>
              <w:bottom w:val="nil"/>
              <w:right w:val="nil"/>
            </w:tcBorders>
          </w:tcPr>
          <w:p w:rsidR="008B1100" w:rsidRPr="00026097" w:rsidRDefault="008B1100" w:rsidP="00026097">
            <w:pPr>
              <w:jc w:val="center"/>
            </w:pPr>
            <w:r w:rsidRPr="00026097">
              <w:rPr>
                <w:rFonts w:hint="eastAsia"/>
              </w:rPr>
              <w:t>Nodes</w:t>
            </w:r>
          </w:p>
        </w:tc>
        <w:tc>
          <w:tcPr>
            <w:tcW w:w="1659" w:type="dxa"/>
            <w:tcBorders>
              <w:top w:val="single" w:sz="4" w:space="0" w:color="auto"/>
              <w:left w:val="nil"/>
              <w:bottom w:val="nil"/>
              <w:right w:val="nil"/>
            </w:tcBorders>
          </w:tcPr>
          <w:p w:rsidR="008B1100" w:rsidRDefault="008B1100" w:rsidP="00026097">
            <w:pPr>
              <w:jc w:val="center"/>
            </w:pPr>
            <w:r>
              <w:rPr>
                <w:rFonts w:hint="eastAsia"/>
              </w:rPr>
              <w:t>70</w:t>
            </w:r>
          </w:p>
        </w:tc>
        <w:tc>
          <w:tcPr>
            <w:tcW w:w="1659" w:type="dxa"/>
            <w:tcBorders>
              <w:top w:val="single" w:sz="4" w:space="0" w:color="auto"/>
              <w:left w:val="nil"/>
              <w:bottom w:val="nil"/>
              <w:right w:val="nil"/>
            </w:tcBorders>
          </w:tcPr>
          <w:p w:rsidR="008B1100" w:rsidRDefault="008B1100" w:rsidP="00026097">
            <w:pPr>
              <w:jc w:val="center"/>
            </w:pPr>
            <w:r>
              <w:rPr>
                <w:rFonts w:hint="eastAsia"/>
              </w:rPr>
              <w:t>67</w:t>
            </w:r>
          </w:p>
        </w:tc>
        <w:tc>
          <w:tcPr>
            <w:tcW w:w="1659" w:type="dxa"/>
            <w:tcBorders>
              <w:top w:val="single" w:sz="4" w:space="0" w:color="auto"/>
              <w:left w:val="nil"/>
              <w:bottom w:val="nil"/>
              <w:right w:val="nil"/>
            </w:tcBorders>
          </w:tcPr>
          <w:p w:rsidR="008B1100" w:rsidRDefault="008B0887" w:rsidP="00026097">
            <w:pPr>
              <w:jc w:val="center"/>
            </w:pPr>
            <w:r w:rsidRPr="008B0887">
              <w:rPr>
                <w:highlight w:val="yellow"/>
              </w:rPr>
              <w:t>70</w:t>
            </w:r>
          </w:p>
        </w:tc>
        <w:tc>
          <w:tcPr>
            <w:tcW w:w="1660" w:type="dxa"/>
            <w:tcBorders>
              <w:top w:val="single" w:sz="4" w:space="0" w:color="auto"/>
              <w:left w:val="nil"/>
              <w:bottom w:val="nil"/>
              <w:right w:val="nil"/>
            </w:tcBorders>
          </w:tcPr>
          <w:p w:rsidR="008B1100" w:rsidRDefault="008B692D" w:rsidP="00026097">
            <w:pPr>
              <w:jc w:val="center"/>
            </w:pPr>
            <w:r>
              <w:rPr>
                <w:rFonts w:hint="eastAsia"/>
              </w:rPr>
              <w:t>37</w:t>
            </w:r>
          </w:p>
        </w:tc>
      </w:tr>
      <w:tr w:rsidR="008B1100" w:rsidTr="00026097">
        <w:tc>
          <w:tcPr>
            <w:tcW w:w="1659" w:type="dxa"/>
            <w:tcBorders>
              <w:top w:val="nil"/>
              <w:left w:val="nil"/>
              <w:bottom w:val="nil"/>
              <w:right w:val="nil"/>
            </w:tcBorders>
          </w:tcPr>
          <w:p w:rsidR="008B1100" w:rsidRPr="00026097" w:rsidRDefault="008B1100" w:rsidP="00026097">
            <w:pPr>
              <w:jc w:val="center"/>
            </w:pPr>
            <w:r w:rsidRPr="00026097">
              <w:rPr>
                <w:rFonts w:hint="eastAsia"/>
              </w:rPr>
              <w:t>Lin</w:t>
            </w:r>
            <w:r w:rsidRPr="00026097">
              <w:t>ks</w:t>
            </w:r>
          </w:p>
        </w:tc>
        <w:tc>
          <w:tcPr>
            <w:tcW w:w="1659" w:type="dxa"/>
            <w:tcBorders>
              <w:top w:val="nil"/>
              <w:left w:val="nil"/>
              <w:bottom w:val="nil"/>
              <w:right w:val="nil"/>
            </w:tcBorders>
          </w:tcPr>
          <w:p w:rsidR="008B1100" w:rsidRDefault="008B1100" w:rsidP="00026097">
            <w:pPr>
              <w:jc w:val="center"/>
            </w:pPr>
            <w:r w:rsidRPr="008B0887">
              <w:rPr>
                <w:rFonts w:hint="eastAsia"/>
                <w:highlight w:val="yellow"/>
              </w:rPr>
              <w:t>525</w:t>
            </w:r>
          </w:p>
        </w:tc>
        <w:tc>
          <w:tcPr>
            <w:tcW w:w="1659" w:type="dxa"/>
            <w:tcBorders>
              <w:top w:val="nil"/>
              <w:left w:val="nil"/>
              <w:bottom w:val="nil"/>
              <w:right w:val="nil"/>
            </w:tcBorders>
          </w:tcPr>
          <w:p w:rsidR="008B1100" w:rsidRDefault="008B1100" w:rsidP="00026097">
            <w:pPr>
              <w:jc w:val="center"/>
            </w:pPr>
            <w:r w:rsidRPr="008B0887">
              <w:rPr>
                <w:rFonts w:hint="eastAsia"/>
                <w:highlight w:val="yellow"/>
              </w:rPr>
              <w:t>5</w:t>
            </w:r>
            <w:r w:rsidRPr="008B0887">
              <w:rPr>
                <w:highlight w:val="yellow"/>
              </w:rPr>
              <w:t>74</w:t>
            </w:r>
          </w:p>
        </w:tc>
        <w:tc>
          <w:tcPr>
            <w:tcW w:w="1659" w:type="dxa"/>
            <w:tcBorders>
              <w:top w:val="nil"/>
              <w:left w:val="nil"/>
              <w:bottom w:val="nil"/>
              <w:right w:val="nil"/>
            </w:tcBorders>
          </w:tcPr>
          <w:p w:rsidR="008B1100" w:rsidRDefault="008C7B42" w:rsidP="00026097">
            <w:pPr>
              <w:jc w:val="center"/>
            </w:pPr>
            <w:r>
              <w:rPr>
                <w:rFonts w:hint="eastAsia"/>
              </w:rPr>
              <w:t>22</w:t>
            </w:r>
          </w:p>
        </w:tc>
        <w:tc>
          <w:tcPr>
            <w:tcW w:w="1660" w:type="dxa"/>
            <w:tcBorders>
              <w:top w:val="nil"/>
              <w:left w:val="nil"/>
              <w:bottom w:val="nil"/>
              <w:right w:val="nil"/>
            </w:tcBorders>
          </w:tcPr>
          <w:p w:rsidR="008B1100" w:rsidRDefault="008B692D" w:rsidP="00026097">
            <w:pPr>
              <w:jc w:val="center"/>
            </w:pPr>
            <w:r>
              <w:rPr>
                <w:rFonts w:hint="eastAsia"/>
              </w:rPr>
              <w:t>31</w:t>
            </w:r>
          </w:p>
        </w:tc>
      </w:tr>
      <w:tr w:rsidR="008B1100" w:rsidTr="00026097">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Hubs</w:t>
            </w:r>
          </w:p>
        </w:tc>
        <w:tc>
          <w:tcPr>
            <w:tcW w:w="1659" w:type="dxa"/>
            <w:tcBorders>
              <w:top w:val="nil"/>
              <w:left w:val="nil"/>
              <w:bottom w:val="single" w:sz="4" w:space="0" w:color="auto"/>
              <w:right w:val="nil"/>
            </w:tcBorders>
          </w:tcPr>
          <w:p w:rsidR="008B1100" w:rsidRPr="008B0887" w:rsidRDefault="008B1100" w:rsidP="00026097">
            <w:pPr>
              <w:jc w:val="center"/>
              <w:rPr>
                <w:highlight w:val="yellow"/>
              </w:rPr>
            </w:pPr>
            <w:r w:rsidRPr="008B0887">
              <w:rPr>
                <w:rFonts w:hint="eastAsia"/>
                <w:highlight w:val="yellow"/>
              </w:rPr>
              <w:t>TRP5</w:t>
            </w:r>
            <w:r w:rsidRPr="008B0887">
              <w:rPr>
                <w:highlight w:val="yellow"/>
              </w:rPr>
              <w:t xml:space="preserve"> </w:t>
            </w:r>
            <w:r w:rsidRPr="008B0887">
              <w:rPr>
                <w:rFonts w:hint="eastAsia"/>
                <w:highlight w:val="yellow"/>
              </w:rPr>
              <w:t>(32)</w:t>
            </w:r>
          </w:p>
          <w:p w:rsidR="008B1100" w:rsidRPr="008B0887" w:rsidRDefault="008B1100" w:rsidP="00026097">
            <w:pPr>
              <w:jc w:val="center"/>
              <w:rPr>
                <w:highlight w:val="yellow"/>
              </w:rPr>
            </w:pPr>
            <w:r w:rsidRPr="008B0887">
              <w:rPr>
                <w:highlight w:val="yellow"/>
              </w:rPr>
              <w:t>PRE9 (32)</w:t>
            </w:r>
          </w:p>
          <w:p w:rsidR="008B1100" w:rsidRPr="008B0887" w:rsidRDefault="008B0887" w:rsidP="00026097">
            <w:pPr>
              <w:jc w:val="center"/>
              <w:rPr>
                <w:highlight w:val="yellow"/>
              </w:rPr>
            </w:pPr>
            <w:r w:rsidRPr="008B0887">
              <w:rPr>
                <w:rFonts w:hint="eastAsia"/>
                <w:highlight w:val="yellow"/>
              </w:rPr>
              <w:t>RPB8</w:t>
            </w:r>
            <w:r w:rsidRPr="008B0887">
              <w:rPr>
                <w:highlight w:val="yellow"/>
              </w:rPr>
              <w:t xml:space="preserve"> </w:t>
            </w:r>
            <w:r w:rsidR="008B1100" w:rsidRPr="008B0887">
              <w:rPr>
                <w:rFonts w:hint="eastAsia"/>
                <w:highlight w:val="yellow"/>
              </w:rPr>
              <w:t>(28)</w:t>
            </w:r>
          </w:p>
        </w:tc>
        <w:tc>
          <w:tcPr>
            <w:tcW w:w="1659" w:type="dxa"/>
            <w:tcBorders>
              <w:top w:val="nil"/>
              <w:left w:val="nil"/>
              <w:bottom w:val="single" w:sz="4" w:space="0" w:color="auto"/>
              <w:right w:val="nil"/>
            </w:tcBorders>
          </w:tcPr>
          <w:p w:rsidR="008B1100" w:rsidRPr="008B0887" w:rsidRDefault="008B1100" w:rsidP="00026097">
            <w:pPr>
              <w:jc w:val="center"/>
              <w:rPr>
                <w:highlight w:val="yellow"/>
              </w:rPr>
            </w:pPr>
            <w:r w:rsidRPr="008B0887">
              <w:rPr>
                <w:rFonts w:hint="eastAsia"/>
                <w:highlight w:val="yellow"/>
              </w:rPr>
              <w:t>ILV5 (41)</w:t>
            </w:r>
          </w:p>
          <w:p w:rsidR="008B1100" w:rsidRPr="008B0887" w:rsidRDefault="008B1100" w:rsidP="00026097">
            <w:pPr>
              <w:jc w:val="center"/>
              <w:rPr>
                <w:highlight w:val="yellow"/>
              </w:rPr>
            </w:pPr>
            <w:r w:rsidRPr="008B0887">
              <w:rPr>
                <w:rFonts w:hint="eastAsia"/>
                <w:highlight w:val="yellow"/>
              </w:rPr>
              <w:t>DHH1 (41)</w:t>
            </w:r>
          </w:p>
          <w:p w:rsidR="008B1100" w:rsidRPr="008B0887" w:rsidRDefault="008B1100" w:rsidP="00026097">
            <w:pPr>
              <w:jc w:val="center"/>
              <w:rPr>
                <w:highlight w:val="yellow"/>
              </w:rPr>
            </w:pPr>
            <w:r w:rsidRPr="008B0887">
              <w:rPr>
                <w:highlight w:val="yellow"/>
              </w:rPr>
              <w:t>ILV3 (41)</w:t>
            </w:r>
          </w:p>
        </w:tc>
        <w:tc>
          <w:tcPr>
            <w:tcW w:w="1659" w:type="dxa"/>
            <w:tcBorders>
              <w:top w:val="nil"/>
              <w:left w:val="nil"/>
              <w:bottom w:val="single" w:sz="4" w:space="0" w:color="auto"/>
              <w:right w:val="nil"/>
            </w:tcBorders>
          </w:tcPr>
          <w:p w:rsidR="008B1100" w:rsidRPr="008C7B42" w:rsidRDefault="008C7B42" w:rsidP="00026097">
            <w:pPr>
              <w:jc w:val="center"/>
              <w:rPr>
                <w:color w:val="FF0000"/>
              </w:rPr>
            </w:pPr>
            <w:r w:rsidRPr="008C7B42">
              <w:rPr>
                <w:rFonts w:hint="eastAsia"/>
                <w:color w:val="FF0000"/>
              </w:rPr>
              <w:t>SSL1</w:t>
            </w:r>
          </w:p>
          <w:p w:rsidR="008C7B42" w:rsidRPr="008C7B42" w:rsidRDefault="008C7B42" w:rsidP="00026097">
            <w:pPr>
              <w:jc w:val="center"/>
              <w:rPr>
                <w:color w:val="FF0000"/>
              </w:rPr>
            </w:pPr>
            <w:r w:rsidRPr="008C7B42">
              <w:rPr>
                <w:color w:val="FF0000"/>
              </w:rPr>
              <w:t>TRP5</w:t>
            </w:r>
          </w:p>
          <w:p w:rsidR="008C7B42" w:rsidRDefault="008C7B42" w:rsidP="00026097">
            <w:pPr>
              <w:jc w:val="center"/>
            </w:pPr>
            <w:r w:rsidRPr="008C7B42">
              <w:rPr>
                <w:color w:val="FF0000"/>
              </w:rPr>
              <w:t>RPB8</w:t>
            </w:r>
          </w:p>
        </w:tc>
        <w:tc>
          <w:tcPr>
            <w:tcW w:w="1660" w:type="dxa"/>
            <w:tcBorders>
              <w:top w:val="nil"/>
              <w:left w:val="nil"/>
              <w:bottom w:val="single" w:sz="4" w:space="0" w:color="auto"/>
              <w:right w:val="nil"/>
            </w:tcBorders>
          </w:tcPr>
          <w:p w:rsidR="008B1100" w:rsidRPr="008C7B42" w:rsidRDefault="008B692D" w:rsidP="00026097">
            <w:pPr>
              <w:jc w:val="center"/>
              <w:rPr>
                <w:color w:val="FF0000"/>
              </w:rPr>
            </w:pPr>
            <w:r w:rsidRPr="008C7B42">
              <w:rPr>
                <w:rFonts w:hint="eastAsia"/>
                <w:color w:val="FF0000"/>
              </w:rPr>
              <w:t>ARO1</w:t>
            </w:r>
          </w:p>
          <w:p w:rsidR="008B692D" w:rsidRPr="008C7B42" w:rsidRDefault="008C7B42" w:rsidP="00026097">
            <w:pPr>
              <w:jc w:val="center"/>
              <w:rPr>
                <w:color w:val="FF0000"/>
              </w:rPr>
            </w:pPr>
            <w:r w:rsidRPr="008C7B42">
              <w:rPr>
                <w:rFonts w:hint="eastAsia"/>
                <w:color w:val="FF0000"/>
              </w:rPr>
              <w:t>OAR1</w:t>
            </w:r>
          </w:p>
          <w:p w:rsidR="008C7B42" w:rsidRPr="008C7B42" w:rsidRDefault="008C7B42" w:rsidP="00026097">
            <w:pPr>
              <w:jc w:val="center"/>
              <w:rPr>
                <w:color w:val="FF0000"/>
              </w:rPr>
            </w:pPr>
            <w:r w:rsidRPr="008C7B42">
              <w:rPr>
                <w:color w:val="FF0000"/>
              </w:rPr>
              <w:t>ILV5</w:t>
            </w:r>
          </w:p>
        </w:tc>
      </w:tr>
    </w:tbl>
    <w:p w:rsidR="008C7B42" w:rsidRDefault="008C7B42" w:rsidP="008C7B42">
      <w:r w:rsidRPr="00026097">
        <w:t>4.b</w:t>
      </w:r>
    </w:p>
    <w:p w:rsidR="00026097" w:rsidRDefault="0037789A" w:rsidP="008C7B42">
      <w:proofErr w:type="spellStart"/>
      <w:r>
        <w:t>FunCoup</w:t>
      </w:r>
      <w:proofErr w:type="spellEnd"/>
      <w:r>
        <w:t>: Protein Interaction</w:t>
      </w:r>
    </w:p>
    <w:p w:rsidR="008B0887" w:rsidRDefault="008B0887" w:rsidP="008C7B42">
      <w:r w:rsidRPr="008B0887">
        <w:rPr>
          <w:highlight w:val="yellow"/>
        </w:rPr>
        <w:t>STRING</w:t>
      </w:r>
    </w:p>
    <w:p w:rsidR="00462B45" w:rsidRDefault="00462B45" w:rsidP="008C7B42">
      <w:pPr>
        <w:rPr>
          <w:rFonts w:asciiTheme="majorHAnsi" w:eastAsia="黑体" w:hAnsiTheme="majorHAnsi" w:cstheme="majorBidi"/>
          <w:sz w:val="20"/>
          <w:szCs w:val="20"/>
        </w:rPr>
      </w:pPr>
    </w:p>
    <w:p w:rsidR="008C7B42" w:rsidRPr="00924C1C" w:rsidRDefault="008C7B42" w:rsidP="008C7B42">
      <w:r w:rsidRPr="00924C1C">
        <w:t>4.c</w:t>
      </w:r>
    </w:p>
    <w:p w:rsidR="00924C1C" w:rsidRPr="00462B45" w:rsidRDefault="00924C1C" w:rsidP="00924C1C">
      <w:pPr>
        <w:rPr>
          <w:color w:val="FF0000"/>
        </w:rPr>
      </w:pPr>
    </w:p>
    <w:p w:rsidR="00924C1C" w:rsidRPr="00462B45" w:rsidRDefault="0037789A" w:rsidP="00924C1C">
      <w:pPr>
        <w:rPr>
          <w:color w:val="FF0000"/>
        </w:rPr>
      </w:pPr>
      <w:r w:rsidRPr="00462B45">
        <w:rPr>
          <w:color w:val="FF0000"/>
        </w:rPr>
        <w:t xml:space="preserve">STRING: Database and mining, prediction, experiment, </w:t>
      </w:r>
      <w:proofErr w:type="spellStart"/>
      <w:r w:rsidRPr="00462B45">
        <w:rPr>
          <w:color w:val="FF0000"/>
        </w:rPr>
        <w:t>itegrates</w:t>
      </w:r>
      <w:proofErr w:type="spellEnd"/>
      <w:r w:rsidRPr="00462B45">
        <w:rPr>
          <w:color w:val="FF0000"/>
        </w:rPr>
        <w:t xml:space="preserve"> all known knowledge.</w:t>
      </w:r>
    </w:p>
    <w:p w:rsidR="00924C1C" w:rsidRPr="00462B45" w:rsidRDefault="0037789A" w:rsidP="00924C1C">
      <w:pPr>
        <w:rPr>
          <w:color w:val="FF0000"/>
        </w:rPr>
      </w:pPr>
      <w:proofErr w:type="spellStart"/>
      <w:r w:rsidRPr="00462B45">
        <w:rPr>
          <w:color w:val="FF0000"/>
        </w:rPr>
        <w:t>FunCoup</w:t>
      </w:r>
      <w:proofErr w:type="spellEnd"/>
      <w:r w:rsidRPr="00462B45">
        <w:rPr>
          <w:color w:val="FF0000"/>
        </w:rPr>
        <w:t xml:space="preserve">: Prediction and </w:t>
      </w:r>
      <w:proofErr w:type="spellStart"/>
      <w:proofErr w:type="gramStart"/>
      <w:r w:rsidRPr="00462B45">
        <w:rPr>
          <w:color w:val="FF0000"/>
        </w:rPr>
        <w:t>experiment,good</w:t>
      </w:r>
      <w:proofErr w:type="spellEnd"/>
      <w:proofErr w:type="gramEnd"/>
      <w:r w:rsidRPr="00462B45">
        <w:rPr>
          <w:color w:val="FF0000"/>
        </w:rPr>
        <w:t xml:space="preserve"> at </w:t>
      </w:r>
      <w:proofErr w:type="spellStart"/>
      <w:r w:rsidRPr="00462B45">
        <w:rPr>
          <w:color w:val="FF0000"/>
        </w:rPr>
        <w:t>findng</w:t>
      </w:r>
      <w:proofErr w:type="spellEnd"/>
      <w:r w:rsidRPr="00462B45">
        <w:rPr>
          <w:color w:val="FF0000"/>
        </w:rPr>
        <w:t xml:space="preserve"> new. </w:t>
      </w:r>
    </w:p>
    <w:p w:rsidR="00A43C3D" w:rsidRDefault="00A43C3D" w:rsidP="00924C1C"/>
    <w:p w:rsidR="00A43C3D" w:rsidRDefault="00A43C3D" w:rsidP="00924C1C">
      <w:r>
        <w:rPr>
          <w:rFonts w:hint="eastAsia"/>
        </w:rPr>
        <w:lastRenderedPageBreak/>
        <w:t>5</w:t>
      </w:r>
      <w:r>
        <w:t xml:space="preserve">. </w:t>
      </w:r>
    </w:p>
    <w:p w:rsidR="00A43C3D" w:rsidRDefault="00A43C3D" w:rsidP="00A43C3D">
      <w:pPr>
        <w:keepNext/>
      </w:pPr>
      <w:r>
        <w:rPr>
          <w:rFonts w:hint="eastAsia"/>
          <w:noProof/>
        </w:rPr>
        <w:drawing>
          <wp:inline distT="0" distB="0" distL="0" distR="0" wp14:anchorId="4F6016AF" wp14:editId="34530FB1">
            <wp:extent cx="1651000" cy="1606076"/>
            <wp:effectExtent l="0" t="0" r="635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41190.tmp"/>
                    <pic:cNvPicPr/>
                  </pic:nvPicPr>
                  <pic:blipFill>
                    <a:blip r:embed="rId9">
                      <a:extLst>
                        <a:ext uri="{28A0092B-C50C-407E-A947-70E740481C1C}">
                          <a14:useLocalDpi xmlns:a14="http://schemas.microsoft.com/office/drawing/2010/main" val="0"/>
                        </a:ext>
                      </a:extLst>
                    </a:blip>
                    <a:stretch>
                      <a:fillRect/>
                    </a:stretch>
                  </pic:blipFill>
                  <pic:spPr>
                    <a:xfrm>
                      <a:off x="0" y="0"/>
                      <a:ext cx="1651000" cy="1606076"/>
                    </a:xfrm>
                    <a:prstGeom prst="rect">
                      <a:avLst/>
                    </a:prstGeom>
                  </pic:spPr>
                </pic:pic>
              </a:graphicData>
            </a:graphic>
          </wp:inline>
        </w:drawing>
      </w:r>
      <w:r>
        <w:rPr>
          <w:rFonts w:hint="eastAsia"/>
          <w:noProof/>
        </w:rPr>
        <w:drawing>
          <wp:inline distT="0" distB="0" distL="0" distR="0" wp14:anchorId="611277D6" wp14:editId="1C8C2CCE">
            <wp:extent cx="2638425" cy="1323374"/>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452E6.tmp"/>
                    <pic:cNvPicPr/>
                  </pic:nvPicPr>
                  <pic:blipFill>
                    <a:blip r:embed="rId10">
                      <a:extLst>
                        <a:ext uri="{28A0092B-C50C-407E-A947-70E740481C1C}">
                          <a14:useLocalDpi xmlns:a14="http://schemas.microsoft.com/office/drawing/2010/main" val="0"/>
                        </a:ext>
                      </a:extLst>
                    </a:blip>
                    <a:stretch>
                      <a:fillRect/>
                    </a:stretch>
                  </pic:blipFill>
                  <pic:spPr>
                    <a:xfrm>
                      <a:off x="0" y="0"/>
                      <a:ext cx="2649951" cy="1329155"/>
                    </a:xfrm>
                    <a:prstGeom prst="rect">
                      <a:avLst/>
                    </a:prstGeom>
                  </pic:spPr>
                </pic:pic>
              </a:graphicData>
            </a:graphic>
          </wp:inline>
        </w:drawing>
      </w:r>
      <w:r>
        <w:rPr>
          <w:noProof/>
        </w:rPr>
        <w:drawing>
          <wp:inline distT="0" distB="0" distL="0" distR="0">
            <wp:extent cx="1743075" cy="3039924"/>
            <wp:effectExtent l="0" t="0" r="0" b="825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4213.tmp"/>
                    <pic:cNvPicPr/>
                  </pic:nvPicPr>
                  <pic:blipFill>
                    <a:blip r:embed="rId11">
                      <a:extLst>
                        <a:ext uri="{28A0092B-C50C-407E-A947-70E740481C1C}">
                          <a14:useLocalDpi xmlns:a14="http://schemas.microsoft.com/office/drawing/2010/main" val="0"/>
                        </a:ext>
                      </a:extLst>
                    </a:blip>
                    <a:stretch>
                      <a:fillRect/>
                    </a:stretch>
                  </pic:blipFill>
                  <pic:spPr>
                    <a:xfrm>
                      <a:off x="0" y="0"/>
                      <a:ext cx="1792112" cy="3125445"/>
                    </a:xfrm>
                    <a:prstGeom prst="rect">
                      <a:avLst/>
                    </a:prstGeom>
                  </pic:spPr>
                </pic:pic>
              </a:graphicData>
            </a:graphic>
          </wp:inline>
        </w:drawing>
      </w:r>
      <w:r>
        <w:rPr>
          <w:noProof/>
        </w:rPr>
        <w:drawing>
          <wp:inline distT="0" distB="0" distL="0" distR="0">
            <wp:extent cx="2781688" cy="3105583"/>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4F062.tmp"/>
                    <pic:cNvPicPr/>
                  </pic:nvPicPr>
                  <pic:blipFill>
                    <a:blip r:embed="rId12">
                      <a:extLst>
                        <a:ext uri="{28A0092B-C50C-407E-A947-70E740481C1C}">
                          <a14:useLocalDpi xmlns:a14="http://schemas.microsoft.com/office/drawing/2010/main" val="0"/>
                        </a:ext>
                      </a:extLst>
                    </a:blip>
                    <a:stretch>
                      <a:fillRect/>
                    </a:stretch>
                  </pic:blipFill>
                  <pic:spPr>
                    <a:xfrm>
                      <a:off x="0" y="0"/>
                      <a:ext cx="2781688" cy="3105583"/>
                    </a:xfrm>
                    <a:prstGeom prst="rect">
                      <a:avLst/>
                    </a:prstGeom>
                  </pic:spPr>
                </pic:pic>
              </a:graphicData>
            </a:graphic>
          </wp:inline>
        </w:drawing>
      </w:r>
    </w:p>
    <w:p w:rsidR="00A43C3D" w:rsidRDefault="00A43C3D" w:rsidP="008C66AA">
      <w:pPr>
        <w:pStyle w:val="Caption"/>
        <w:keepNext/>
      </w:pPr>
      <w:r>
        <w:t xml:space="preserve">Figure </w:t>
      </w:r>
      <w:r w:rsidR="00462B45">
        <w:fldChar w:fldCharType="begin"/>
      </w:r>
      <w:r w:rsidR="00462B45">
        <w:instrText xml:space="preserve"> SEQ Figure \* ARABIC </w:instrText>
      </w:r>
      <w:r w:rsidR="00462B45">
        <w:fldChar w:fldCharType="separate"/>
      </w:r>
      <w:r>
        <w:rPr>
          <w:noProof/>
        </w:rPr>
        <w:t>4</w:t>
      </w:r>
      <w:r w:rsidR="00462B45">
        <w:rPr>
          <w:noProof/>
        </w:rPr>
        <w:fldChar w:fldCharType="end"/>
      </w:r>
      <w:r>
        <w:t xml:space="preserve"> Enriched KEGG pathways in </w:t>
      </w:r>
      <w:proofErr w:type="spellStart"/>
      <w:r>
        <w:t>PathwAX</w:t>
      </w:r>
      <w:proofErr w:type="spellEnd"/>
      <w:r>
        <w:t xml:space="preserve"> of gene set 1(</w:t>
      </w:r>
      <w:r w:rsidR="008C66AA">
        <w:t xml:space="preserve">top </w:t>
      </w:r>
      <w:r>
        <w:t xml:space="preserve">left) and gene set 2 </w:t>
      </w:r>
      <w:r w:rsidR="008C66AA">
        <w:t>(bottom left</w:t>
      </w:r>
      <w:r>
        <w:t>)</w:t>
      </w:r>
      <w:r w:rsidR="008C66AA">
        <w:t xml:space="preserve">, </w:t>
      </w:r>
      <w:r w:rsidRPr="009E245D">
        <w:t>E</w:t>
      </w:r>
      <w:r>
        <w:t>nriched KEGG pathways in DAVID</w:t>
      </w:r>
      <w:r w:rsidRPr="009E245D">
        <w:t xml:space="preserve"> of gene set 1(</w:t>
      </w:r>
      <w:r w:rsidR="008C66AA">
        <w:t>top right</w:t>
      </w:r>
      <w:r w:rsidRPr="009E245D">
        <w:t>) and gene set 2 (</w:t>
      </w:r>
      <w:r w:rsidR="008C66AA">
        <w:t>bottom right</w:t>
      </w:r>
      <w:r w:rsidRPr="009E245D">
        <w:t>)</w:t>
      </w:r>
    </w:p>
    <w:p w:rsidR="008C66AA" w:rsidRPr="00A61A2A" w:rsidRDefault="008C66AA" w:rsidP="008C66AA">
      <w:pPr>
        <w:rPr>
          <w:color w:val="FF0000"/>
        </w:rPr>
      </w:pPr>
    </w:p>
    <w:p w:rsidR="00A61A2A" w:rsidRDefault="00A61A2A" w:rsidP="00A43C3D">
      <w:pPr>
        <w:rPr>
          <w:color w:val="FF0000"/>
        </w:rPr>
      </w:pPr>
      <w:r w:rsidRPr="00A61A2A">
        <w:rPr>
          <w:color w:val="FF0000"/>
        </w:rPr>
        <w:t>5.2</w:t>
      </w:r>
    </w:p>
    <w:p w:rsidR="00C77F60" w:rsidRDefault="00C77F60" w:rsidP="00A43C3D">
      <w:pPr>
        <w:rPr>
          <w:color w:val="FF0000"/>
        </w:rPr>
      </w:pPr>
      <w:r>
        <w:rPr>
          <w:color w:val="FF0000"/>
        </w:rPr>
        <w:t xml:space="preserve">In </w:t>
      </w:r>
      <w:proofErr w:type="spellStart"/>
      <w:r>
        <w:rPr>
          <w:color w:val="FF0000"/>
        </w:rPr>
        <w:t>pathwAX</w:t>
      </w:r>
      <w:proofErr w:type="spellEnd"/>
      <w:r>
        <w:rPr>
          <w:color w:val="FF0000"/>
        </w:rPr>
        <w:t>, genetic information processing and metabolic pathway.</w:t>
      </w:r>
      <w:r w:rsidR="00C56A39">
        <w:rPr>
          <w:color w:val="FF0000"/>
        </w:rPr>
        <w:t xml:space="preserve"> Also, in </w:t>
      </w:r>
      <w:proofErr w:type="spellStart"/>
      <w:r w:rsidR="00C56A39">
        <w:rPr>
          <w:color w:val="FF0000"/>
        </w:rPr>
        <w:t>geneset</w:t>
      </w:r>
      <w:proofErr w:type="spellEnd"/>
      <w:r w:rsidR="00C56A39">
        <w:rPr>
          <w:color w:val="FF0000"/>
        </w:rPr>
        <w:t xml:space="preserve"> 1, there is protein export.</w:t>
      </w:r>
    </w:p>
    <w:p w:rsidR="00C77F60" w:rsidRPr="00A61A2A" w:rsidRDefault="00C77F60" w:rsidP="00A43C3D">
      <w:pPr>
        <w:rPr>
          <w:color w:val="FF0000"/>
        </w:rPr>
      </w:pPr>
      <w:r>
        <w:rPr>
          <w:color w:val="FF0000"/>
        </w:rPr>
        <w:t xml:space="preserve">In DAVID, it mainly </w:t>
      </w:r>
      <w:proofErr w:type="spellStart"/>
      <w:r>
        <w:rPr>
          <w:color w:val="FF0000"/>
        </w:rPr>
        <w:t>analysed</w:t>
      </w:r>
      <w:proofErr w:type="spellEnd"/>
      <w:r>
        <w:rPr>
          <w:color w:val="FF0000"/>
        </w:rPr>
        <w:t xml:space="preserve"> the metabolic pathway.</w:t>
      </w:r>
    </w:p>
    <w:p w:rsidR="00D70CC9" w:rsidRDefault="00743040" w:rsidP="00A43C3D">
      <w:pPr>
        <w:rPr>
          <w:color w:val="FF0000"/>
        </w:rPr>
      </w:pPr>
      <w:r>
        <w:rPr>
          <w:color w:val="FF0000"/>
        </w:rPr>
        <w:t xml:space="preserve">5.3 </w:t>
      </w:r>
    </w:p>
    <w:p w:rsidR="00743040" w:rsidRDefault="00743040" w:rsidP="00A43C3D">
      <w:pPr>
        <w:rPr>
          <w:color w:val="FF0000"/>
        </w:rPr>
      </w:pPr>
      <w:r>
        <w:rPr>
          <w:rFonts w:hint="eastAsia"/>
          <w:color w:val="FF0000"/>
        </w:rPr>
        <w:t>The</w:t>
      </w:r>
      <w:r>
        <w:rPr>
          <w:color w:val="FF0000"/>
        </w:rPr>
        <w:t xml:space="preserve"> size of the gene set is limited to 400 in </w:t>
      </w:r>
      <w:proofErr w:type="spellStart"/>
      <w:r>
        <w:rPr>
          <w:color w:val="FF0000"/>
        </w:rPr>
        <w:t>PathwAX</w:t>
      </w:r>
      <w:proofErr w:type="spellEnd"/>
      <w:r>
        <w:rPr>
          <w:color w:val="FF0000"/>
        </w:rPr>
        <w:t xml:space="preserve"> because of the limit of network connectivity matrix. And DAVID is good at processing large gene set.</w:t>
      </w:r>
    </w:p>
    <w:p w:rsidR="008B0887" w:rsidRDefault="0037789A" w:rsidP="00A43C3D">
      <w:pPr>
        <w:rPr>
          <w:color w:val="FF0000"/>
        </w:rPr>
      </w:pPr>
      <w:r>
        <w:rPr>
          <w:color w:val="FF0000"/>
        </w:rPr>
        <w:t>DAVID is based on o</w:t>
      </w:r>
      <w:bookmarkStart w:id="1" w:name="_GoBack"/>
      <w:bookmarkEnd w:id="1"/>
      <w:r>
        <w:rPr>
          <w:color w:val="FF0000"/>
        </w:rPr>
        <w:t xml:space="preserve">verlapping. In small gene sets, there are few overlapping which leads to false negative. </w:t>
      </w:r>
      <w:proofErr w:type="spellStart"/>
      <w:r>
        <w:rPr>
          <w:color w:val="FF0000"/>
        </w:rPr>
        <w:t>PathwAX</w:t>
      </w:r>
      <w:proofErr w:type="spellEnd"/>
      <w:r>
        <w:rPr>
          <w:color w:val="FF0000"/>
        </w:rPr>
        <w:t xml:space="preserve"> </w:t>
      </w:r>
      <w:r>
        <w:rPr>
          <w:rFonts w:hint="eastAsia"/>
          <w:color w:val="FF0000"/>
        </w:rPr>
        <w:t>solves</w:t>
      </w:r>
      <w:r>
        <w:rPr>
          <w:color w:val="FF0000"/>
        </w:rPr>
        <w:t xml:space="preserve"> this problem by using network crosstalk and is good at processing small datasets. </w:t>
      </w:r>
    </w:p>
    <w:p w:rsidR="0037789A" w:rsidRPr="008B0887" w:rsidRDefault="008B0887" w:rsidP="008B0887">
      <w:pPr>
        <w:tabs>
          <w:tab w:val="left" w:pos="2770"/>
        </w:tabs>
      </w:pPr>
      <w:r>
        <w:tab/>
      </w:r>
    </w:p>
    <w:sectPr w:rsidR="0037789A" w:rsidRPr="008B0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B0JDE3MLY0tjMwsjCyUdpeDU4uLM/DyQAtNaAIBppxQsAAAA"/>
  </w:docVars>
  <w:rsids>
    <w:rsidRoot w:val="006E0B8E"/>
    <w:rsid w:val="00026097"/>
    <w:rsid w:val="0019004F"/>
    <w:rsid w:val="0037789A"/>
    <w:rsid w:val="00462B45"/>
    <w:rsid w:val="006963B3"/>
    <w:rsid w:val="006E0B8E"/>
    <w:rsid w:val="007279BD"/>
    <w:rsid w:val="00743040"/>
    <w:rsid w:val="007F0E41"/>
    <w:rsid w:val="0085242D"/>
    <w:rsid w:val="008B0887"/>
    <w:rsid w:val="008B1100"/>
    <w:rsid w:val="008B692D"/>
    <w:rsid w:val="008C66AA"/>
    <w:rsid w:val="008C7B42"/>
    <w:rsid w:val="00924C1C"/>
    <w:rsid w:val="00A43C3D"/>
    <w:rsid w:val="00A518F4"/>
    <w:rsid w:val="00A61A2A"/>
    <w:rsid w:val="00C56A39"/>
    <w:rsid w:val="00C77F60"/>
    <w:rsid w:val="00CE34D7"/>
    <w:rsid w:val="00D4287A"/>
    <w:rsid w:val="00D70CC9"/>
    <w:rsid w:val="00EB35D1"/>
    <w:rsid w:val="00EC3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BAA2"/>
  <w15:chartTrackingRefBased/>
  <w15:docId w15:val="{F46A9D53-CED8-46CB-93E4-23C2626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692D"/>
    <w:rPr>
      <w:rFonts w:asciiTheme="majorHAnsi" w:eastAsia="黑体" w:hAnsiTheme="majorHAnsi" w:cstheme="majorBidi"/>
      <w:sz w:val="20"/>
      <w:szCs w:val="20"/>
    </w:rPr>
  </w:style>
  <w:style w:type="character" w:styleId="Hyperlink">
    <w:name w:val="Hyperlink"/>
    <w:basedOn w:val="DefaultParagraphFont"/>
    <w:uiPriority w:val="99"/>
    <w:semiHidden/>
    <w:unhideWhenUsed/>
    <w:rsid w:val="00924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Fuqi Xu</dc:creator>
  <cp:keywords/>
  <dc:description/>
  <cp:lastModifiedBy>Fuqi Xu</cp:lastModifiedBy>
  <cp:revision>9</cp:revision>
  <dcterms:created xsi:type="dcterms:W3CDTF">2018-05-25T08:44:00Z</dcterms:created>
  <dcterms:modified xsi:type="dcterms:W3CDTF">2018-05-26T08:52:00Z</dcterms:modified>
</cp:coreProperties>
</file>