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2EA86" w14:textId="77777777" w:rsidR="00FF51CB" w:rsidRDefault="00FF51CB" w:rsidP="00FF51CB">
      <w:pPr>
        <w:spacing w:line="360" w:lineRule="auto"/>
      </w:pPr>
    </w:p>
    <w:p w14:paraId="0E8BE761" w14:textId="77777777" w:rsidR="00FF51CB" w:rsidRDefault="00FF51CB" w:rsidP="00FF51CB">
      <w:pPr>
        <w:spacing w:line="360" w:lineRule="auto"/>
        <w:rPr>
          <w:sz w:val="52"/>
        </w:rPr>
      </w:pPr>
    </w:p>
    <w:p w14:paraId="28383FC5" w14:textId="77777777" w:rsidR="00FF51CB" w:rsidRDefault="00FF51CB" w:rsidP="00FF51CB">
      <w:pPr>
        <w:spacing w:line="360" w:lineRule="auto"/>
        <w:rPr>
          <w:sz w:val="52"/>
        </w:rPr>
      </w:pPr>
    </w:p>
    <w:p w14:paraId="10F31FA4" w14:textId="77777777" w:rsidR="00FF51CB" w:rsidRDefault="00FF51CB" w:rsidP="00FF51CB">
      <w:pPr>
        <w:spacing w:line="360" w:lineRule="auto"/>
        <w:rPr>
          <w:sz w:val="52"/>
        </w:rPr>
      </w:pPr>
    </w:p>
    <w:p w14:paraId="5A119D76" w14:textId="77777777" w:rsidR="00FF51CB" w:rsidRDefault="00FF51CB" w:rsidP="00FF51CB">
      <w:pPr>
        <w:spacing w:line="360" w:lineRule="auto"/>
        <w:rPr>
          <w:sz w:val="52"/>
        </w:rPr>
      </w:pPr>
    </w:p>
    <w:p w14:paraId="70D28B42" w14:textId="77777777" w:rsidR="00FF51CB" w:rsidRPr="000251B1" w:rsidRDefault="00FF51CB" w:rsidP="00FF51CB">
      <w:pPr>
        <w:spacing w:line="360" w:lineRule="auto"/>
        <w:rPr>
          <w:b/>
          <w:sz w:val="52"/>
        </w:rPr>
      </w:pPr>
    </w:p>
    <w:p w14:paraId="5835698C" w14:textId="64647CE7" w:rsidR="00FF51CB" w:rsidRDefault="00197014" w:rsidP="00FF51CB">
      <w:pPr>
        <w:spacing w:line="360" w:lineRule="auto"/>
        <w:jc w:val="center"/>
        <w:rPr>
          <w:rFonts w:ascii="宋体" w:hAnsi="宋体"/>
          <w:b/>
          <w:sz w:val="52"/>
        </w:rPr>
      </w:pPr>
      <w:r>
        <w:rPr>
          <w:rFonts w:ascii="宋体" w:hAnsi="宋体" w:hint="eastAsia"/>
          <w:b/>
          <w:sz w:val="52"/>
        </w:rPr>
        <w:t>融合经验方法</w:t>
      </w:r>
      <w:r w:rsidR="00D15B48">
        <w:rPr>
          <w:rFonts w:ascii="宋体" w:hAnsi="宋体" w:hint="eastAsia"/>
          <w:b/>
          <w:sz w:val="52"/>
        </w:rPr>
        <w:t>和</w:t>
      </w:r>
      <w:r>
        <w:rPr>
          <w:rFonts w:ascii="宋体" w:hAnsi="宋体" w:hint="eastAsia"/>
          <w:b/>
          <w:sz w:val="52"/>
        </w:rPr>
        <w:t>第一性原理轻推弹性带</w:t>
      </w:r>
      <w:r w:rsidR="00D15B48">
        <w:rPr>
          <w:rFonts w:ascii="宋体" w:hAnsi="宋体" w:hint="eastAsia"/>
          <w:b/>
          <w:sz w:val="52"/>
        </w:rPr>
        <w:t>方法的</w:t>
      </w:r>
      <w:r w:rsidR="00FF51CB">
        <w:rPr>
          <w:rFonts w:hint="eastAsia"/>
          <w:b/>
          <w:sz w:val="52"/>
        </w:rPr>
        <w:t>固态</w:t>
      </w:r>
      <w:r w:rsidR="00FF51CB" w:rsidRPr="00BB1234">
        <w:rPr>
          <w:rFonts w:ascii="宋体" w:hAnsi="宋体" w:hint="eastAsia"/>
          <w:b/>
          <w:sz w:val="52"/>
        </w:rPr>
        <w:t>离子</w:t>
      </w:r>
      <w:r w:rsidR="00FF51CB">
        <w:rPr>
          <w:rFonts w:ascii="宋体" w:hAnsi="宋体" w:hint="eastAsia"/>
          <w:b/>
          <w:sz w:val="52"/>
        </w:rPr>
        <w:t>导体输运通道</w:t>
      </w:r>
      <w:r>
        <w:rPr>
          <w:rFonts w:ascii="宋体" w:hAnsi="宋体" w:hint="eastAsia"/>
          <w:b/>
          <w:sz w:val="52"/>
        </w:rPr>
        <w:t>自动化计算</w:t>
      </w:r>
      <w:r w:rsidR="00FF51CB" w:rsidRPr="00BB1234">
        <w:rPr>
          <w:rFonts w:ascii="宋体" w:hAnsi="宋体" w:hint="eastAsia"/>
          <w:b/>
          <w:sz w:val="52"/>
        </w:rPr>
        <w:t>程序</w:t>
      </w:r>
    </w:p>
    <w:p w14:paraId="141F0265" w14:textId="6196CC4A" w:rsidR="00FF51CB" w:rsidRDefault="007C199E" w:rsidP="00FF51CB">
      <w:pPr>
        <w:spacing w:line="360" w:lineRule="auto"/>
        <w:jc w:val="center"/>
        <w:rPr>
          <w:sz w:val="52"/>
        </w:rPr>
      </w:pPr>
      <w:r>
        <w:rPr>
          <w:rFonts w:hint="eastAsia"/>
          <w:sz w:val="52"/>
        </w:rPr>
        <w:t>V</w:t>
      </w:r>
      <w:r w:rsidR="00FF51CB">
        <w:rPr>
          <w:rFonts w:hint="eastAsia"/>
          <w:sz w:val="52"/>
        </w:rPr>
        <w:t>1</w:t>
      </w:r>
      <w:r w:rsidR="00FF51CB">
        <w:rPr>
          <w:sz w:val="52"/>
        </w:rPr>
        <w:t>.0</w:t>
      </w:r>
    </w:p>
    <w:p w14:paraId="04AB8AB4" w14:textId="380E3863" w:rsidR="00FF51CB" w:rsidRPr="004E2829" w:rsidRDefault="00FF51CB" w:rsidP="00FF51CB">
      <w:pPr>
        <w:spacing w:line="360" w:lineRule="auto"/>
        <w:jc w:val="center"/>
        <w:rPr>
          <w:rFonts w:ascii="宋体" w:hAnsi="宋体"/>
          <w:b/>
          <w:sz w:val="52"/>
        </w:rPr>
      </w:pPr>
      <w:r>
        <w:rPr>
          <w:rFonts w:ascii="宋体" w:hAnsi="宋体" w:hint="eastAsia"/>
          <w:b/>
          <w:sz w:val="52"/>
        </w:rPr>
        <w:t>用户文档</w:t>
      </w:r>
    </w:p>
    <w:p w14:paraId="43F4BCBC" w14:textId="77777777" w:rsidR="00FF51CB" w:rsidRDefault="00FF51CB" w:rsidP="00FF51CB">
      <w:pPr>
        <w:spacing w:line="360" w:lineRule="auto"/>
        <w:jc w:val="center"/>
        <w:rPr>
          <w:sz w:val="52"/>
        </w:rPr>
      </w:pPr>
    </w:p>
    <w:p w14:paraId="1EF94B9F" w14:textId="6D28E420" w:rsidR="00FF51CB" w:rsidRDefault="00617319" w:rsidP="00FF51CB">
      <w:pPr>
        <w:spacing w:line="360" w:lineRule="auto"/>
        <w:jc w:val="center"/>
        <w:rPr>
          <w:sz w:val="52"/>
        </w:rPr>
      </w:pPr>
      <w:r>
        <w:rPr>
          <w:rFonts w:hint="eastAsia"/>
          <w:sz w:val="52"/>
        </w:rPr>
        <w:t>2020</w:t>
      </w:r>
      <w:r w:rsidR="00197014">
        <w:rPr>
          <w:rFonts w:hint="eastAsia"/>
          <w:sz w:val="52"/>
        </w:rPr>
        <w:t>-</w:t>
      </w:r>
      <w:r>
        <w:rPr>
          <w:rFonts w:hint="eastAsia"/>
          <w:sz w:val="52"/>
        </w:rPr>
        <w:t>01</w:t>
      </w:r>
      <w:r w:rsidR="00197014">
        <w:rPr>
          <w:rFonts w:hint="eastAsia"/>
          <w:sz w:val="52"/>
        </w:rPr>
        <w:t>-</w:t>
      </w:r>
      <w:r>
        <w:rPr>
          <w:rFonts w:hint="eastAsia"/>
          <w:sz w:val="52"/>
        </w:rPr>
        <w:t>0</w:t>
      </w:r>
      <w:r w:rsidR="00197014">
        <w:rPr>
          <w:rFonts w:hint="eastAsia"/>
          <w:sz w:val="52"/>
        </w:rPr>
        <w:t>9</w:t>
      </w:r>
    </w:p>
    <w:p w14:paraId="4EB28851" w14:textId="5CD6C5A3" w:rsidR="002636DB" w:rsidRPr="00EF09C1" w:rsidRDefault="00FF51CB" w:rsidP="00FF51CB">
      <w:pPr>
        <w:widowControl/>
        <w:jc w:val="left"/>
        <w:rPr>
          <w:rFonts w:ascii="Times New Roman" w:eastAsia="宋体" w:hAnsi="Times New Roman"/>
        </w:rPr>
        <w:sectPr w:rsidR="002636DB" w:rsidRPr="00EF09C1">
          <w:pgSz w:w="11906" w:h="16838"/>
          <w:pgMar w:top="1440" w:right="1800" w:bottom="1440" w:left="1800" w:header="851" w:footer="992" w:gutter="0"/>
          <w:cols w:space="425"/>
          <w:docGrid w:type="lines" w:linePitch="312"/>
        </w:sectPr>
      </w:pPr>
      <w:r>
        <w:rPr>
          <w:sz w:val="84"/>
          <w:szCs w:val="84"/>
        </w:rPr>
        <w:br w:type="page"/>
      </w:r>
    </w:p>
    <w:sdt>
      <w:sdtPr>
        <w:rPr>
          <w:rFonts w:ascii="Times New Roman" w:eastAsia="宋体" w:hAnsi="Times New Roman" w:cstheme="minorBidi"/>
          <w:color w:val="auto"/>
          <w:kern w:val="2"/>
          <w:sz w:val="21"/>
          <w:szCs w:val="22"/>
        </w:rPr>
        <w:id w:val="-268241142"/>
        <w:docPartObj>
          <w:docPartGallery w:val="Table of Contents"/>
          <w:docPartUnique/>
        </w:docPartObj>
      </w:sdtPr>
      <w:sdtEndPr/>
      <w:sdtContent>
        <w:p w14:paraId="5B1CD0F2" w14:textId="77777777" w:rsidR="00F97B1A" w:rsidRPr="00EF09C1" w:rsidRDefault="00F97B1A">
          <w:pPr>
            <w:pStyle w:val="TOC"/>
            <w:rPr>
              <w:rFonts w:ascii="Times New Roman" w:eastAsia="宋体" w:hAnsi="Times New Roman"/>
            </w:rPr>
          </w:pPr>
          <w:r w:rsidRPr="00EF09C1">
            <w:rPr>
              <w:rFonts w:ascii="Times New Roman" w:eastAsia="宋体" w:hAnsi="Times New Roman"/>
            </w:rPr>
            <w:t>目录</w:t>
          </w:r>
        </w:p>
        <w:p w14:paraId="7B37C1AC" w14:textId="08EF8A33" w:rsidR="00197014" w:rsidRDefault="00F97B1A">
          <w:pPr>
            <w:pStyle w:val="12"/>
            <w:tabs>
              <w:tab w:val="left" w:pos="420"/>
              <w:tab w:val="right" w:leader="dot" w:pos="8296"/>
            </w:tabs>
            <w:rPr>
              <w:noProof/>
            </w:rPr>
          </w:pPr>
          <w:r w:rsidRPr="00EF09C1">
            <w:rPr>
              <w:rFonts w:ascii="Times New Roman" w:eastAsia="宋体" w:hAnsi="Times New Roman"/>
            </w:rPr>
            <w:fldChar w:fldCharType="begin"/>
          </w:r>
          <w:r w:rsidRPr="00EF09C1">
            <w:rPr>
              <w:rFonts w:ascii="Times New Roman" w:eastAsia="宋体" w:hAnsi="Times New Roman"/>
            </w:rPr>
            <w:instrText xml:space="preserve"> TOC \o "1-3" \h \z \u </w:instrText>
          </w:r>
          <w:r w:rsidRPr="00EF09C1">
            <w:rPr>
              <w:rFonts w:ascii="Times New Roman" w:eastAsia="宋体" w:hAnsi="Times New Roman"/>
            </w:rPr>
            <w:fldChar w:fldCharType="separate"/>
          </w:r>
          <w:hyperlink w:anchor="_Toc29472385" w:history="1">
            <w:r w:rsidR="00197014" w:rsidRPr="008C7E06">
              <w:rPr>
                <w:rStyle w:val="ab"/>
                <w:rFonts w:ascii="宋体" w:eastAsia="宋体" w:hAnsi="宋体" w:cs="宋体"/>
                <w:noProof/>
              </w:rPr>
              <w:t>1</w:t>
            </w:r>
            <w:r w:rsidR="00197014">
              <w:rPr>
                <w:noProof/>
              </w:rPr>
              <w:tab/>
            </w:r>
            <w:r w:rsidR="00197014" w:rsidRPr="008C7E06">
              <w:rPr>
                <w:rStyle w:val="ab"/>
                <w:rFonts w:ascii="Times New Roman" w:eastAsia="宋体" w:hAnsi="Times New Roman"/>
                <w:noProof/>
              </w:rPr>
              <w:t>引言</w:t>
            </w:r>
            <w:r w:rsidR="00197014">
              <w:rPr>
                <w:noProof/>
                <w:webHidden/>
              </w:rPr>
              <w:tab/>
            </w:r>
            <w:r w:rsidR="00197014">
              <w:rPr>
                <w:noProof/>
                <w:webHidden/>
              </w:rPr>
              <w:fldChar w:fldCharType="begin"/>
            </w:r>
            <w:r w:rsidR="00197014">
              <w:rPr>
                <w:noProof/>
                <w:webHidden/>
              </w:rPr>
              <w:instrText xml:space="preserve"> PAGEREF _Toc29472385 \h </w:instrText>
            </w:r>
            <w:r w:rsidR="00197014">
              <w:rPr>
                <w:noProof/>
                <w:webHidden/>
              </w:rPr>
            </w:r>
            <w:r w:rsidR="00197014">
              <w:rPr>
                <w:noProof/>
                <w:webHidden/>
              </w:rPr>
              <w:fldChar w:fldCharType="separate"/>
            </w:r>
            <w:r w:rsidR="00197014">
              <w:rPr>
                <w:noProof/>
                <w:webHidden/>
              </w:rPr>
              <w:t>2</w:t>
            </w:r>
            <w:r w:rsidR="00197014">
              <w:rPr>
                <w:noProof/>
                <w:webHidden/>
              </w:rPr>
              <w:fldChar w:fldCharType="end"/>
            </w:r>
          </w:hyperlink>
        </w:p>
        <w:p w14:paraId="250DD574" w14:textId="5C4FE315" w:rsidR="00197014" w:rsidRDefault="009530B5">
          <w:pPr>
            <w:pStyle w:val="22"/>
            <w:tabs>
              <w:tab w:val="left" w:pos="1050"/>
              <w:tab w:val="right" w:leader="dot" w:pos="8296"/>
            </w:tabs>
            <w:rPr>
              <w:noProof/>
            </w:rPr>
          </w:pPr>
          <w:hyperlink w:anchor="_Toc29472386" w:history="1">
            <w:r w:rsidR="00197014" w:rsidRPr="008C7E06">
              <w:rPr>
                <w:rStyle w:val="ab"/>
                <w:rFonts w:ascii="Times New Roman" w:eastAsia="宋体" w:hAnsi="Times New Roman" w:cs="Times New Roman"/>
                <w:noProof/>
              </w:rPr>
              <w:t>1.1</w:t>
            </w:r>
            <w:r w:rsidR="00197014">
              <w:rPr>
                <w:noProof/>
              </w:rPr>
              <w:tab/>
            </w:r>
            <w:r w:rsidR="00197014" w:rsidRPr="008C7E06">
              <w:rPr>
                <w:rStyle w:val="ab"/>
                <w:rFonts w:ascii="Times New Roman" w:eastAsia="宋体" w:hAnsi="Times New Roman"/>
                <w:noProof/>
              </w:rPr>
              <w:t>背景</w:t>
            </w:r>
            <w:r w:rsidR="00197014">
              <w:rPr>
                <w:noProof/>
                <w:webHidden/>
              </w:rPr>
              <w:tab/>
            </w:r>
            <w:r w:rsidR="00197014">
              <w:rPr>
                <w:noProof/>
                <w:webHidden/>
              </w:rPr>
              <w:fldChar w:fldCharType="begin"/>
            </w:r>
            <w:r w:rsidR="00197014">
              <w:rPr>
                <w:noProof/>
                <w:webHidden/>
              </w:rPr>
              <w:instrText xml:space="preserve"> PAGEREF _Toc29472386 \h </w:instrText>
            </w:r>
            <w:r w:rsidR="00197014">
              <w:rPr>
                <w:noProof/>
                <w:webHidden/>
              </w:rPr>
            </w:r>
            <w:r w:rsidR="00197014">
              <w:rPr>
                <w:noProof/>
                <w:webHidden/>
              </w:rPr>
              <w:fldChar w:fldCharType="separate"/>
            </w:r>
            <w:r w:rsidR="00197014">
              <w:rPr>
                <w:noProof/>
                <w:webHidden/>
              </w:rPr>
              <w:t>2</w:t>
            </w:r>
            <w:r w:rsidR="00197014">
              <w:rPr>
                <w:noProof/>
                <w:webHidden/>
              </w:rPr>
              <w:fldChar w:fldCharType="end"/>
            </w:r>
          </w:hyperlink>
        </w:p>
        <w:p w14:paraId="1EC28142" w14:textId="7B6E6B48" w:rsidR="00197014" w:rsidRDefault="009530B5">
          <w:pPr>
            <w:pStyle w:val="22"/>
            <w:tabs>
              <w:tab w:val="left" w:pos="1050"/>
              <w:tab w:val="right" w:leader="dot" w:pos="8296"/>
            </w:tabs>
            <w:rPr>
              <w:noProof/>
            </w:rPr>
          </w:pPr>
          <w:hyperlink w:anchor="_Toc29472387" w:history="1">
            <w:r w:rsidR="00197014" w:rsidRPr="008C7E06">
              <w:rPr>
                <w:rStyle w:val="ab"/>
                <w:rFonts w:ascii="Times New Roman" w:eastAsia="宋体" w:hAnsi="Times New Roman" w:cs="Times New Roman"/>
                <w:noProof/>
              </w:rPr>
              <w:t>1.2</w:t>
            </w:r>
            <w:r w:rsidR="00197014">
              <w:rPr>
                <w:noProof/>
              </w:rPr>
              <w:tab/>
            </w:r>
            <w:r w:rsidR="00197014" w:rsidRPr="008C7E06">
              <w:rPr>
                <w:rStyle w:val="ab"/>
                <w:rFonts w:ascii="Times New Roman" w:eastAsia="宋体" w:hAnsi="Times New Roman"/>
                <w:noProof/>
              </w:rPr>
              <w:t>理论基础</w:t>
            </w:r>
            <w:r w:rsidR="00197014">
              <w:rPr>
                <w:noProof/>
                <w:webHidden/>
              </w:rPr>
              <w:tab/>
            </w:r>
            <w:r w:rsidR="00197014">
              <w:rPr>
                <w:noProof/>
                <w:webHidden/>
              </w:rPr>
              <w:fldChar w:fldCharType="begin"/>
            </w:r>
            <w:r w:rsidR="00197014">
              <w:rPr>
                <w:noProof/>
                <w:webHidden/>
              </w:rPr>
              <w:instrText xml:space="preserve"> PAGEREF _Toc29472387 \h </w:instrText>
            </w:r>
            <w:r w:rsidR="00197014">
              <w:rPr>
                <w:noProof/>
                <w:webHidden/>
              </w:rPr>
            </w:r>
            <w:r w:rsidR="00197014">
              <w:rPr>
                <w:noProof/>
                <w:webHidden/>
              </w:rPr>
              <w:fldChar w:fldCharType="separate"/>
            </w:r>
            <w:r w:rsidR="00197014">
              <w:rPr>
                <w:noProof/>
                <w:webHidden/>
              </w:rPr>
              <w:t>2</w:t>
            </w:r>
            <w:r w:rsidR="00197014">
              <w:rPr>
                <w:noProof/>
                <w:webHidden/>
              </w:rPr>
              <w:fldChar w:fldCharType="end"/>
            </w:r>
          </w:hyperlink>
        </w:p>
        <w:p w14:paraId="26E58AB5" w14:textId="1A122685" w:rsidR="00197014" w:rsidRDefault="009530B5">
          <w:pPr>
            <w:pStyle w:val="22"/>
            <w:tabs>
              <w:tab w:val="left" w:pos="1050"/>
              <w:tab w:val="right" w:leader="dot" w:pos="8296"/>
            </w:tabs>
            <w:rPr>
              <w:noProof/>
            </w:rPr>
          </w:pPr>
          <w:hyperlink w:anchor="_Toc29472388" w:history="1">
            <w:r w:rsidR="00197014" w:rsidRPr="008C7E06">
              <w:rPr>
                <w:rStyle w:val="ab"/>
                <w:rFonts w:ascii="Times New Roman" w:eastAsia="宋体" w:hAnsi="Times New Roman" w:cs="Times New Roman"/>
                <w:noProof/>
              </w:rPr>
              <w:t>1.3</w:t>
            </w:r>
            <w:r w:rsidR="00197014">
              <w:rPr>
                <w:noProof/>
              </w:rPr>
              <w:tab/>
            </w:r>
            <w:r w:rsidR="00197014" w:rsidRPr="008C7E06">
              <w:rPr>
                <w:rStyle w:val="ab"/>
                <w:rFonts w:ascii="Times New Roman" w:eastAsia="宋体" w:hAnsi="Times New Roman"/>
                <w:noProof/>
              </w:rPr>
              <w:t>主要功能</w:t>
            </w:r>
            <w:r w:rsidR="00197014">
              <w:rPr>
                <w:noProof/>
                <w:webHidden/>
              </w:rPr>
              <w:tab/>
            </w:r>
            <w:r w:rsidR="00197014">
              <w:rPr>
                <w:noProof/>
                <w:webHidden/>
              </w:rPr>
              <w:fldChar w:fldCharType="begin"/>
            </w:r>
            <w:r w:rsidR="00197014">
              <w:rPr>
                <w:noProof/>
                <w:webHidden/>
              </w:rPr>
              <w:instrText xml:space="preserve"> PAGEREF _Toc29472388 \h </w:instrText>
            </w:r>
            <w:r w:rsidR="00197014">
              <w:rPr>
                <w:noProof/>
                <w:webHidden/>
              </w:rPr>
            </w:r>
            <w:r w:rsidR="00197014">
              <w:rPr>
                <w:noProof/>
                <w:webHidden/>
              </w:rPr>
              <w:fldChar w:fldCharType="separate"/>
            </w:r>
            <w:r w:rsidR="00197014">
              <w:rPr>
                <w:noProof/>
                <w:webHidden/>
              </w:rPr>
              <w:t>3</w:t>
            </w:r>
            <w:r w:rsidR="00197014">
              <w:rPr>
                <w:noProof/>
                <w:webHidden/>
              </w:rPr>
              <w:fldChar w:fldCharType="end"/>
            </w:r>
          </w:hyperlink>
        </w:p>
        <w:p w14:paraId="4F071167" w14:textId="50663079" w:rsidR="00197014" w:rsidRDefault="009530B5">
          <w:pPr>
            <w:pStyle w:val="12"/>
            <w:tabs>
              <w:tab w:val="left" w:pos="420"/>
              <w:tab w:val="right" w:leader="dot" w:pos="8296"/>
            </w:tabs>
            <w:rPr>
              <w:noProof/>
            </w:rPr>
          </w:pPr>
          <w:hyperlink w:anchor="_Toc29472389" w:history="1">
            <w:r w:rsidR="00197014" w:rsidRPr="008C7E06">
              <w:rPr>
                <w:rStyle w:val="ab"/>
                <w:rFonts w:ascii="宋体" w:eastAsia="宋体" w:hAnsi="宋体" w:cs="宋体"/>
                <w:noProof/>
              </w:rPr>
              <w:t>2</w:t>
            </w:r>
            <w:r w:rsidR="00197014">
              <w:rPr>
                <w:noProof/>
              </w:rPr>
              <w:tab/>
            </w:r>
            <w:r w:rsidR="00197014" w:rsidRPr="008C7E06">
              <w:rPr>
                <w:rStyle w:val="ab"/>
                <w:rFonts w:ascii="Times New Roman" w:eastAsia="宋体" w:hAnsi="Times New Roman"/>
                <w:noProof/>
              </w:rPr>
              <w:t>功能模块与关键算法</w:t>
            </w:r>
            <w:r w:rsidR="00197014">
              <w:rPr>
                <w:noProof/>
                <w:webHidden/>
              </w:rPr>
              <w:tab/>
            </w:r>
            <w:r w:rsidR="00197014">
              <w:rPr>
                <w:noProof/>
                <w:webHidden/>
              </w:rPr>
              <w:fldChar w:fldCharType="begin"/>
            </w:r>
            <w:r w:rsidR="00197014">
              <w:rPr>
                <w:noProof/>
                <w:webHidden/>
              </w:rPr>
              <w:instrText xml:space="preserve"> PAGEREF _Toc29472389 \h </w:instrText>
            </w:r>
            <w:r w:rsidR="00197014">
              <w:rPr>
                <w:noProof/>
                <w:webHidden/>
              </w:rPr>
            </w:r>
            <w:r w:rsidR="00197014">
              <w:rPr>
                <w:noProof/>
                <w:webHidden/>
              </w:rPr>
              <w:fldChar w:fldCharType="separate"/>
            </w:r>
            <w:r w:rsidR="00197014">
              <w:rPr>
                <w:noProof/>
                <w:webHidden/>
              </w:rPr>
              <w:t>4</w:t>
            </w:r>
            <w:r w:rsidR="00197014">
              <w:rPr>
                <w:noProof/>
                <w:webHidden/>
              </w:rPr>
              <w:fldChar w:fldCharType="end"/>
            </w:r>
          </w:hyperlink>
        </w:p>
        <w:p w14:paraId="5D33797A" w14:textId="5B2470B0" w:rsidR="00197014" w:rsidRDefault="009530B5">
          <w:pPr>
            <w:pStyle w:val="22"/>
            <w:tabs>
              <w:tab w:val="left" w:pos="1050"/>
              <w:tab w:val="right" w:leader="dot" w:pos="8296"/>
            </w:tabs>
            <w:rPr>
              <w:noProof/>
            </w:rPr>
          </w:pPr>
          <w:hyperlink w:anchor="_Toc29472390" w:history="1">
            <w:r w:rsidR="00197014" w:rsidRPr="008C7E06">
              <w:rPr>
                <w:rStyle w:val="ab"/>
                <w:rFonts w:ascii="Times New Roman" w:eastAsia="宋体" w:hAnsi="Times New Roman" w:cs="Times New Roman"/>
                <w:noProof/>
              </w:rPr>
              <w:t>2.1</w:t>
            </w:r>
            <w:r w:rsidR="00197014">
              <w:rPr>
                <w:noProof/>
              </w:rPr>
              <w:tab/>
            </w:r>
            <w:r w:rsidR="00197014" w:rsidRPr="008C7E06">
              <w:rPr>
                <w:rStyle w:val="ab"/>
                <w:rFonts w:ascii="Times New Roman" w:eastAsia="宋体" w:hAnsi="Times New Roman"/>
                <w:noProof/>
              </w:rPr>
              <w:t>功能模块</w:t>
            </w:r>
            <w:r w:rsidR="00197014">
              <w:rPr>
                <w:noProof/>
                <w:webHidden/>
              </w:rPr>
              <w:tab/>
            </w:r>
            <w:r w:rsidR="00197014">
              <w:rPr>
                <w:noProof/>
                <w:webHidden/>
              </w:rPr>
              <w:fldChar w:fldCharType="begin"/>
            </w:r>
            <w:r w:rsidR="00197014">
              <w:rPr>
                <w:noProof/>
                <w:webHidden/>
              </w:rPr>
              <w:instrText xml:space="preserve"> PAGEREF _Toc29472390 \h </w:instrText>
            </w:r>
            <w:r w:rsidR="00197014">
              <w:rPr>
                <w:noProof/>
                <w:webHidden/>
              </w:rPr>
            </w:r>
            <w:r w:rsidR="00197014">
              <w:rPr>
                <w:noProof/>
                <w:webHidden/>
              </w:rPr>
              <w:fldChar w:fldCharType="separate"/>
            </w:r>
            <w:r w:rsidR="00197014">
              <w:rPr>
                <w:noProof/>
                <w:webHidden/>
              </w:rPr>
              <w:t>4</w:t>
            </w:r>
            <w:r w:rsidR="00197014">
              <w:rPr>
                <w:noProof/>
                <w:webHidden/>
              </w:rPr>
              <w:fldChar w:fldCharType="end"/>
            </w:r>
          </w:hyperlink>
        </w:p>
        <w:p w14:paraId="1AC82E17" w14:textId="21493C27" w:rsidR="00197014" w:rsidRDefault="009530B5">
          <w:pPr>
            <w:pStyle w:val="22"/>
            <w:tabs>
              <w:tab w:val="left" w:pos="1050"/>
              <w:tab w:val="right" w:leader="dot" w:pos="8296"/>
            </w:tabs>
            <w:rPr>
              <w:noProof/>
            </w:rPr>
          </w:pPr>
          <w:hyperlink w:anchor="_Toc29472391" w:history="1">
            <w:r w:rsidR="00197014" w:rsidRPr="008C7E06">
              <w:rPr>
                <w:rStyle w:val="ab"/>
                <w:rFonts w:ascii="Times New Roman" w:eastAsia="宋体" w:hAnsi="Times New Roman" w:cs="Times New Roman"/>
                <w:noProof/>
              </w:rPr>
              <w:t>2.2</w:t>
            </w:r>
            <w:r w:rsidR="00197014">
              <w:rPr>
                <w:noProof/>
              </w:rPr>
              <w:tab/>
            </w:r>
            <w:r w:rsidR="00197014" w:rsidRPr="008C7E06">
              <w:rPr>
                <w:rStyle w:val="ab"/>
                <w:rFonts w:ascii="Times New Roman" w:eastAsia="宋体" w:hAnsi="Times New Roman"/>
                <w:noProof/>
              </w:rPr>
              <w:t>关键算法</w:t>
            </w:r>
            <w:r w:rsidR="00197014">
              <w:rPr>
                <w:noProof/>
                <w:webHidden/>
              </w:rPr>
              <w:tab/>
            </w:r>
            <w:r w:rsidR="00197014">
              <w:rPr>
                <w:noProof/>
                <w:webHidden/>
              </w:rPr>
              <w:fldChar w:fldCharType="begin"/>
            </w:r>
            <w:r w:rsidR="00197014">
              <w:rPr>
                <w:noProof/>
                <w:webHidden/>
              </w:rPr>
              <w:instrText xml:space="preserve"> PAGEREF _Toc29472391 \h </w:instrText>
            </w:r>
            <w:r w:rsidR="00197014">
              <w:rPr>
                <w:noProof/>
                <w:webHidden/>
              </w:rPr>
            </w:r>
            <w:r w:rsidR="00197014">
              <w:rPr>
                <w:noProof/>
                <w:webHidden/>
              </w:rPr>
              <w:fldChar w:fldCharType="separate"/>
            </w:r>
            <w:r w:rsidR="00197014">
              <w:rPr>
                <w:noProof/>
                <w:webHidden/>
              </w:rPr>
              <w:t>4</w:t>
            </w:r>
            <w:r w:rsidR="00197014">
              <w:rPr>
                <w:noProof/>
                <w:webHidden/>
              </w:rPr>
              <w:fldChar w:fldCharType="end"/>
            </w:r>
          </w:hyperlink>
        </w:p>
        <w:p w14:paraId="0C9CE9FF" w14:textId="1EFFEAA6" w:rsidR="00197014" w:rsidRDefault="009530B5">
          <w:pPr>
            <w:pStyle w:val="32"/>
            <w:tabs>
              <w:tab w:val="left" w:pos="1680"/>
              <w:tab w:val="right" w:leader="dot" w:pos="8296"/>
            </w:tabs>
            <w:rPr>
              <w:noProof/>
            </w:rPr>
          </w:pPr>
          <w:hyperlink w:anchor="_Toc29472392" w:history="1">
            <w:r w:rsidR="00197014" w:rsidRPr="008C7E06">
              <w:rPr>
                <w:rStyle w:val="ab"/>
                <w:rFonts w:ascii="Times New Roman" w:eastAsia="宋体" w:hAnsi="Times New Roman" w:cs="Times New Roman"/>
                <w:noProof/>
              </w:rPr>
              <w:t>2.2.1</w:t>
            </w:r>
            <w:r w:rsidR="00197014">
              <w:rPr>
                <w:noProof/>
              </w:rPr>
              <w:tab/>
            </w:r>
            <w:r w:rsidR="00197014" w:rsidRPr="008C7E06">
              <w:rPr>
                <w:rStyle w:val="ab"/>
                <w:rFonts w:ascii="Times New Roman" w:eastAsia="宋体" w:hAnsi="Times New Roman"/>
                <w:noProof/>
              </w:rPr>
              <w:t>合并间隙簇算法</w:t>
            </w:r>
            <w:r w:rsidR="00197014">
              <w:rPr>
                <w:noProof/>
                <w:webHidden/>
              </w:rPr>
              <w:tab/>
            </w:r>
            <w:r w:rsidR="00197014">
              <w:rPr>
                <w:noProof/>
                <w:webHidden/>
              </w:rPr>
              <w:fldChar w:fldCharType="begin"/>
            </w:r>
            <w:r w:rsidR="00197014">
              <w:rPr>
                <w:noProof/>
                <w:webHidden/>
              </w:rPr>
              <w:instrText xml:space="preserve"> PAGEREF _Toc29472392 \h </w:instrText>
            </w:r>
            <w:r w:rsidR="00197014">
              <w:rPr>
                <w:noProof/>
                <w:webHidden/>
              </w:rPr>
            </w:r>
            <w:r w:rsidR="00197014">
              <w:rPr>
                <w:noProof/>
                <w:webHidden/>
              </w:rPr>
              <w:fldChar w:fldCharType="separate"/>
            </w:r>
            <w:r w:rsidR="00197014">
              <w:rPr>
                <w:noProof/>
                <w:webHidden/>
              </w:rPr>
              <w:t>4</w:t>
            </w:r>
            <w:r w:rsidR="00197014">
              <w:rPr>
                <w:noProof/>
                <w:webHidden/>
              </w:rPr>
              <w:fldChar w:fldCharType="end"/>
            </w:r>
          </w:hyperlink>
        </w:p>
        <w:p w14:paraId="7AC9939B" w14:textId="44246200" w:rsidR="00197014" w:rsidRDefault="009530B5">
          <w:pPr>
            <w:pStyle w:val="32"/>
            <w:tabs>
              <w:tab w:val="left" w:pos="1680"/>
              <w:tab w:val="right" w:leader="dot" w:pos="8296"/>
            </w:tabs>
            <w:rPr>
              <w:noProof/>
            </w:rPr>
          </w:pPr>
          <w:hyperlink w:anchor="_Toc29472393" w:history="1">
            <w:r w:rsidR="00197014" w:rsidRPr="008C7E06">
              <w:rPr>
                <w:rStyle w:val="ab"/>
                <w:rFonts w:ascii="Times New Roman" w:eastAsia="宋体" w:hAnsi="Times New Roman" w:cs="Times New Roman"/>
                <w:noProof/>
              </w:rPr>
              <w:t>2.2.2</w:t>
            </w:r>
            <w:r w:rsidR="00197014">
              <w:rPr>
                <w:noProof/>
              </w:rPr>
              <w:tab/>
            </w:r>
            <w:r w:rsidR="00197014" w:rsidRPr="008C7E06">
              <w:rPr>
                <w:rStyle w:val="ab"/>
                <w:rFonts w:ascii="Times New Roman" w:eastAsia="宋体" w:hAnsi="Times New Roman"/>
                <w:noProof/>
              </w:rPr>
              <w:t>基于</w:t>
            </w:r>
            <w:r w:rsidR="00197014" w:rsidRPr="008C7E06">
              <w:rPr>
                <w:rStyle w:val="ab"/>
                <w:rFonts w:ascii="Times New Roman" w:eastAsia="宋体" w:hAnsi="Times New Roman"/>
                <w:noProof/>
              </w:rPr>
              <w:t>BVSE</w:t>
            </w:r>
            <w:r w:rsidR="00197014" w:rsidRPr="008C7E06">
              <w:rPr>
                <w:rStyle w:val="ab"/>
                <w:rFonts w:ascii="Times New Roman" w:eastAsia="宋体" w:hAnsi="Times New Roman"/>
                <w:noProof/>
              </w:rPr>
              <w:t>势场寻找最小能量路径的算法</w:t>
            </w:r>
            <w:r w:rsidR="00197014">
              <w:rPr>
                <w:noProof/>
                <w:webHidden/>
              </w:rPr>
              <w:tab/>
            </w:r>
            <w:r w:rsidR="00197014">
              <w:rPr>
                <w:noProof/>
                <w:webHidden/>
              </w:rPr>
              <w:fldChar w:fldCharType="begin"/>
            </w:r>
            <w:r w:rsidR="00197014">
              <w:rPr>
                <w:noProof/>
                <w:webHidden/>
              </w:rPr>
              <w:instrText xml:space="preserve"> PAGEREF _Toc29472393 \h </w:instrText>
            </w:r>
            <w:r w:rsidR="00197014">
              <w:rPr>
                <w:noProof/>
                <w:webHidden/>
              </w:rPr>
            </w:r>
            <w:r w:rsidR="00197014">
              <w:rPr>
                <w:noProof/>
                <w:webHidden/>
              </w:rPr>
              <w:fldChar w:fldCharType="separate"/>
            </w:r>
            <w:r w:rsidR="00197014">
              <w:rPr>
                <w:noProof/>
                <w:webHidden/>
              </w:rPr>
              <w:t>5</w:t>
            </w:r>
            <w:r w:rsidR="00197014">
              <w:rPr>
                <w:noProof/>
                <w:webHidden/>
              </w:rPr>
              <w:fldChar w:fldCharType="end"/>
            </w:r>
          </w:hyperlink>
        </w:p>
        <w:p w14:paraId="22309573" w14:textId="17BB349F" w:rsidR="00197014" w:rsidRDefault="009530B5">
          <w:pPr>
            <w:pStyle w:val="32"/>
            <w:tabs>
              <w:tab w:val="left" w:pos="1680"/>
              <w:tab w:val="right" w:leader="dot" w:pos="8296"/>
            </w:tabs>
            <w:rPr>
              <w:noProof/>
            </w:rPr>
          </w:pPr>
          <w:hyperlink w:anchor="_Toc29472394" w:history="1">
            <w:r w:rsidR="00197014" w:rsidRPr="008C7E06">
              <w:rPr>
                <w:rStyle w:val="ab"/>
                <w:rFonts w:ascii="Times New Roman" w:eastAsia="宋体" w:hAnsi="Times New Roman" w:cs="Times New Roman"/>
                <w:noProof/>
              </w:rPr>
              <w:t>2.2.3</w:t>
            </w:r>
            <w:r w:rsidR="00197014">
              <w:rPr>
                <w:noProof/>
              </w:rPr>
              <w:tab/>
            </w:r>
            <w:r w:rsidR="00197014" w:rsidRPr="008C7E06">
              <w:rPr>
                <w:rStyle w:val="ab"/>
                <w:noProof/>
              </w:rPr>
              <w:t>迁移离子晶格位之间的所有非等价迁移路径寻找算法</w:t>
            </w:r>
            <w:r w:rsidR="00197014">
              <w:rPr>
                <w:noProof/>
                <w:webHidden/>
              </w:rPr>
              <w:tab/>
            </w:r>
            <w:r w:rsidR="00197014">
              <w:rPr>
                <w:noProof/>
                <w:webHidden/>
              </w:rPr>
              <w:fldChar w:fldCharType="begin"/>
            </w:r>
            <w:r w:rsidR="00197014">
              <w:rPr>
                <w:noProof/>
                <w:webHidden/>
              </w:rPr>
              <w:instrText xml:space="preserve"> PAGEREF _Toc29472394 \h </w:instrText>
            </w:r>
            <w:r w:rsidR="00197014">
              <w:rPr>
                <w:noProof/>
                <w:webHidden/>
              </w:rPr>
            </w:r>
            <w:r w:rsidR="00197014">
              <w:rPr>
                <w:noProof/>
                <w:webHidden/>
              </w:rPr>
              <w:fldChar w:fldCharType="separate"/>
            </w:r>
            <w:r w:rsidR="00197014">
              <w:rPr>
                <w:noProof/>
                <w:webHidden/>
              </w:rPr>
              <w:t>5</w:t>
            </w:r>
            <w:r w:rsidR="00197014">
              <w:rPr>
                <w:noProof/>
                <w:webHidden/>
              </w:rPr>
              <w:fldChar w:fldCharType="end"/>
            </w:r>
          </w:hyperlink>
        </w:p>
        <w:p w14:paraId="3CE2253C" w14:textId="4DFA3E6F" w:rsidR="00197014" w:rsidRDefault="009530B5">
          <w:pPr>
            <w:pStyle w:val="32"/>
            <w:tabs>
              <w:tab w:val="left" w:pos="1680"/>
              <w:tab w:val="right" w:leader="dot" w:pos="8296"/>
            </w:tabs>
            <w:rPr>
              <w:noProof/>
            </w:rPr>
          </w:pPr>
          <w:hyperlink w:anchor="_Toc29472395" w:history="1">
            <w:r w:rsidR="00197014" w:rsidRPr="008C7E06">
              <w:rPr>
                <w:rStyle w:val="ab"/>
                <w:rFonts w:ascii="Times New Roman" w:eastAsia="宋体" w:hAnsi="Times New Roman" w:cs="Times New Roman"/>
                <w:noProof/>
              </w:rPr>
              <w:t>2.2.4</w:t>
            </w:r>
            <w:r w:rsidR="00197014">
              <w:rPr>
                <w:noProof/>
              </w:rPr>
              <w:tab/>
            </w:r>
            <w:r w:rsidR="00197014" w:rsidRPr="008C7E06">
              <w:rPr>
                <w:rStyle w:val="ab"/>
                <w:rFonts w:ascii="Times New Roman" w:eastAsia="宋体" w:hAnsi="Times New Roman"/>
                <w:noProof/>
              </w:rPr>
              <w:t>CAVD+BVSE+NEB</w:t>
            </w:r>
            <w:r w:rsidR="00197014" w:rsidRPr="008C7E06">
              <w:rPr>
                <w:rStyle w:val="ab"/>
                <w:rFonts w:ascii="Times New Roman" w:eastAsia="宋体" w:hAnsi="Times New Roman"/>
                <w:noProof/>
              </w:rPr>
              <w:t>多精度融合算法</w:t>
            </w:r>
            <w:r w:rsidR="00197014">
              <w:rPr>
                <w:noProof/>
                <w:webHidden/>
              </w:rPr>
              <w:tab/>
            </w:r>
            <w:r w:rsidR="00197014">
              <w:rPr>
                <w:noProof/>
                <w:webHidden/>
              </w:rPr>
              <w:fldChar w:fldCharType="begin"/>
            </w:r>
            <w:r w:rsidR="00197014">
              <w:rPr>
                <w:noProof/>
                <w:webHidden/>
              </w:rPr>
              <w:instrText xml:space="preserve"> PAGEREF _Toc29472395 \h </w:instrText>
            </w:r>
            <w:r w:rsidR="00197014">
              <w:rPr>
                <w:noProof/>
                <w:webHidden/>
              </w:rPr>
            </w:r>
            <w:r w:rsidR="00197014">
              <w:rPr>
                <w:noProof/>
                <w:webHidden/>
              </w:rPr>
              <w:fldChar w:fldCharType="separate"/>
            </w:r>
            <w:r w:rsidR="00197014">
              <w:rPr>
                <w:noProof/>
                <w:webHidden/>
              </w:rPr>
              <w:t>6</w:t>
            </w:r>
            <w:r w:rsidR="00197014">
              <w:rPr>
                <w:noProof/>
                <w:webHidden/>
              </w:rPr>
              <w:fldChar w:fldCharType="end"/>
            </w:r>
          </w:hyperlink>
        </w:p>
        <w:p w14:paraId="4ABB3B13" w14:textId="52349CD2" w:rsidR="00197014" w:rsidRDefault="009530B5">
          <w:pPr>
            <w:pStyle w:val="12"/>
            <w:tabs>
              <w:tab w:val="left" w:pos="420"/>
              <w:tab w:val="right" w:leader="dot" w:pos="8296"/>
            </w:tabs>
            <w:rPr>
              <w:noProof/>
            </w:rPr>
          </w:pPr>
          <w:hyperlink w:anchor="_Toc29472396" w:history="1">
            <w:r w:rsidR="00197014" w:rsidRPr="008C7E06">
              <w:rPr>
                <w:rStyle w:val="ab"/>
                <w:rFonts w:ascii="宋体" w:eastAsia="宋体" w:hAnsi="宋体" w:cs="宋体"/>
                <w:noProof/>
              </w:rPr>
              <w:t>3</w:t>
            </w:r>
            <w:r w:rsidR="00197014">
              <w:rPr>
                <w:noProof/>
              </w:rPr>
              <w:tab/>
            </w:r>
            <w:r w:rsidR="00197014" w:rsidRPr="008C7E06">
              <w:rPr>
                <w:rStyle w:val="ab"/>
                <w:rFonts w:ascii="Times New Roman" w:eastAsia="宋体" w:hAnsi="Times New Roman"/>
                <w:noProof/>
              </w:rPr>
              <w:t>运行环境与使用方法</w:t>
            </w:r>
            <w:r w:rsidR="00197014">
              <w:rPr>
                <w:noProof/>
                <w:webHidden/>
              </w:rPr>
              <w:tab/>
            </w:r>
            <w:r w:rsidR="00197014">
              <w:rPr>
                <w:noProof/>
                <w:webHidden/>
              </w:rPr>
              <w:fldChar w:fldCharType="begin"/>
            </w:r>
            <w:r w:rsidR="00197014">
              <w:rPr>
                <w:noProof/>
                <w:webHidden/>
              </w:rPr>
              <w:instrText xml:space="preserve"> PAGEREF _Toc29472396 \h </w:instrText>
            </w:r>
            <w:r w:rsidR="00197014">
              <w:rPr>
                <w:noProof/>
                <w:webHidden/>
              </w:rPr>
            </w:r>
            <w:r w:rsidR="00197014">
              <w:rPr>
                <w:noProof/>
                <w:webHidden/>
              </w:rPr>
              <w:fldChar w:fldCharType="separate"/>
            </w:r>
            <w:r w:rsidR="00197014">
              <w:rPr>
                <w:noProof/>
                <w:webHidden/>
              </w:rPr>
              <w:t>7</w:t>
            </w:r>
            <w:r w:rsidR="00197014">
              <w:rPr>
                <w:noProof/>
                <w:webHidden/>
              </w:rPr>
              <w:fldChar w:fldCharType="end"/>
            </w:r>
          </w:hyperlink>
        </w:p>
        <w:p w14:paraId="0BD61E4C" w14:textId="6973FE04" w:rsidR="00197014" w:rsidRDefault="009530B5">
          <w:pPr>
            <w:pStyle w:val="22"/>
            <w:tabs>
              <w:tab w:val="left" w:pos="1050"/>
              <w:tab w:val="right" w:leader="dot" w:pos="8296"/>
            </w:tabs>
            <w:rPr>
              <w:noProof/>
            </w:rPr>
          </w:pPr>
          <w:hyperlink w:anchor="_Toc29472397" w:history="1">
            <w:r w:rsidR="00197014" w:rsidRPr="008C7E06">
              <w:rPr>
                <w:rStyle w:val="ab"/>
                <w:rFonts w:ascii="Times New Roman" w:eastAsia="宋体" w:hAnsi="Times New Roman" w:cs="Times New Roman"/>
                <w:noProof/>
              </w:rPr>
              <w:t>3.1</w:t>
            </w:r>
            <w:r w:rsidR="00197014">
              <w:rPr>
                <w:noProof/>
              </w:rPr>
              <w:tab/>
            </w:r>
            <w:r w:rsidR="00197014" w:rsidRPr="008C7E06">
              <w:rPr>
                <w:rStyle w:val="ab"/>
                <w:rFonts w:ascii="Times New Roman" w:eastAsia="宋体" w:hAnsi="Times New Roman"/>
                <w:noProof/>
              </w:rPr>
              <w:t>运行环境</w:t>
            </w:r>
            <w:r w:rsidR="00197014">
              <w:rPr>
                <w:noProof/>
                <w:webHidden/>
              </w:rPr>
              <w:tab/>
            </w:r>
            <w:r w:rsidR="00197014">
              <w:rPr>
                <w:noProof/>
                <w:webHidden/>
              </w:rPr>
              <w:fldChar w:fldCharType="begin"/>
            </w:r>
            <w:r w:rsidR="00197014">
              <w:rPr>
                <w:noProof/>
                <w:webHidden/>
              </w:rPr>
              <w:instrText xml:space="preserve"> PAGEREF _Toc29472397 \h </w:instrText>
            </w:r>
            <w:r w:rsidR="00197014">
              <w:rPr>
                <w:noProof/>
                <w:webHidden/>
              </w:rPr>
            </w:r>
            <w:r w:rsidR="00197014">
              <w:rPr>
                <w:noProof/>
                <w:webHidden/>
              </w:rPr>
              <w:fldChar w:fldCharType="separate"/>
            </w:r>
            <w:r w:rsidR="00197014">
              <w:rPr>
                <w:noProof/>
                <w:webHidden/>
              </w:rPr>
              <w:t>7</w:t>
            </w:r>
            <w:r w:rsidR="00197014">
              <w:rPr>
                <w:noProof/>
                <w:webHidden/>
              </w:rPr>
              <w:fldChar w:fldCharType="end"/>
            </w:r>
          </w:hyperlink>
        </w:p>
        <w:p w14:paraId="30550DA5" w14:textId="78BA03F9" w:rsidR="00197014" w:rsidRDefault="009530B5">
          <w:pPr>
            <w:pStyle w:val="22"/>
            <w:tabs>
              <w:tab w:val="left" w:pos="1050"/>
              <w:tab w:val="right" w:leader="dot" w:pos="8296"/>
            </w:tabs>
            <w:rPr>
              <w:noProof/>
            </w:rPr>
          </w:pPr>
          <w:hyperlink w:anchor="_Toc29472398" w:history="1">
            <w:r w:rsidR="00197014" w:rsidRPr="008C7E06">
              <w:rPr>
                <w:rStyle w:val="ab"/>
                <w:rFonts w:ascii="Times New Roman" w:eastAsia="宋体" w:hAnsi="Times New Roman" w:cs="Times New Roman"/>
                <w:noProof/>
              </w:rPr>
              <w:t>3.2</w:t>
            </w:r>
            <w:r w:rsidR="00197014">
              <w:rPr>
                <w:noProof/>
              </w:rPr>
              <w:tab/>
            </w:r>
            <w:r w:rsidR="00197014" w:rsidRPr="008C7E06">
              <w:rPr>
                <w:rStyle w:val="ab"/>
                <w:rFonts w:ascii="Times New Roman" w:eastAsia="宋体" w:hAnsi="Times New Roman"/>
                <w:noProof/>
              </w:rPr>
              <w:t>文件格式说明</w:t>
            </w:r>
            <w:r w:rsidR="00197014">
              <w:rPr>
                <w:noProof/>
                <w:webHidden/>
              </w:rPr>
              <w:tab/>
            </w:r>
            <w:r w:rsidR="00197014">
              <w:rPr>
                <w:noProof/>
                <w:webHidden/>
              </w:rPr>
              <w:fldChar w:fldCharType="begin"/>
            </w:r>
            <w:r w:rsidR="00197014">
              <w:rPr>
                <w:noProof/>
                <w:webHidden/>
              </w:rPr>
              <w:instrText xml:space="preserve"> PAGEREF _Toc29472398 \h </w:instrText>
            </w:r>
            <w:r w:rsidR="00197014">
              <w:rPr>
                <w:noProof/>
                <w:webHidden/>
              </w:rPr>
            </w:r>
            <w:r w:rsidR="00197014">
              <w:rPr>
                <w:noProof/>
                <w:webHidden/>
              </w:rPr>
              <w:fldChar w:fldCharType="separate"/>
            </w:r>
            <w:r w:rsidR="00197014">
              <w:rPr>
                <w:noProof/>
                <w:webHidden/>
              </w:rPr>
              <w:t>7</w:t>
            </w:r>
            <w:r w:rsidR="00197014">
              <w:rPr>
                <w:noProof/>
                <w:webHidden/>
              </w:rPr>
              <w:fldChar w:fldCharType="end"/>
            </w:r>
          </w:hyperlink>
        </w:p>
        <w:p w14:paraId="49F94A15" w14:textId="0465B79D" w:rsidR="00197014" w:rsidRDefault="009530B5">
          <w:pPr>
            <w:pStyle w:val="22"/>
            <w:tabs>
              <w:tab w:val="left" w:pos="1050"/>
              <w:tab w:val="right" w:leader="dot" w:pos="8296"/>
            </w:tabs>
            <w:rPr>
              <w:noProof/>
            </w:rPr>
          </w:pPr>
          <w:hyperlink w:anchor="_Toc29472399" w:history="1">
            <w:r w:rsidR="00197014" w:rsidRPr="008C7E06">
              <w:rPr>
                <w:rStyle w:val="ab"/>
                <w:rFonts w:ascii="Times New Roman" w:eastAsia="宋体" w:hAnsi="Times New Roman" w:cs="Times New Roman"/>
                <w:noProof/>
              </w:rPr>
              <w:t>3.3</w:t>
            </w:r>
            <w:r w:rsidR="00197014">
              <w:rPr>
                <w:noProof/>
              </w:rPr>
              <w:tab/>
            </w:r>
            <w:r w:rsidR="00197014" w:rsidRPr="008C7E06">
              <w:rPr>
                <w:rStyle w:val="ab"/>
                <w:rFonts w:ascii="Times New Roman" w:eastAsia="宋体" w:hAnsi="Times New Roman"/>
                <w:noProof/>
              </w:rPr>
              <w:t>函数接口说明</w:t>
            </w:r>
            <w:r w:rsidR="00197014">
              <w:rPr>
                <w:noProof/>
                <w:webHidden/>
              </w:rPr>
              <w:tab/>
            </w:r>
            <w:r w:rsidR="00197014">
              <w:rPr>
                <w:noProof/>
                <w:webHidden/>
              </w:rPr>
              <w:fldChar w:fldCharType="begin"/>
            </w:r>
            <w:r w:rsidR="00197014">
              <w:rPr>
                <w:noProof/>
                <w:webHidden/>
              </w:rPr>
              <w:instrText xml:space="preserve"> PAGEREF _Toc29472399 \h </w:instrText>
            </w:r>
            <w:r w:rsidR="00197014">
              <w:rPr>
                <w:noProof/>
                <w:webHidden/>
              </w:rPr>
            </w:r>
            <w:r w:rsidR="00197014">
              <w:rPr>
                <w:noProof/>
                <w:webHidden/>
              </w:rPr>
              <w:fldChar w:fldCharType="separate"/>
            </w:r>
            <w:r w:rsidR="00197014">
              <w:rPr>
                <w:noProof/>
                <w:webHidden/>
              </w:rPr>
              <w:t>8</w:t>
            </w:r>
            <w:r w:rsidR="00197014">
              <w:rPr>
                <w:noProof/>
                <w:webHidden/>
              </w:rPr>
              <w:fldChar w:fldCharType="end"/>
            </w:r>
          </w:hyperlink>
        </w:p>
        <w:p w14:paraId="7B9BEAFB" w14:textId="1F7673B9" w:rsidR="00197014" w:rsidRDefault="009530B5">
          <w:pPr>
            <w:pStyle w:val="32"/>
            <w:tabs>
              <w:tab w:val="left" w:pos="1680"/>
              <w:tab w:val="right" w:leader="dot" w:pos="8296"/>
            </w:tabs>
            <w:rPr>
              <w:noProof/>
            </w:rPr>
          </w:pPr>
          <w:hyperlink w:anchor="_Toc29472400" w:history="1">
            <w:r w:rsidR="00197014" w:rsidRPr="008C7E06">
              <w:rPr>
                <w:rStyle w:val="ab"/>
                <w:rFonts w:ascii="Times New Roman" w:eastAsia="宋体" w:hAnsi="Times New Roman" w:cs="Times New Roman"/>
                <w:noProof/>
              </w:rPr>
              <w:t>3.3.1</w:t>
            </w:r>
            <w:r w:rsidR="00197014">
              <w:rPr>
                <w:noProof/>
              </w:rPr>
              <w:tab/>
            </w:r>
            <w:r w:rsidR="00197014" w:rsidRPr="008C7E06">
              <w:rPr>
                <w:rStyle w:val="ab"/>
                <w:rFonts w:ascii="Times New Roman" w:eastAsia="宋体" w:hAnsi="Times New Roman"/>
                <w:noProof/>
              </w:rPr>
              <w:t>BVSE</w:t>
            </w:r>
            <w:r w:rsidR="00197014" w:rsidRPr="008C7E06">
              <w:rPr>
                <w:rStyle w:val="ab"/>
                <w:rFonts w:ascii="Times New Roman" w:eastAsia="宋体" w:hAnsi="Times New Roman"/>
                <w:noProof/>
              </w:rPr>
              <w:t>能量势场和激活能计算</w:t>
            </w:r>
            <w:r w:rsidR="00197014">
              <w:rPr>
                <w:noProof/>
                <w:webHidden/>
              </w:rPr>
              <w:tab/>
            </w:r>
            <w:r w:rsidR="00197014">
              <w:rPr>
                <w:noProof/>
                <w:webHidden/>
              </w:rPr>
              <w:fldChar w:fldCharType="begin"/>
            </w:r>
            <w:r w:rsidR="00197014">
              <w:rPr>
                <w:noProof/>
                <w:webHidden/>
              </w:rPr>
              <w:instrText xml:space="preserve"> PAGEREF _Toc29472400 \h </w:instrText>
            </w:r>
            <w:r w:rsidR="00197014">
              <w:rPr>
                <w:noProof/>
                <w:webHidden/>
              </w:rPr>
            </w:r>
            <w:r w:rsidR="00197014">
              <w:rPr>
                <w:noProof/>
                <w:webHidden/>
              </w:rPr>
              <w:fldChar w:fldCharType="separate"/>
            </w:r>
            <w:r w:rsidR="00197014">
              <w:rPr>
                <w:noProof/>
                <w:webHidden/>
              </w:rPr>
              <w:t>8</w:t>
            </w:r>
            <w:r w:rsidR="00197014">
              <w:rPr>
                <w:noProof/>
                <w:webHidden/>
              </w:rPr>
              <w:fldChar w:fldCharType="end"/>
            </w:r>
          </w:hyperlink>
        </w:p>
        <w:p w14:paraId="279299D8" w14:textId="42F21EF0" w:rsidR="00197014" w:rsidRDefault="009530B5">
          <w:pPr>
            <w:pStyle w:val="32"/>
            <w:tabs>
              <w:tab w:val="left" w:pos="1680"/>
              <w:tab w:val="right" w:leader="dot" w:pos="8296"/>
            </w:tabs>
            <w:rPr>
              <w:noProof/>
            </w:rPr>
          </w:pPr>
          <w:hyperlink w:anchor="_Toc29472401" w:history="1">
            <w:r w:rsidR="00197014" w:rsidRPr="008C7E06">
              <w:rPr>
                <w:rStyle w:val="ab"/>
                <w:rFonts w:ascii="Times New Roman" w:eastAsia="宋体" w:hAnsi="Times New Roman" w:cs="Times New Roman"/>
                <w:noProof/>
              </w:rPr>
              <w:t>3.3.2</w:t>
            </w:r>
            <w:r w:rsidR="00197014">
              <w:rPr>
                <w:noProof/>
              </w:rPr>
              <w:tab/>
            </w:r>
            <w:r w:rsidR="00197014" w:rsidRPr="008C7E06">
              <w:rPr>
                <w:rStyle w:val="ab"/>
                <w:rFonts w:ascii="Times New Roman" w:eastAsia="宋体" w:hAnsi="Times New Roman"/>
                <w:noProof/>
              </w:rPr>
              <w:t>CAVD</w:t>
            </w:r>
            <w:r w:rsidR="00197014" w:rsidRPr="008C7E06">
              <w:rPr>
                <w:rStyle w:val="ab"/>
                <w:rFonts w:ascii="Times New Roman" w:eastAsia="宋体" w:hAnsi="Times New Roman"/>
                <w:noProof/>
              </w:rPr>
              <w:t>通道计算</w:t>
            </w:r>
            <w:r w:rsidR="00197014">
              <w:rPr>
                <w:noProof/>
                <w:webHidden/>
              </w:rPr>
              <w:tab/>
            </w:r>
            <w:r w:rsidR="00197014">
              <w:rPr>
                <w:noProof/>
                <w:webHidden/>
              </w:rPr>
              <w:fldChar w:fldCharType="begin"/>
            </w:r>
            <w:r w:rsidR="00197014">
              <w:rPr>
                <w:noProof/>
                <w:webHidden/>
              </w:rPr>
              <w:instrText xml:space="preserve"> PAGEREF _Toc29472401 \h </w:instrText>
            </w:r>
            <w:r w:rsidR="00197014">
              <w:rPr>
                <w:noProof/>
                <w:webHidden/>
              </w:rPr>
            </w:r>
            <w:r w:rsidR="00197014">
              <w:rPr>
                <w:noProof/>
                <w:webHidden/>
              </w:rPr>
              <w:fldChar w:fldCharType="separate"/>
            </w:r>
            <w:r w:rsidR="00197014">
              <w:rPr>
                <w:noProof/>
                <w:webHidden/>
              </w:rPr>
              <w:t>8</w:t>
            </w:r>
            <w:r w:rsidR="00197014">
              <w:rPr>
                <w:noProof/>
                <w:webHidden/>
              </w:rPr>
              <w:fldChar w:fldCharType="end"/>
            </w:r>
          </w:hyperlink>
        </w:p>
        <w:p w14:paraId="3E24B448" w14:textId="204F53DC" w:rsidR="00197014" w:rsidRDefault="009530B5">
          <w:pPr>
            <w:pStyle w:val="32"/>
            <w:tabs>
              <w:tab w:val="left" w:pos="1680"/>
              <w:tab w:val="right" w:leader="dot" w:pos="8296"/>
            </w:tabs>
            <w:rPr>
              <w:noProof/>
            </w:rPr>
          </w:pPr>
          <w:hyperlink w:anchor="_Toc29472402" w:history="1">
            <w:r w:rsidR="00197014" w:rsidRPr="008C7E06">
              <w:rPr>
                <w:rStyle w:val="ab"/>
                <w:rFonts w:ascii="Times New Roman" w:eastAsia="宋体" w:hAnsi="Times New Roman" w:cs="Times New Roman"/>
                <w:noProof/>
              </w:rPr>
              <w:t>3.3.3</w:t>
            </w:r>
            <w:r w:rsidR="00197014">
              <w:rPr>
                <w:noProof/>
              </w:rPr>
              <w:tab/>
            </w:r>
            <w:r w:rsidR="00197014" w:rsidRPr="008C7E06">
              <w:rPr>
                <w:rStyle w:val="ab"/>
                <w:rFonts w:ascii="Times New Roman" w:eastAsia="宋体" w:hAnsi="Times New Roman"/>
                <w:noProof/>
              </w:rPr>
              <w:t>迁移离子晶格位之间非等价最小能量路径计算</w:t>
            </w:r>
            <w:r w:rsidR="00197014">
              <w:rPr>
                <w:noProof/>
                <w:webHidden/>
              </w:rPr>
              <w:tab/>
            </w:r>
            <w:r w:rsidR="00197014">
              <w:rPr>
                <w:noProof/>
                <w:webHidden/>
              </w:rPr>
              <w:fldChar w:fldCharType="begin"/>
            </w:r>
            <w:r w:rsidR="00197014">
              <w:rPr>
                <w:noProof/>
                <w:webHidden/>
              </w:rPr>
              <w:instrText xml:space="preserve"> PAGEREF _Toc29472402 \h </w:instrText>
            </w:r>
            <w:r w:rsidR="00197014">
              <w:rPr>
                <w:noProof/>
                <w:webHidden/>
              </w:rPr>
            </w:r>
            <w:r w:rsidR="00197014">
              <w:rPr>
                <w:noProof/>
                <w:webHidden/>
              </w:rPr>
              <w:fldChar w:fldCharType="separate"/>
            </w:r>
            <w:r w:rsidR="00197014">
              <w:rPr>
                <w:noProof/>
                <w:webHidden/>
              </w:rPr>
              <w:t>9</w:t>
            </w:r>
            <w:r w:rsidR="00197014">
              <w:rPr>
                <w:noProof/>
                <w:webHidden/>
              </w:rPr>
              <w:fldChar w:fldCharType="end"/>
            </w:r>
          </w:hyperlink>
        </w:p>
        <w:p w14:paraId="21250C91" w14:textId="252D058C" w:rsidR="00197014" w:rsidRDefault="009530B5">
          <w:pPr>
            <w:pStyle w:val="32"/>
            <w:tabs>
              <w:tab w:val="left" w:pos="1680"/>
              <w:tab w:val="right" w:leader="dot" w:pos="8296"/>
            </w:tabs>
            <w:rPr>
              <w:noProof/>
            </w:rPr>
          </w:pPr>
          <w:hyperlink w:anchor="_Toc29472403" w:history="1">
            <w:r w:rsidR="00197014" w:rsidRPr="008C7E06">
              <w:rPr>
                <w:rStyle w:val="ab"/>
                <w:rFonts w:ascii="Times New Roman" w:eastAsia="宋体" w:hAnsi="Times New Roman" w:cs="Times New Roman"/>
                <w:noProof/>
              </w:rPr>
              <w:t>3.3.4</w:t>
            </w:r>
            <w:r w:rsidR="00197014">
              <w:rPr>
                <w:noProof/>
              </w:rPr>
              <w:tab/>
            </w:r>
            <w:r w:rsidR="00197014" w:rsidRPr="008C7E06">
              <w:rPr>
                <w:rStyle w:val="ab"/>
                <w:rFonts w:ascii="Times New Roman" w:eastAsia="宋体" w:hAnsi="Times New Roman"/>
                <w:noProof/>
              </w:rPr>
              <w:t>迁移离子间隙位之间非等价最小能量路径计算</w:t>
            </w:r>
            <w:r w:rsidR="00197014">
              <w:rPr>
                <w:noProof/>
                <w:webHidden/>
              </w:rPr>
              <w:tab/>
            </w:r>
            <w:r w:rsidR="00197014">
              <w:rPr>
                <w:noProof/>
                <w:webHidden/>
              </w:rPr>
              <w:fldChar w:fldCharType="begin"/>
            </w:r>
            <w:r w:rsidR="00197014">
              <w:rPr>
                <w:noProof/>
                <w:webHidden/>
              </w:rPr>
              <w:instrText xml:space="preserve"> PAGEREF _Toc29472403 \h </w:instrText>
            </w:r>
            <w:r w:rsidR="00197014">
              <w:rPr>
                <w:noProof/>
                <w:webHidden/>
              </w:rPr>
            </w:r>
            <w:r w:rsidR="00197014">
              <w:rPr>
                <w:noProof/>
                <w:webHidden/>
              </w:rPr>
              <w:fldChar w:fldCharType="separate"/>
            </w:r>
            <w:r w:rsidR="00197014">
              <w:rPr>
                <w:noProof/>
                <w:webHidden/>
              </w:rPr>
              <w:t>9</w:t>
            </w:r>
            <w:r w:rsidR="00197014">
              <w:rPr>
                <w:noProof/>
                <w:webHidden/>
              </w:rPr>
              <w:fldChar w:fldCharType="end"/>
            </w:r>
          </w:hyperlink>
        </w:p>
        <w:p w14:paraId="255FEB6C" w14:textId="57160AC6" w:rsidR="00197014" w:rsidRDefault="009530B5">
          <w:pPr>
            <w:pStyle w:val="32"/>
            <w:tabs>
              <w:tab w:val="left" w:pos="1680"/>
              <w:tab w:val="right" w:leader="dot" w:pos="8296"/>
            </w:tabs>
            <w:rPr>
              <w:noProof/>
            </w:rPr>
          </w:pPr>
          <w:hyperlink w:anchor="_Toc29472404" w:history="1">
            <w:r w:rsidR="00197014" w:rsidRPr="008C7E06">
              <w:rPr>
                <w:rStyle w:val="ab"/>
                <w:rFonts w:ascii="Times New Roman" w:eastAsia="宋体" w:hAnsi="Times New Roman" w:cs="Times New Roman"/>
                <w:noProof/>
              </w:rPr>
              <w:t>3.3.5</w:t>
            </w:r>
            <w:r w:rsidR="00197014">
              <w:rPr>
                <w:noProof/>
              </w:rPr>
              <w:tab/>
            </w:r>
            <w:r w:rsidR="00197014" w:rsidRPr="008C7E06">
              <w:rPr>
                <w:rStyle w:val="ab"/>
                <w:rFonts w:ascii="Times New Roman" w:eastAsia="宋体" w:hAnsi="Times New Roman"/>
                <w:noProof/>
              </w:rPr>
              <w:t>NEB</w:t>
            </w:r>
            <w:r w:rsidR="00197014" w:rsidRPr="008C7E06">
              <w:rPr>
                <w:rStyle w:val="ab"/>
                <w:rFonts w:ascii="Times New Roman" w:eastAsia="宋体" w:hAnsi="Times New Roman"/>
                <w:noProof/>
              </w:rPr>
              <w:t>计算包配置函数</w:t>
            </w:r>
            <w:r w:rsidR="00197014">
              <w:rPr>
                <w:noProof/>
                <w:webHidden/>
              </w:rPr>
              <w:tab/>
            </w:r>
            <w:r w:rsidR="00197014">
              <w:rPr>
                <w:noProof/>
                <w:webHidden/>
              </w:rPr>
              <w:fldChar w:fldCharType="begin"/>
            </w:r>
            <w:r w:rsidR="00197014">
              <w:rPr>
                <w:noProof/>
                <w:webHidden/>
              </w:rPr>
              <w:instrText xml:space="preserve"> PAGEREF _Toc29472404 \h </w:instrText>
            </w:r>
            <w:r w:rsidR="00197014">
              <w:rPr>
                <w:noProof/>
                <w:webHidden/>
              </w:rPr>
            </w:r>
            <w:r w:rsidR="00197014">
              <w:rPr>
                <w:noProof/>
                <w:webHidden/>
              </w:rPr>
              <w:fldChar w:fldCharType="separate"/>
            </w:r>
            <w:r w:rsidR="00197014">
              <w:rPr>
                <w:noProof/>
                <w:webHidden/>
              </w:rPr>
              <w:t>9</w:t>
            </w:r>
            <w:r w:rsidR="00197014">
              <w:rPr>
                <w:noProof/>
                <w:webHidden/>
              </w:rPr>
              <w:fldChar w:fldCharType="end"/>
            </w:r>
          </w:hyperlink>
        </w:p>
        <w:p w14:paraId="6BD7526B" w14:textId="4A66EA1C" w:rsidR="00197014" w:rsidRDefault="009530B5">
          <w:pPr>
            <w:pStyle w:val="32"/>
            <w:tabs>
              <w:tab w:val="left" w:pos="1680"/>
              <w:tab w:val="right" w:leader="dot" w:pos="8296"/>
            </w:tabs>
            <w:rPr>
              <w:noProof/>
            </w:rPr>
          </w:pPr>
          <w:hyperlink w:anchor="_Toc29472405" w:history="1">
            <w:r w:rsidR="00197014" w:rsidRPr="008C7E06">
              <w:rPr>
                <w:rStyle w:val="ab"/>
                <w:rFonts w:ascii="Times New Roman" w:eastAsia="宋体" w:hAnsi="Times New Roman" w:cs="Times New Roman"/>
                <w:noProof/>
              </w:rPr>
              <w:t>3.3.6</w:t>
            </w:r>
            <w:r w:rsidR="00197014">
              <w:rPr>
                <w:noProof/>
              </w:rPr>
              <w:tab/>
            </w:r>
            <w:r w:rsidR="00197014" w:rsidRPr="008C7E06">
              <w:rPr>
                <w:rStyle w:val="ab"/>
                <w:rFonts w:ascii="Times New Roman" w:eastAsia="宋体" w:hAnsi="Times New Roman"/>
                <w:noProof/>
              </w:rPr>
              <w:t>功能集合函数</w:t>
            </w:r>
            <w:r w:rsidR="00197014">
              <w:rPr>
                <w:noProof/>
                <w:webHidden/>
              </w:rPr>
              <w:tab/>
            </w:r>
            <w:r w:rsidR="00197014">
              <w:rPr>
                <w:noProof/>
                <w:webHidden/>
              </w:rPr>
              <w:fldChar w:fldCharType="begin"/>
            </w:r>
            <w:r w:rsidR="00197014">
              <w:rPr>
                <w:noProof/>
                <w:webHidden/>
              </w:rPr>
              <w:instrText xml:space="preserve"> PAGEREF _Toc29472405 \h </w:instrText>
            </w:r>
            <w:r w:rsidR="00197014">
              <w:rPr>
                <w:noProof/>
                <w:webHidden/>
              </w:rPr>
            </w:r>
            <w:r w:rsidR="00197014">
              <w:rPr>
                <w:noProof/>
                <w:webHidden/>
              </w:rPr>
              <w:fldChar w:fldCharType="separate"/>
            </w:r>
            <w:r w:rsidR="00197014">
              <w:rPr>
                <w:noProof/>
                <w:webHidden/>
              </w:rPr>
              <w:t>10</w:t>
            </w:r>
            <w:r w:rsidR="00197014">
              <w:rPr>
                <w:noProof/>
                <w:webHidden/>
              </w:rPr>
              <w:fldChar w:fldCharType="end"/>
            </w:r>
          </w:hyperlink>
        </w:p>
        <w:p w14:paraId="3E81B7F3" w14:textId="25C383D9" w:rsidR="00197014" w:rsidRDefault="009530B5">
          <w:pPr>
            <w:pStyle w:val="12"/>
            <w:tabs>
              <w:tab w:val="left" w:pos="420"/>
              <w:tab w:val="right" w:leader="dot" w:pos="8296"/>
            </w:tabs>
            <w:rPr>
              <w:noProof/>
            </w:rPr>
          </w:pPr>
          <w:hyperlink w:anchor="_Toc29472406" w:history="1">
            <w:r w:rsidR="00197014" w:rsidRPr="008C7E06">
              <w:rPr>
                <w:rStyle w:val="ab"/>
                <w:rFonts w:ascii="宋体" w:eastAsia="宋体" w:hAnsi="宋体" w:cs="宋体"/>
                <w:noProof/>
              </w:rPr>
              <w:t>4</w:t>
            </w:r>
            <w:r w:rsidR="00197014">
              <w:rPr>
                <w:noProof/>
              </w:rPr>
              <w:tab/>
            </w:r>
            <w:r w:rsidR="00197014" w:rsidRPr="008C7E06">
              <w:rPr>
                <w:rStyle w:val="ab"/>
                <w:rFonts w:ascii="Times New Roman" w:eastAsia="宋体" w:hAnsi="Times New Roman"/>
                <w:noProof/>
              </w:rPr>
              <w:t>测试案例</w:t>
            </w:r>
            <w:r w:rsidR="00197014">
              <w:rPr>
                <w:noProof/>
                <w:webHidden/>
              </w:rPr>
              <w:tab/>
            </w:r>
            <w:r w:rsidR="00197014">
              <w:rPr>
                <w:noProof/>
                <w:webHidden/>
              </w:rPr>
              <w:fldChar w:fldCharType="begin"/>
            </w:r>
            <w:r w:rsidR="00197014">
              <w:rPr>
                <w:noProof/>
                <w:webHidden/>
              </w:rPr>
              <w:instrText xml:space="preserve"> PAGEREF _Toc29472406 \h </w:instrText>
            </w:r>
            <w:r w:rsidR="00197014">
              <w:rPr>
                <w:noProof/>
                <w:webHidden/>
              </w:rPr>
            </w:r>
            <w:r w:rsidR="00197014">
              <w:rPr>
                <w:noProof/>
                <w:webHidden/>
              </w:rPr>
              <w:fldChar w:fldCharType="separate"/>
            </w:r>
            <w:r w:rsidR="00197014">
              <w:rPr>
                <w:noProof/>
                <w:webHidden/>
              </w:rPr>
              <w:t>10</w:t>
            </w:r>
            <w:r w:rsidR="00197014">
              <w:rPr>
                <w:noProof/>
                <w:webHidden/>
              </w:rPr>
              <w:fldChar w:fldCharType="end"/>
            </w:r>
          </w:hyperlink>
        </w:p>
        <w:p w14:paraId="28FF409A" w14:textId="74DA7141" w:rsidR="00F97B1A" w:rsidRPr="00EF09C1" w:rsidRDefault="00F97B1A">
          <w:pPr>
            <w:rPr>
              <w:rFonts w:ascii="Times New Roman" w:eastAsia="宋体" w:hAnsi="Times New Roman"/>
            </w:rPr>
          </w:pPr>
          <w:r w:rsidRPr="00EF09C1">
            <w:rPr>
              <w:rFonts w:ascii="Times New Roman" w:eastAsia="宋体" w:hAnsi="Times New Roman"/>
            </w:rPr>
            <w:fldChar w:fldCharType="end"/>
          </w:r>
        </w:p>
      </w:sdtContent>
    </w:sdt>
    <w:p w14:paraId="349ABF34" w14:textId="2037A9CD" w:rsidR="002636DB" w:rsidRPr="00EF09C1" w:rsidRDefault="002636DB">
      <w:pPr>
        <w:widowControl/>
        <w:jc w:val="left"/>
        <w:rPr>
          <w:rFonts w:ascii="Times New Roman" w:eastAsia="宋体" w:hAnsi="Times New Roman"/>
        </w:rPr>
      </w:pPr>
      <w:r w:rsidRPr="00EF09C1">
        <w:rPr>
          <w:rFonts w:ascii="Times New Roman" w:eastAsia="宋体" w:hAnsi="Times New Roman"/>
        </w:rPr>
        <w:br w:type="page"/>
      </w:r>
    </w:p>
    <w:p w14:paraId="2DF8763D" w14:textId="0BCE0CF8" w:rsidR="00FC5F57" w:rsidRPr="00EF09C1" w:rsidRDefault="00467035" w:rsidP="00F54410">
      <w:pPr>
        <w:pStyle w:val="10"/>
        <w:numPr>
          <w:ilvl w:val="0"/>
          <w:numId w:val="1"/>
        </w:numPr>
        <w:spacing w:before="100" w:after="90" w:line="579" w:lineRule="auto"/>
        <w:rPr>
          <w:rFonts w:ascii="Times New Roman" w:eastAsia="宋体" w:hAnsi="Times New Roman"/>
        </w:rPr>
      </w:pPr>
      <w:bookmarkStart w:id="0" w:name="_Toc29472385"/>
      <w:r>
        <w:rPr>
          <w:rFonts w:ascii="Times New Roman" w:eastAsia="宋体" w:hAnsi="Times New Roman" w:hint="eastAsia"/>
        </w:rPr>
        <w:lastRenderedPageBreak/>
        <w:t>引言</w:t>
      </w:r>
      <w:bookmarkEnd w:id="0"/>
    </w:p>
    <w:p w14:paraId="2FDCC54C" w14:textId="29A703D3" w:rsidR="00FC5F57" w:rsidRPr="00EF09C1" w:rsidRDefault="00FC5F57" w:rsidP="00F54410">
      <w:pPr>
        <w:pStyle w:val="20"/>
        <w:numPr>
          <w:ilvl w:val="1"/>
          <w:numId w:val="2"/>
        </w:numPr>
        <w:spacing w:before="0" w:after="0" w:line="240" w:lineRule="auto"/>
        <w:ind w:left="0" w:firstLineChars="100" w:firstLine="321"/>
        <w:rPr>
          <w:rFonts w:ascii="Times New Roman" w:eastAsia="宋体" w:hAnsi="Times New Roman"/>
        </w:rPr>
      </w:pPr>
      <w:bookmarkStart w:id="1" w:name="_Toc96"/>
      <w:bookmarkStart w:id="2" w:name="_Toc29472386"/>
      <w:r w:rsidRPr="00EF09C1">
        <w:rPr>
          <w:rFonts w:ascii="Times New Roman" w:eastAsia="宋体" w:hAnsi="Times New Roman" w:hint="eastAsia"/>
        </w:rPr>
        <w:t>背景</w:t>
      </w:r>
      <w:bookmarkEnd w:id="1"/>
      <w:bookmarkEnd w:id="2"/>
    </w:p>
    <w:p w14:paraId="3D098DB5" w14:textId="5EFF3A02" w:rsidR="00D15B48" w:rsidRPr="00151067" w:rsidRDefault="00D15B48" w:rsidP="00151067">
      <w:pPr>
        <w:ind w:firstLineChars="200" w:firstLine="420"/>
        <w:rPr>
          <w:color w:val="000000"/>
          <w:szCs w:val="21"/>
        </w:rPr>
      </w:pPr>
      <w:bookmarkStart w:id="3" w:name="_Toc419673683"/>
      <w:r w:rsidRPr="00151067">
        <w:rPr>
          <w:rFonts w:hint="eastAsia"/>
          <w:color w:val="000000"/>
          <w:szCs w:val="21"/>
        </w:rPr>
        <w:t>近年来，全</w:t>
      </w:r>
      <w:r w:rsidRPr="00151067">
        <w:rPr>
          <w:color w:val="000000"/>
          <w:szCs w:val="21"/>
        </w:rPr>
        <w:t>固态电池因其高安全性，出色的存储稳定性，高能量密度和长使用寿命而受到广泛关注。</w:t>
      </w:r>
      <w:r w:rsidRPr="00151067">
        <w:rPr>
          <w:rFonts w:hint="eastAsia"/>
          <w:color w:val="000000"/>
          <w:szCs w:val="21"/>
        </w:rPr>
        <w:t>电解质作为电池的重要组成部分，在正、负极之间起着传输离子的作用，选择合适的电解质是提高电池功率密度、能量密度、长循环寿命，降低电池内阻，并保证其安全性的关键所在。迄今为止，被研究过的锂离子固体电解质体系很多，但性能优良的材料较少，这主要是因为</w:t>
      </w:r>
      <w:r w:rsidRPr="00151067">
        <w:rPr>
          <w:color w:val="000000"/>
          <w:szCs w:val="21"/>
        </w:rPr>
        <w:t>固体电解质的低电导率</w:t>
      </w:r>
      <w:r w:rsidRPr="00151067">
        <w:rPr>
          <w:rFonts w:hint="eastAsia"/>
          <w:color w:val="000000"/>
          <w:szCs w:val="21"/>
        </w:rPr>
        <w:t>大大限制和阻碍了全</w:t>
      </w:r>
      <w:r w:rsidRPr="00151067">
        <w:rPr>
          <w:color w:val="000000"/>
          <w:szCs w:val="21"/>
        </w:rPr>
        <w:t>固态电池</w:t>
      </w:r>
      <w:r w:rsidRPr="00151067">
        <w:rPr>
          <w:rFonts w:hint="eastAsia"/>
          <w:color w:val="000000"/>
          <w:szCs w:val="21"/>
        </w:rPr>
        <w:t>的研发和应用</w:t>
      </w:r>
      <w:r w:rsidRPr="00151067">
        <w:rPr>
          <w:color w:val="000000"/>
          <w:szCs w:val="21"/>
        </w:rPr>
        <w:t>，因此寻找具有良好离子传导性的</w:t>
      </w:r>
      <w:r w:rsidRPr="00151067">
        <w:rPr>
          <w:rFonts w:hint="eastAsia"/>
          <w:color w:val="000000"/>
          <w:szCs w:val="21"/>
        </w:rPr>
        <w:t>固态</w:t>
      </w:r>
      <w:r w:rsidRPr="00151067">
        <w:rPr>
          <w:color w:val="000000"/>
          <w:szCs w:val="21"/>
        </w:rPr>
        <w:t>离子导体作为候选固</w:t>
      </w:r>
      <w:r w:rsidRPr="00151067">
        <w:rPr>
          <w:rFonts w:hint="eastAsia"/>
          <w:color w:val="000000"/>
          <w:szCs w:val="21"/>
        </w:rPr>
        <w:t>态</w:t>
      </w:r>
      <w:r w:rsidRPr="00151067">
        <w:rPr>
          <w:color w:val="000000"/>
          <w:szCs w:val="21"/>
        </w:rPr>
        <w:t>电解质是</w:t>
      </w:r>
      <w:r w:rsidRPr="00151067">
        <w:rPr>
          <w:rFonts w:hint="eastAsia"/>
          <w:color w:val="000000"/>
          <w:szCs w:val="21"/>
        </w:rPr>
        <w:t>全</w:t>
      </w:r>
      <w:r w:rsidRPr="00151067">
        <w:rPr>
          <w:color w:val="000000"/>
          <w:szCs w:val="21"/>
        </w:rPr>
        <w:t>固态电池研究</w:t>
      </w:r>
      <w:r w:rsidRPr="00151067">
        <w:rPr>
          <w:rFonts w:hint="eastAsia"/>
          <w:color w:val="000000"/>
          <w:szCs w:val="21"/>
        </w:rPr>
        <w:t>领域</w:t>
      </w:r>
      <w:r w:rsidRPr="00151067">
        <w:rPr>
          <w:color w:val="000000"/>
          <w:szCs w:val="21"/>
        </w:rPr>
        <w:t>中非常重要的研究方向。</w:t>
      </w:r>
    </w:p>
    <w:p w14:paraId="328E216F" w14:textId="77ED5C54" w:rsidR="00D15B48" w:rsidRPr="00151067" w:rsidRDefault="00D15B48" w:rsidP="00151067">
      <w:pPr>
        <w:ind w:firstLineChars="200" w:firstLine="420"/>
        <w:rPr>
          <w:color w:val="000000"/>
          <w:szCs w:val="21"/>
        </w:rPr>
      </w:pPr>
      <w:r w:rsidRPr="00151067">
        <w:rPr>
          <w:rFonts w:hint="eastAsia"/>
          <w:color w:val="000000"/>
          <w:szCs w:val="21"/>
        </w:rPr>
        <w:t>随着</w:t>
      </w:r>
      <w:r w:rsidRPr="00151067">
        <w:rPr>
          <w:rFonts w:hint="eastAsia"/>
          <w:color w:val="000000"/>
          <w:szCs w:val="21"/>
        </w:rPr>
        <w:t xml:space="preserve"> </w:t>
      </w:r>
      <w:r w:rsidRPr="00151067">
        <w:rPr>
          <w:rFonts w:hint="eastAsia"/>
          <w:color w:val="000000"/>
          <w:szCs w:val="21"/>
        </w:rPr>
        <w:t>“材料基因组计划</w:t>
      </w:r>
      <w:r w:rsidRPr="00151067">
        <w:rPr>
          <w:rFonts w:hint="eastAsia"/>
          <w:color w:val="000000"/>
          <w:szCs w:val="21"/>
        </w:rPr>
        <w:t>(MGI)</w:t>
      </w:r>
      <w:r w:rsidRPr="00151067">
        <w:rPr>
          <w:rFonts w:hint="eastAsia"/>
          <w:color w:val="000000"/>
          <w:szCs w:val="21"/>
        </w:rPr>
        <w:t>”的快速发展，使新材料的研究和开发方式从传统的“试错法”向理论“预测型”进行转变，这将会大大加速新材料的开发速度。材料基因工程的科学实质在于融合材料计算模拟、实验表征和数据库与一体，以高通量</w:t>
      </w:r>
      <w:r w:rsidRPr="00151067">
        <w:rPr>
          <w:rFonts w:hint="eastAsia"/>
          <w:color w:val="000000"/>
          <w:szCs w:val="21"/>
        </w:rPr>
        <w:t>-</w:t>
      </w:r>
      <w:r w:rsidRPr="00151067">
        <w:rPr>
          <w:rFonts w:hint="eastAsia"/>
          <w:color w:val="000000"/>
          <w:szCs w:val="21"/>
        </w:rPr>
        <w:t>多尺度集成计算、高通量组合材料实验和智力数据库挖掘为基础，低耗快速、创新发展新材料。从理论计算的角度而言，现有成熟的材料数据库规模大：</w:t>
      </w:r>
      <w:r w:rsidRPr="00151067">
        <w:rPr>
          <w:rFonts w:hint="eastAsia"/>
          <w:color w:val="000000"/>
          <w:szCs w:val="21"/>
        </w:rPr>
        <w:t>ICSD</w:t>
      </w:r>
      <w:r w:rsidRPr="00151067">
        <w:rPr>
          <w:rFonts w:hint="eastAsia"/>
          <w:color w:val="000000"/>
          <w:szCs w:val="21"/>
        </w:rPr>
        <w:t>包含</w:t>
      </w:r>
      <w:r w:rsidRPr="00151067">
        <w:rPr>
          <w:rFonts w:hint="eastAsia"/>
          <w:color w:val="000000"/>
          <w:szCs w:val="21"/>
        </w:rPr>
        <w:t>199466</w:t>
      </w:r>
      <w:r w:rsidRPr="00151067">
        <w:rPr>
          <w:rFonts w:hint="eastAsia"/>
          <w:color w:val="000000"/>
          <w:szCs w:val="21"/>
        </w:rPr>
        <w:t>条无机晶体数据；</w:t>
      </w:r>
      <w:r w:rsidRPr="00151067">
        <w:rPr>
          <w:rFonts w:hint="eastAsia"/>
          <w:color w:val="000000"/>
          <w:szCs w:val="21"/>
        </w:rPr>
        <w:t>MP</w:t>
      </w:r>
      <w:r w:rsidRPr="00151067">
        <w:rPr>
          <w:rFonts w:hint="eastAsia"/>
          <w:color w:val="000000"/>
          <w:szCs w:val="21"/>
        </w:rPr>
        <w:t>包含</w:t>
      </w:r>
      <w:r w:rsidRPr="00151067">
        <w:rPr>
          <w:rFonts w:hint="eastAsia"/>
          <w:color w:val="000000"/>
          <w:szCs w:val="21"/>
        </w:rPr>
        <w:t>730050</w:t>
      </w:r>
      <w:r w:rsidRPr="00151067">
        <w:rPr>
          <w:rFonts w:hint="eastAsia"/>
          <w:color w:val="000000"/>
          <w:szCs w:val="21"/>
        </w:rPr>
        <w:t>条数据，其中有</w:t>
      </w:r>
      <w:r w:rsidRPr="00151067">
        <w:rPr>
          <w:rFonts w:hint="eastAsia"/>
          <w:color w:val="000000"/>
          <w:szCs w:val="21"/>
        </w:rPr>
        <w:t>86412</w:t>
      </w:r>
      <w:r w:rsidRPr="00151067">
        <w:rPr>
          <w:rFonts w:hint="eastAsia"/>
          <w:color w:val="000000"/>
          <w:szCs w:val="21"/>
        </w:rPr>
        <w:t>条无机化合物数据；</w:t>
      </w:r>
      <w:r w:rsidRPr="00151067">
        <w:rPr>
          <w:rFonts w:hint="eastAsia"/>
          <w:color w:val="000000"/>
          <w:szCs w:val="21"/>
        </w:rPr>
        <w:t>AFLOW</w:t>
      </w:r>
      <w:r w:rsidRPr="00151067">
        <w:rPr>
          <w:rFonts w:hint="eastAsia"/>
          <w:color w:val="000000"/>
          <w:szCs w:val="21"/>
        </w:rPr>
        <w:t>包含</w:t>
      </w:r>
      <w:r w:rsidRPr="00151067">
        <w:rPr>
          <w:color w:val="000000"/>
          <w:szCs w:val="21"/>
        </w:rPr>
        <w:t>2014038</w:t>
      </w:r>
      <w:r w:rsidRPr="00151067">
        <w:rPr>
          <w:color w:val="000000"/>
          <w:szCs w:val="21"/>
        </w:rPr>
        <w:t>条材料化合物数据</w:t>
      </w:r>
      <w:r w:rsidRPr="00151067">
        <w:rPr>
          <w:rFonts w:hint="eastAsia"/>
          <w:color w:val="000000"/>
          <w:szCs w:val="21"/>
        </w:rPr>
        <w:t>；</w:t>
      </w:r>
      <w:r w:rsidRPr="00151067">
        <w:rPr>
          <w:rFonts w:hint="eastAsia"/>
          <w:color w:val="000000"/>
          <w:szCs w:val="21"/>
        </w:rPr>
        <w:t>OQMD</w:t>
      </w:r>
      <w:r w:rsidRPr="00151067">
        <w:rPr>
          <w:rFonts w:hint="eastAsia"/>
          <w:color w:val="000000"/>
          <w:szCs w:val="21"/>
        </w:rPr>
        <w:t>包含</w:t>
      </w:r>
      <w:r w:rsidRPr="00151067">
        <w:rPr>
          <w:color w:val="000000"/>
          <w:szCs w:val="21"/>
        </w:rPr>
        <w:t>563247</w:t>
      </w:r>
      <w:r w:rsidRPr="00151067">
        <w:rPr>
          <w:color w:val="000000"/>
          <w:szCs w:val="21"/>
        </w:rPr>
        <w:t>条数据</w:t>
      </w:r>
      <w:r w:rsidRPr="00151067">
        <w:rPr>
          <w:rFonts w:hint="eastAsia"/>
          <w:color w:val="000000"/>
          <w:szCs w:val="21"/>
        </w:rPr>
        <w:t>。通过高通量计算材料数据库中的材料的离子传输路径和性质，可有效地找到潜在的快离子导体。</w:t>
      </w:r>
      <w:r w:rsidRPr="00151067">
        <w:rPr>
          <w:color w:val="000000"/>
          <w:szCs w:val="21"/>
        </w:rPr>
        <w:t>然而，由于高昂的计算成本和复杂的手动预处理，很难将第一原理计算应用于高通量</w:t>
      </w:r>
      <w:r w:rsidRPr="00151067">
        <w:rPr>
          <w:rFonts w:hint="eastAsia"/>
          <w:color w:val="000000"/>
          <w:szCs w:val="21"/>
        </w:rPr>
        <w:t>计算，所以计算速度快的几何分析和键价和方法可以很好的应用于高通量计算中。但是由于这些经验方法和高精度的第一性原理计算都有各自的局限性，所以考虑这些方法各自的优缺点，融合这些方法来设计出一种新的</w:t>
      </w:r>
      <w:r w:rsidR="00E34C41">
        <w:rPr>
          <w:rFonts w:hint="eastAsia"/>
          <w:color w:val="000000"/>
          <w:szCs w:val="21"/>
        </w:rPr>
        <w:t>自动化计算</w:t>
      </w:r>
      <w:r w:rsidRPr="00151067">
        <w:rPr>
          <w:rFonts w:hint="eastAsia"/>
          <w:color w:val="000000"/>
          <w:szCs w:val="21"/>
        </w:rPr>
        <w:t>离子输运算法并结合材料数据库对于高通量计算和筛选固态电解质是十分必要的。</w:t>
      </w:r>
    </w:p>
    <w:p w14:paraId="5700013F" w14:textId="770C2310" w:rsidR="00FF51CB" w:rsidRPr="00EF09C1" w:rsidRDefault="00FF51CB" w:rsidP="00F54410">
      <w:pPr>
        <w:pStyle w:val="20"/>
        <w:numPr>
          <w:ilvl w:val="1"/>
          <w:numId w:val="2"/>
        </w:numPr>
        <w:spacing w:before="0" w:after="0" w:line="240" w:lineRule="auto"/>
        <w:ind w:left="0" w:firstLineChars="100" w:firstLine="321"/>
        <w:rPr>
          <w:rFonts w:ascii="Times New Roman" w:eastAsia="宋体" w:hAnsi="Times New Roman"/>
        </w:rPr>
      </w:pPr>
      <w:bookmarkStart w:id="4" w:name="_Toc29472387"/>
      <w:r>
        <w:rPr>
          <w:rFonts w:ascii="Times New Roman" w:eastAsia="宋体" w:hAnsi="Times New Roman" w:hint="eastAsia"/>
        </w:rPr>
        <w:t>理论基础</w:t>
      </w:r>
      <w:bookmarkEnd w:id="4"/>
    </w:p>
    <w:p w14:paraId="0C57CBD2" w14:textId="7DEE591A" w:rsidR="00D15B48" w:rsidRPr="00151067" w:rsidRDefault="00D15B48" w:rsidP="00151067">
      <w:pPr>
        <w:ind w:firstLineChars="200" w:firstLine="420"/>
        <w:rPr>
          <w:color w:val="000000"/>
          <w:szCs w:val="21"/>
        </w:rPr>
      </w:pPr>
      <w:r w:rsidRPr="00151067">
        <w:rPr>
          <w:color w:val="000000"/>
          <w:szCs w:val="21"/>
        </w:rPr>
        <w:t>众所周知，具有良好离子传导性的</w:t>
      </w:r>
      <w:r w:rsidRPr="00151067">
        <w:rPr>
          <w:rFonts w:hint="eastAsia"/>
          <w:color w:val="000000"/>
          <w:szCs w:val="21"/>
        </w:rPr>
        <w:t>固态</w:t>
      </w:r>
      <w:r w:rsidRPr="00151067">
        <w:rPr>
          <w:color w:val="000000"/>
          <w:szCs w:val="21"/>
        </w:rPr>
        <w:t>离子导体</w:t>
      </w:r>
      <w:r w:rsidRPr="00151067">
        <w:rPr>
          <w:rFonts w:hint="eastAsia"/>
          <w:color w:val="000000"/>
          <w:szCs w:val="21"/>
        </w:rPr>
        <w:t>往往具有合适尺寸和低迁移能垒的</w:t>
      </w:r>
      <w:r w:rsidRPr="00151067">
        <w:rPr>
          <w:color w:val="000000"/>
          <w:szCs w:val="21"/>
        </w:rPr>
        <w:t>离子传输路径。通常可以使用</w:t>
      </w:r>
      <w:r w:rsidRPr="00151067">
        <w:rPr>
          <w:color w:val="000000"/>
          <w:szCs w:val="21"/>
        </w:rPr>
        <w:t>NEB</w:t>
      </w:r>
      <w:r w:rsidRPr="00151067">
        <w:rPr>
          <w:color w:val="000000"/>
          <w:szCs w:val="21"/>
        </w:rPr>
        <w:t>方法从</w:t>
      </w:r>
      <w:r w:rsidRPr="00151067">
        <w:rPr>
          <w:color w:val="000000"/>
          <w:szCs w:val="21"/>
        </w:rPr>
        <w:t>DFT</w:t>
      </w:r>
      <w:r w:rsidRPr="00151067">
        <w:rPr>
          <w:color w:val="000000"/>
          <w:szCs w:val="21"/>
        </w:rPr>
        <w:t>能</w:t>
      </w:r>
      <w:r w:rsidRPr="00151067">
        <w:rPr>
          <w:rFonts w:hint="eastAsia"/>
          <w:color w:val="000000"/>
          <w:szCs w:val="21"/>
        </w:rPr>
        <w:t>量势场中</w:t>
      </w:r>
      <w:r w:rsidRPr="00151067">
        <w:rPr>
          <w:color w:val="000000"/>
          <w:szCs w:val="21"/>
        </w:rPr>
        <w:t>估算离子</w:t>
      </w:r>
      <w:r w:rsidRPr="00151067">
        <w:rPr>
          <w:rFonts w:hint="eastAsia"/>
          <w:color w:val="000000"/>
          <w:szCs w:val="21"/>
        </w:rPr>
        <w:t>输运路径</w:t>
      </w:r>
      <w:r w:rsidRPr="00151067">
        <w:rPr>
          <w:color w:val="000000"/>
          <w:szCs w:val="21"/>
        </w:rPr>
        <w:t>和</w:t>
      </w:r>
      <w:r w:rsidRPr="00151067">
        <w:rPr>
          <w:rFonts w:hint="eastAsia"/>
          <w:color w:val="000000"/>
          <w:szCs w:val="21"/>
        </w:rPr>
        <w:t>迁移</w:t>
      </w:r>
      <w:r w:rsidRPr="00151067">
        <w:rPr>
          <w:color w:val="000000"/>
          <w:szCs w:val="21"/>
        </w:rPr>
        <w:t>能垒。从头算或经典分子动力学也广泛用于分析</w:t>
      </w:r>
      <w:r w:rsidRPr="00151067">
        <w:rPr>
          <w:rFonts w:hint="eastAsia"/>
          <w:color w:val="000000"/>
          <w:szCs w:val="21"/>
        </w:rPr>
        <w:t>固态离子导体中的</w:t>
      </w:r>
      <w:r w:rsidRPr="00151067">
        <w:rPr>
          <w:color w:val="000000"/>
          <w:szCs w:val="21"/>
        </w:rPr>
        <w:t>离子扩散机理和扩散特性。</w:t>
      </w:r>
      <w:r w:rsidRPr="00151067">
        <w:rPr>
          <w:rFonts w:hint="eastAsia"/>
          <w:color w:val="000000"/>
          <w:szCs w:val="21"/>
        </w:rPr>
        <w:t>近几年，材料研究模式从以经验和实验为主的“试错法”转变到基于</w:t>
      </w:r>
      <w:r w:rsidRPr="00151067">
        <w:rPr>
          <w:rFonts w:hint="eastAsia"/>
          <w:color w:val="000000"/>
          <w:szCs w:val="21"/>
        </w:rPr>
        <w:t>M</w:t>
      </w:r>
      <w:r w:rsidRPr="00151067">
        <w:rPr>
          <w:color w:val="000000"/>
          <w:szCs w:val="21"/>
        </w:rPr>
        <w:t>GI</w:t>
      </w:r>
      <w:r w:rsidRPr="00151067">
        <w:rPr>
          <w:rFonts w:hint="eastAsia"/>
          <w:color w:val="000000"/>
          <w:szCs w:val="21"/>
        </w:rPr>
        <w:t>的研究方法，将高通量计算、高通量实验和材料数据库相结合，可以有效地缩短</w:t>
      </w:r>
      <w:r w:rsidRPr="00151067">
        <w:rPr>
          <w:color w:val="000000"/>
          <w:szCs w:val="21"/>
        </w:rPr>
        <w:t>高性能</w:t>
      </w:r>
      <w:r w:rsidRPr="00151067">
        <w:rPr>
          <w:rFonts w:hint="eastAsia"/>
          <w:color w:val="000000"/>
          <w:szCs w:val="21"/>
        </w:rPr>
        <w:t>电化学能量存储</w:t>
      </w:r>
      <w:r w:rsidRPr="00151067">
        <w:rPr>
          <w:color w:val="000000"/>
          <w:szCs w:val="21"/>
        </w:rPr>
        <w:t>材料的研发</w:t>
      </w:r>
      <w:r w:rsidRPr="00151067">
        <w:rPr>
          <w:rFonts w:hint="eastAsia"/>
          <w:color w:val="000000"/>
          <w:szCs w:val="21"/>
        </w:rPr>
        <w:t>时间。通过高通量计算材料数据库中的材料的离子传输路径和性质，可有效地找到潜在的快速离子导体。由于高昂的计算成本和复杂的手动预处理，很难将第一原理计算的方法应用于高通量筛选。几何分析方法和</w:t>
      </w:r>
      <w:r w:rsidRPr="00151067">
        <w:rPr>
          <w:rFonts w:hint="eastAsia"/>
          <w:color w:val="000000"/>
          <w:szCs w:val="21"/>
        </w:rPr>
        <w:t>BVSE</w:t>
      </w:r>
      <w:r w:rsidRPr="00151067">
        <w:rPr>
          <w:rFonts w:hint="eastAsia"/>
          <w:color w:val="000000"/>
          <w:szCs w:val="21"/>
        </w:rPr>
        <w:t>方法是常用的分析和计算快离子导体的离子迁移路径的方法，已经被广泛应用于高通量筛选固态离子导体。</w:t>
      </w:r>
    </w:p>
    <w:p w14:paraId="56293C26" w14:textId="34D2919E" w:rsidR="00D15B48" w:rsidRPr="00151067" w:rsidRDefault="00D15B48" w:rsidP="00151067">
      <w:pPr>
        <w:ind w:firstLine="420"/>
        <w:rPr>
          <w:color w:val="000000"/>
          <w:szCs w:val="21"/>
        </w:rPr>
      </w:pPr>
      <w:r w:rsidRPr="00151067">
        <w:rPr>
          <w:color w:val="000000"/>
          <w:szCs w:val="21"/>
        </w:rPr>
        <w:t>几何分析方法通过表征空隙空间来</w:t>
      </w:r>
      <w:r w:rsidRPr="00151067">
        <w:rPr>
          <w:rFonts w:hint="eastAsia"/>
          <w:color w:val="000000"/>
          <w:szCs w:val="21"/>
        </w:rPr>
        <w:t>预测间隙的位置和</w:t>
      </w:r>
      <w:r w:rsidRPr="00151067">
        <w:rPr>
          <w:color w:val="000000"/>
          <w:szCs w:val="21"/>
        </w:rPr>
        <w:t>分析迁移通道。</w:t>
      </w:r>
      <w:r w:rsidRPr="00151067">
        <w:rPr>
          <w:rFonts w:hint="eastAsia"/>
          <w:color w:val="000000"/>
          <w:szCs w:val="21"/>
        </w:rPr>
        <w:t>我们团队开发了一个基于几何分析方法的工具</w:t>
      </w:r>
      <w:r w:rsidRPr="00151067">
        <w:rPr>
          <w:rFonts w:hint="eastAsia"/>
          <w:color w:val="000000"/>
          <w:szCs w:val="21"/>
        </w:rPr>
        <w:t>CAVD</w:t>
      </w:r>
      <w:r w:rsidRPr="00151067">
        <w:rPr>
          <w:color w:val="000000"/>
          <w:szCs w:val="21"/>
        </w:rPr>
        <w:t>,</w:t>
      </w:r>
      <w:r w:rsidRPr="00151067">
        <w:rPr>
          <w:color w:val="000000"/>
          <w:szCs w:val="21"/>
        </w:rPr>
        <w:t>为了更好地表征具有不同离子半径的晶体结构的空隙空</w:t>
      </w:r>
      <w:r w:rsidRPr="00151067">
        <w:rPr>
          <w:rFonts w:hint="eastAsia"/>
          <w:color w:val="000000"/>
          <w:szCs w:val="21"/>
        </w:rPr>
        <w:t>，</w:t>
      </w:r>
      <w:r w:rsidRPr="00151067">
        <w:rPr>
          <w:color w:val="000000"/>
          <w:szCs w:val="21"/>
        </w:rPr>
        <w:t>CAVD</w:t>
      </w:r>
      <w:r w:rsidRPr="00151067">
        <w:rPr>
          <w:color w:val="000000"/>
          <w:szCs w:val="21"/>
        </w:rPr>
        <w:t>使用</w:t>
      </w:r>
      <w:r w:rsidRPr="00151067">
        <w:rPr>
          <w:rFonts w:hint="eastAsia"/>
          <w:color w:val="000000"/>
          <w:szCs w:val="21"/>
        </w:rPr>
        <w:t xml:space="preserve">radical </w:t>
      </w:r>
      <w:proofErr w:type="spellStart"/>
      <w:r w:rsidRPr="00151067">
        <w:rPr>
          <w:rFonts w:hint="eastAsia"/>
          <w:color w:val="000000"/>
          <w:szCs w:val="21"/>
        </w:rPr>
        <w:t>Voronoi</w:t>
      </w:r>
      <w:proofErr w:type="spellEnd"/>
      <w:r w:rsidRPr="00151067">
        <w:rPr>
          <w:rFonts w:hint="eastAsia"/>
          <w:color w:val="000000"/>
          <w:szCs w:val="21"/>
        </w:rPr>
        <w:t xml:space="preserve"> decomposition</w:t>
      </w:r>
      <w:r w:rsidRPr="00151067">
        <w:rPr>
          <w:color w:val="000000"/>
          <w:szCs w:val="21"/>
        </w:rPr>
        <w:t>分解方法来构造骨架离子的</w:t>
      </w:r>
      <w:proofErr w:type="spellStart"/>
      <w:r w:rsidRPr="00151067">
        <w:rPr>
          <w:color w:val="000000"/>
          <w:szCs w:val="21"/>
        </w:rPr>
        <w:t>Voronoi</w:t>
      </w:r>
      <w:proofErr w:type="spellEnd"/>
      <w:r w:rsidRPr="00151067">
        <w:rPr>
          <w:rFonts w:hint="eastAsia"/>
          <w:color w:val="000000"/>
          <w:szCs w:val="21"/>
        </w:rPr>
        <w:t>多面体</w:t>
      </w:r>
      <w:r w:rsidRPr="00151067">
        <w:rPr>
          <w:color w:val="000000"/>
          <w:szCs w:val="21"/>
        </w:rPr>
        <w:t>每个</w:t>
      </w:r>
      <w:proofErr w:type="spellStart"/>
      <w:r w:rsidRPr="00151067">
        <w:rPr>
          <w:color w:val="000000"/>
          <w:szCs w:val="21"/>
        </w:rPr>
        <w:t>Voronoi</w:t>
      </w:r>
      <w:proofErr w:type="spellEnd"/>
      <w:r w:rsidRPr="00151067">
        <w:rPr>
          <w:color w:val="000000"/>
          <w:szCs w:val="21"/>
        </w:rPr>
        <w:t>单元都是一个凸多面体，多面体的顶点和边缘指示从一个空隙到下一个空隙的空隙和通道段。此外，</w:t>
      </w:r>
      <w:r w:rsidRPr="00151067">
        <w:rPr>
          <w:color w:val="000000"/>
          <w:szCs w:val="21"/>
        </w:rPr>
        <w:t>CAVD</w:t>
      </w:r>
      <w:r w:rsidRPr="00151067">
        <w:rPr>
          <w:color w:val="000000"/>
          <w:szCs w:val="21"/>
        </w:rPr>
        <w:t>在构建的</w:t>
      </w:r>
      <w:proofErr w:type="spellStart"/>
      <w:r w:rsidRPr="00151067">
        <w:rPr>
          <w:color w:val="000000"/>
          <w:szCs w:val="21"/>
        </w:rPr>
        <w:t>Voronoi</w:t>
      </w:r>
      <w:proofErr w:type="spellEnd"/>
      <w:r w:rsidRPr="00151067">
        <w:rPr>
          <w:color w:val="000000"/>
          <w:szCs w:val="21"/>
        </w:rPr>
        <w:t>网络中包括</w:t>
      </w:r>
      <w:proofErr w:type="spellStart"/>
      <w:r w:rsidRPr="00151067">
        <w:rPr>
          <w:color w:val="000000"/>
          <w:szCs w:val="21"/>
        </w:rPr>
        <w:t>Voronoi</w:t>
      </w:r>
      <w:proofErr w:type="spellEnd"/>
      <w:r w:rsidRPr="00151067">
        <w:rPr>
          <w:color w:val="000000"/>
          <w:szCs w:val="21"/>
        </w:rPr>
        <w:t>多面体</w:t>
      </w:r>
      <w:r w:rsidRPr="00151067">
        <w:rPr>
          <w:rFonts w:hint="eastAsia"/>
          <w:color w:val="000000"/>
          <w:szCs w:val="21"/>
        </w:rPr>
        <w:t>的</w:t>
      </w:r>
      <w:r w:rsidRPr="00151067">
        <w:rPr>
          <w:color w:val="000000"/>
          <w:szCs w:val="21"/>
        </w:rPr>
        <w:t>面</w:t>
      </w:r>
      <w:r w:rsidRPr="00151067">
        <w:rPr>
          <w:rFonts w:hint="eastAsia"/>
          <w:color w:val="000000"/>
          <w:szCs w:val="21"/>
        </w:rPr>
        <w:t>心</w:t>
      </w:r>
      <w:r w:rsidRPr="00151067">
        <w:rPr>
          <w:color w:val="000000"/>
          <w:szCs w:val="21"/>
        </w:rPr>
        <w:t>，以识别所有潜在的移动离子位点。</w:t>
      </w:r>
      <w:r w:rsidRPr="00151067">
        <w:rPr>
          <w:color w:val="000000"/>
          <w:szCs w:val="21"/>
        </w:rPr>
        <w:t>CAVD</w:t>
      </w:r>
      <w:r w:rsidRPr="00151067">
        <w:rPr>
          <w:color w:val="000000"/>
          <w:szCs w:val="21"/>
        </w:rPr>
        <w:t>引入了从空隙</w:t>
      </w:r>
      <w:r w:rsidRPr="00151067">
        <w:rPr>
          <w:color w:val="000000"/>
          <w:szCs w:val="21"/>
        </w:rPr>
        <w:t>/</w:t>
      </w:r>
      <w:r w:rsidRPr="00151067">
        <w:rPr>
          <w:color w:val="000000"/>
          <w:szCs w:val="21"/>
        </w:rPr>
        <w:t>通道到最近的骨架原子表面的距离，作为空隙</w:t>
      </w:r>
      <w:r w:rsidRPr="00151067">
        <w:rPr>
          <w:color w:val="000000"/>
          <w:szCs w:val="21"/>
        </w:rPr>
        <w:t>/</w:t>
      </w:r>
      <w:r w:rsidRPr="00151067">
        <w:rPr>
          <w:color w:val="000000"/>
          <w:szCs w:val="21"/>
        </w:rPr>
        <w:t>通道的大小。</w:t>
      </w:r>
      <w:r w:rsidRPr="00151067">
        <w:rPr>
          <w:color w:val="000000"/>
          <w:szCs w:val="21"/>
        </w:rPr>
        <w:t xml:space="preserve"> </w:t>
      </w:r>
      <w:proofErr w:type="spellStart"/>
      <w:r w:rsidRPr="00151067">
        <w:rPr>
          <w:color w:val="000000"/>
          <w:szCs w:val="21"/>
        </w:rPr>
        <w:t>Voronoi</w:t>
      </w:r>
      <w:proofErr w:type="spellEnd"/>
      <w:r w:rsidRPr="00151067">
        <w:rPr>
          <w:color w:val="000000"/>
          <w:szCs w:val="21"/>
        </w:rPr>
        <w:t>网络中的顶点或边缘太小或太大，不适合离子输</w:t>
      </w:r>
      <w:r w:rsidRPr="00151067">
        <w:rPr>
          <w:rFonts w:hint="eastAsia"/>
          <w:color w:val="000000"/>
          <w:szCs w:val="21"/>
        </w:rPr>
        <w:t>运</w:t>
      </w:r>
      <w:r w:rsidRPr="00151067">
        <w:rPr>
          <w:color w:val="000000"/>
          <w:szCs w:val="21"/>
        </w:rPr>
        <w:t>，因此</w:t>
      </w:r>
      <w:r w:rsidRPr="00151067">
        <w:rPr>
          <w:color w:val="000000"/>
          <w:szCs w:val="21"/>
        </w:rPr>
        <w:t>CAVD</w:t>
      </w:r>
      <w:r w:rsidRPr="00151067">
        <w:rPr>
          <w:color w:val="000000"/>
          <w:szCs w:val="21"/>
        </w:rPr>
        <w:t>制定了从</w:t>
      </w:r>
      <w:proofErr w:type="spellStart"/>
      <w:r w:rsidRPr="00151067">
        <w:rPr>
          <w:color w:val="000000"/>
          <w:szCs w:val="21"/>
        </w:rPr>
        <w:t>Voronoi</w:t>
      </w:r>
      <w:proofErr w:type="spellEnd"/>
      <w:r w:rsidRPr="00151067">
        <w:rPr>
          <w:color w:val="000000"/>
          <w:szCs w:val="21"/>
        </w:rPr>
        <w:t>网络获得</w:t>
      </w:r>
      <w:r w:rsidRPr="00151067">
        <w:rPr>
          <w:rFonts w:hint="eastAsia"/>
          <w:color w:val="000000"/>
          <w:szCs w:val="21"/>
        </w:rPr>
        <w:t>输运</w:t>
      </w:r>
      <w:r w:rsidRPr="00151067">
        <w:rPr>
          <w:color w:val="000000"/>
          <w:szCs w:val="21"/>
        </w:rPr>
        <w:t>网络的阈值标准。另外，可以通过与空间</w:t>
      </w:r>
      <w:r w:rsidRPr="00151067">
        <w:rPr>
          <w:rFonts w:hint="eastAsia"/>
          <w:color w:val="000000"/>
          <w:szCs w:val="21"/>
        </w:rPr>
        <w:t>群</w:t>
      </w:r>
      <w:r w:rsidRPr="00151067">
        <w:rPr>
          <w:color w:val="000000"/>
          <w:szCs w:val="21"/>
        </w:rPr>
        <w:t>号相对应的对称操作将传输网络中的间隙分为不同的类型，可以将通道段按照起始间隙的类型和通道段的长度进行分组。</w:t>
      </w:r>
    </w:p>
    <w:p w14:paraId="4C64AC57" w14:textId="77777777" w:rsidR="00E4310F" w:rsidRPr="00151067" w:rsidRDefault="00D15B48" w:rsidP="00151067">
      <w:pPr>
        <w:ind w:firstLine="420"/>
        <w:rPr>
          <w:color w:val="000000"/>
          <w:szCs w:val="21"/>
        </w:rPr>
      </w:pPr>
      <w:r w:rsidRPr="00151067">
        <w:rPr>
          <w:color w:val="000000"/>
          <w:szCs w:val="21"/>
        </w:rPr>
        <w:lastRenderedPageBreak/>
        <w:t>但</w:t>
      </w:r>
      <w:r w:rsidRPr="00151067">
        <w:rPr>
          <w:rFonts w:hint="eastAsia"/>
          <w:color w:val="000000"/>
          <w:szCs w:val="21"/>
        </w:rPr>
        <w:t>几何分析方法在</w:t>
      </w:r>
      <w:r w:rsidRPr="00151067">
        <w:rPr>
          <w:color w:val="000000"/>
          <w:szCs w:val="21"/>
        </w:rPr>
        <w:t>计算通道时</w:t>
      </w:r>
      <w:r w:rsidRPr="00151067">
        <w:rPr>
          <w:rFonts w:hint="eastAsia"/>
          <w:color w:val="000000"/>
          <w:szCs w:val="21"/>
        </w:rPr>
        <w:t>没有</w:t>
      </w:r>
      <w:r w:rsidRPr="00151067">
        <w:rPr>
          <w:color w:val="000000"/>
          <w:szCs w:val="21"/>
        </w:rPr>
        <w:t>考虑</w:t>
      </w:r>
      <w:r w:rsidRPr="00151067">
        <w:rPr>
          <w:rFonts w:hint="eastAsia"/>
          <w:color w:val="000000"/>
          <w:szCs w:val="21"/>
        </w:rPr>
        <w:t>离子</w:t>
      </w:r>
      <w:r w:rsidRPr="00151067">
        <w:rPr>
          <w:color w:val="000000"/>
          <w:szCs w:val="21"/>
        </w:rPr>
        <w:t>间的相互作用，不能获得沿</w:t>
      </w:r>
      <w:r w:rsidRPr="00151067">
        <w:rPr>
          <w:rFonts w:hint="eastAsia"/>
          <w:color w:val="000000"/>
          <w:szCs w:val="21"/>
        </w:rPr>
        <w:t>输运</w:t>
      </w:r>
      <w:r w:rsidRPr="00151067">
        <w:rPr>
          <w:color w:val="000000"/>
          <w:szCs w:val="21"/>
        </w:rPr>
        <w:t>路径的</w:t>
      </w:r>
      <w:r w:rsidRPr="00151067">
        <w:rPr>
          <w:rFonts w:hint="eastAsia"/>
          <w:color w:val="000000"/>
          <w:szCs w:val="21"/>
        </w:rPr>
        <w:t>迁移能量图和迁移能垒</w:t>
      </w:r>
      <w:r w:rsidRPr="00151067">
        <w:rPr>
          <w:color w:val="000000"/>
          <w:szCs w:val="21"/>
        </w:rPr>
        <w:t>。</w:t>
      </w:r>
      <w:r w:rsidR="00E4310F" w:rsidRPr="00151067">
        <w:rPr>
          <w:rFonts w:hint="eastAsia"/>
          <w:color w:val="000000"/>
          <w:szCs w:val="21"/>
        </w:rPr>
        <w:t>Ad</w:t>
      </w:r>
      <w:r w:rsidR="00E4310F" w:rsidRPr="00151067">
        <w:rPr>
          <w:color w:val="000000"/>
          <w:szCs w:val="21"/>
        </w:rPr>
        <w:t>ams</w:t>
      </w:r>
      <w:r w:rsidR="00E4310F" w:rsidRPr="00151067">
        <w:rPr>
          <w:rFonts w:hint="eastAsia"/>
          <w:color w:val="000000"/>
          <w:szCs w:val="21"/>
        </w:rPr>
        <w:t>等人</w:t>
      </w:r>
      <w:r w:rsidR="00E4310F" w:rsidRPr="00151067">
        <w:rPr>
          <w:color w:val="000000"/>
          <w:szCs w:val="21"/>
        </w:rPr>
        <w:t>开发了一种新的力场</w:t>
      </w:r>
      <w:r w:rsidR="00E4310F" w:rsidRPr="00151067">
        <w:rPr>
          <w:color w:val="000000"/>
          <w:szCs w:val="21"/>
        </w:rPr>
        <w:t>BVSE</w:t>
      </w:r>
      <w:r w:rsidR="00E4310F" w:rsidRPr="00151067">
        <w:rPr>
          <w:color w:val="000000"/>
          <w:szCs w:val="21"/>
        </w:rPr>
        <w:t>方法。在这种方法中，对于在实际空间单元中具有</w:t>
      </w:r>
      <w:r w:rsidR="00E4310F" w:rsidRPr="00151067">
        <w:rPr>
          <w:color w:val="000000"/>
          <w:szCs w:val="21"/>
        </w:rPr>
        <w:t>0.1Å</w:t>
      </w:r>
      <w:r w:rsidR="00E4310F" w:rsidRPr="00151067">
        <w:rPr>
          <w:color w:val="000000"/>
          <w:szCs w:val="21"/>
        </w:rPr>
        <w:t>实际空间分辨率的三维网格</w:t>
      </w:r>
      <w:r w:rsidR="00E4310F" w:rsidRPr="00151067">
        <w:rPr>
          <w:rFonts w:hint="eastAsia"/>
          <w:color w:val="000000"/>
          <w:szCs w:val="21"/>
        </w:rPr>
        <w:t>中</w:t>
      </w:r>
      <w:r w:rsidR="00E4310F" w:rsidRPr="00151067">
        <w:rPr>
          <w:color w:val="000000"/>
          <w:szCs w:val="21"/>
        </w:rPr>
        <w:t>，确定了移动离子的势能态势。</w:t>
      </w:r>
      <w:r w:rsidR="00E4310F" w:rsidRPr="00151067">
        <w:rPr>
          <w:rFonts w:hint="eastAsia"/>
          <w:color w:val="000000"/>
          <w:szCs w:val="21"/>
        </w:rPr>
        <w:t>每个</w:t>
      </w:r>
      <w:r w:rsidR="00E4310F" w:rsidRPr="00151067">
        <w:rPr>
          <w:color w:val="000000"/>
          <w:szCs w:val="21"/>
        </w:rPr>
        <w:t>网格点的总</w:t>
      </w:r>
      <w:r w:rsidR="00E4310F" w:rsidRPr="00151067">
        <w:rPr>
          <w:color w:val="000000"/>
          <w:szCs w:val="21"/>
        </w:rPr>
        <w:t>BVSE</w:t>
      </w:r>
      <w:r w:rsidR="00E4310F" w:rsidRPr="00151067">
        <w:rPr>
          <w:color w:val="000000"/>
          <w:szCs w:val="21"/>
        </w:rPr>
        <w:t>电势是涉及移动阳离子和阴离子</w:t>
      </w:r>
      <w:r w:rsidR="00E4310F" w:rsidRPr="00151067">
        <w:rPr>
          <w:rFonts w:hint="eastAsia"/>
          <w:color w:val="000000"/>
          <w:szCs w:val="21"/>
        </w:rPr>
        <w:t>吸引</w:t>
      </w:r>
      <w:r w:rsidR="00E4310F" w:rsidRPr="00151067">
        <w:rPr>
          <w:color w:val="000000"/>
          <w:szCs w:val="21"/>
        </w:rPr>
        <w:t>相互作用的莫尔斯键断裂能与涉及移动阳离子和固定阳离子排斥相互作用的库仑电势之和，如下所示：</w:t>
      </w:r>
    </w:p>
    <w:p w14:paraId="4D3459C0" w14:textId="77777777" w:rsidR="00E4310F" w:rsidRPr="00151067" w:rsidRDefault="00E4310F" w:rsidP="00151067">
      <w:pPr>
        <w:pStyle w:val="af1"/>
        <w:jc w:val="center"/>
        <w:rPr>
          <w:rFonts w:asciiTheme="minorHAnsi" w:eastAsiaTheme="minorEastAsia" w:hAnsiTheme="minorHAnsi" w:cstheme="minorBidi"/>
          <w:color w:val="000000"/>
          <w:kern w:val="2"/>
          <w:sz w:val="21"/>
          <w:szCs w:val="21"/>
        </w:rPr>
      </w:pPr>
      <m:oMath>
        <m:r>
          <w:rPr>
            <w:rFonts w:ascii="Cambria Math" w:eastAsiaTheme="minorEastAsia" w:hAnsi="Cambria Math" w:cstheme="minorBidi"/>
            <w:color w:val="000000"/>
            <w:kern w:val="2"/>
            <w:sz w:val="21"/>
            <w:szCs w:val="21"/>
          </w:rPr>
          <m:t>BVSE</m:t>
        </m:r>
        <m:d>
          <m:dPr>
            <m:ctrlPr>
              <w:rPr>
                <w:rFonts w:ascii="Cambria Math" w:eastAsiaTheme="minorEastAsia" w:hAnsi="Cambria Math" w:cstheme="minorBidi"/>
                <w:color w:val="000000"/>
                <w:kern w:val="2"/>
                <w:sz w:val="21"/>
                <w:szCs w:val="21"/>
              </w:rPr>
            </m:ctrlPr>
          </m:dPr>
          <m:e>
            <m:r>
              <w:rPr>
                <w:rFonts w:ascii="Cambria Math" w:eastAsiaTheme="minorEastAsia" w:hAnsi="Cambria Math" w:cstheme="minorBidi"/>
                <w:color w:val="000000"/>
                <w:kern w:val="2"/>
                <w:sz w:val="21"/>
                <w:szCs w:val="21"/>
              </w:rPr>
              <m:t>M</m:t>
            </m:r>
          </m:e>
        </m:d>
        <m:r>
          <m:rPr>
            <m:sty m:val="p"/>
          </m:rPr>
          <w:rPr>
            <w:rFonts w:ascii="Cambria Math" w:eastAsiaTheme="minorEastAsia" w:hAnsi="Cambria Math" w:cstheme="minorBidi"/>
            <w:color w:val="000000"/>
            <w:kern w:val="2"/>
            <w:sz w:val="21"/>
            <w:szCs w:val="21"/>
          </w:rPr>
          <m:t>=</m:t>
        </m:r>
        <m:f>
          <m:fPr>
            <m:ctrlPr>
              <w:rPr>
                <w:rFonts w:ascii="Cambria Math" w:eastAsiaTheme="minorEastAsia" w:hAnsi="Cambria Math" w:cstheme="minorBidi"/>
                <w:color w:val="000000"/>
                <w:kern w:val="2"/>
                <w:sz w:val="21"/>
                <w:szCs w:val="21"/>
              </w:rPr>
            </m:ctrlPr>
          </m:fPr>
          <m:num>
            <m:sSub>
              <m:sSubPr>
                <m:ctrlPr>
                  <w:rPr>
                    <w:rFonts w:ascii="Cambria Math" w:eastAsiaTheme="minorEastAsia" w:hAnsi="Cambria Math" w:cstheme="minorBidi"/>
                    <w:color w:val="000000"/>
                    <w:kern w:val="2"/>
                    <w:sz w:val="21"/>
                    <w:szCs w:val="21"/>
                  </w:rPr>
                </m:ctrlPr>
              </m:sSubPr>
              <m:e>
                <m:r>
                  <w:rPr>
                    <w:rFonts w:ascii="Cambria Math" w:eastAsiaTheme="minorEastAsia" w:hAnsi="Cambria Math" w:cstheme="minorBidi"/>
                    <w:color w:val="000000"/>
                    <w:kern w:val="2"/>
                    <w:sz w:val="21"/>
                    <w:szCs w:val="21"/>
                  </w:rPr>
                  <m:t>D</m:t>
                </m:r>
              </m:e>
              <m:sub>
                <m:r>
                  <m:rPr>
                    <m:sty m:val="p"/>
                  </m:rPr>
                  <w:rPr>
                    <w:rFonts w:ascii="Cambria Math" w:eastAsiaTheme="minorEastAsia" w:hAnsi="Cambria Math" w:cstheme="minorBidi"/>
                    <w:color w:val="000000"/>
                    <w:kern w:val="2"/>
                    <w:sz w:val="21"/>
                    <w:szCs w:val="21"/>
                  </w:rPr>
                  <m:t>0</m:t>
                </m:r>
              </m:sub>
            </m:sSub>
          </m:num>
          <m:den>
            <m:r>
              <m:rPr>
                <m:sty m:val="p"/>
              </m:rPr>
              <w:rPr>
                <w:rFonts w:ascii="Cambria Math" w:eastAsiaTheme="minorEastAsia" w:hAnsi="Cambria Math" w:cstheme="minorBidi"/>
                <w:color w:val="000000"/>
                <w:kern w:val="2"/>
                <w:sz w:val="21"/>
                <w:szCs w:val="21"/>
              </w:rPr>
              <m:t>2</m:t>
            </m:r>
          </m:den>
        </m:f>
        <m:d>
          <m:dPr>
            <m:begChr m:val="{"/>
            <m:endChr m:val="}"/>
            <m:ctrlPr>
              <w:rPr>
                <w:rFonts w:ascii="Cambria Math" w:eastAsiaTheme="minorEastAsia" w:hAnsi="Cambria Math" w:cstheme="minorBidi"/>
                <w:color w:val="000000"/>
                <w:kern w:val="2"/>
                <w:sz w:val="21"/>
                <w:szCs w:val="21"/>
              </w:rPr>
            </m:ctrlPr>
          </m:dPr>
          <m:e>
            <m:sSup>
              <m:sSupPr>
                <m:ctrlPr>
                  <w:rPr>
                    <w:rFonts w:ascii="Cambria Math" w:eastAsiaTheme="minorEastAsia" w:hAnsi="Cambria Math" w:cstheme="minorBidi"/>
                    <w:color w:val="000000"/>
                    <w:kern w:val="2"/>
                    <w:sz w:val="21"/>
                    <w:szCs w:val="21"/>
                  </w:rPr>
                </m:ctrlPr>
              </m:sSupPr>
              <m:e>
                <m:d>
                  <m:dPr>
                    <m:ctrlPr>
                      <w:rPr>
                        <w:rFonts w:ascii="Cambria Math" w:eastAsiaTheme="minorEastAsia" w:hAnsi="Cambria Math" w:cstheme="minorBidi"/>
                        <w:color w:val="000000"/>
                        <w:kern w:val="2"/>
                        <w:sz w:val="21"/>
                        <w:szCs w:val="21"/>
                      </w:rPr>
                    </m:ctrlPr>
                  </m:dPr>
                  <m:e>
                    <m:r>
                      <w:rPr>
                        <w:rFonts w:ascii="Cambria Math" w:eastAsiaTheme="minorEastAsia" w:hAnsi="Cambria Math" w:cstheme="minorBidi"/>
                        <w:color w:val="000000"/>
                        <w:kern w:val="2"/>
                        <w:sz w:val="21"/>
                        <w:szCs w:val="21"/>
                      </w:rPr>
                      <m:t>exp</m:t>
                    </m:r>
                    <m:d>
                      <m:dPr>
                        <m:begChr m:val="["/>
                        <m:endChr m:val="]"/>
                        <m:ctrlPr>
                          <w:rPr>
                            <w:rFonts w:ascii="Cambria Math" w:eastAsiaTheme="minorEastAsia" w:hAnsi="Cambria Math" w:cstheme="minorBidi"/>
                            <w:color w:val="000000"/>
                            <w:kern w:val="2"/>
                            <w:sz w:val="21"/>
                            <w:szCs w:val="21"/>
                          </w:rPr>
                        </m:ctrlPr>
                      </m:dPr>
                      <m:e>
                        <m:r>
                          <w:rPr>
                            <w:rFonts w:ascii="Cambria Math" w:eastAsiaTheme="minorEastAsia" w:hAnsi="Cambria Math" w:cstheme="minorBidi"/>
                            <w:color w:val="000000"/>
                            <w:kern w:val="2"/>
                            <w:sz w:val="21"/>
                            <w:szCs w:val="21"/>
                          </w:rPr>
                          <m:t>α</m:t>
                        </m:r>
                        <m:d>
                          <m:dPr>
                            <m:ctrlPr>
                              <w:rPr>
                                <w:rFonts w:ascii="Cambria Math" w:eastAsiaTheme="minorEastAsia" w:hAnsi="Cambria Math" w:cstheme="minorBidi"/>
                                <w:color w:val="000000"/>
                                <w:kern w:val="2"/>
                                <w:sz w:val="21"/>
                                <w:szCs w:val="21"/>
                              </w:rPr>
                            </m:ctrlPr>
                          </m:dPr>
                          <m:e>
                            <m:sSub>
                              <m:sSubPr>
                                <m:ctrlPr>
                                  <w:rPr>
                                    <w:rFonts w:ascii="Cambria Math" w:eastAsiaTheme="minorEastAsia" w:hAnsi="Cambria Math" w:cstheme="minorBidi"/>
                                    <w:color w:val="000000"/>
                                    <w:kern w:val="2"/>
                                    <w:sz w:val="21"/>
                                    <w:szCs w:val="21"/>
                                  </w:rPr>
                                </m:ctrlPr>
                              </m:sSubPr>
                              <m:e>
                                <m:r>
                                  <w:rPr>
                                    <w:rFonts w:ascii="Cambria Math" w:eastAsiaTheme="minorEastAsia" w:hAnsi="Cambria Math" w:cstheme="minorBidi"/>
                                    <w:color w:val="000000"/>
                                    <w:kern w:val="2"/>
                                    <w:sz w:val="21"/>
                                    <w:szCs w:val="21"/>
                                  </w:rPr>
                                  <m:t>R</m:t>
                                </m:r>
                              </m:e>
                              <m:sub>
                                <m:r>
                                  <w:rPr>
                                    <w:rFonts w:ascii="Cambria Math" w:eastAsiaTheme="minorEastAsia" w:hAnsi="Cambria Math" w:cstheme="minorBidi"/>
                                    <w:color w:val="000000"/>
                                    <w:kern w:val="2"/>
                                    <w:sz w:val="21"/>
                                    <w:szCs w:val="21"/>
                                  </w:rPr>
                                  <m:t>min</m:t>
                                </m:r>
                              </m:sub>
                            </m:sSub>
                            <m:r>
                              <m:rPr>
                                <m:sty m:val="p"/>
                              </m:rPr>
                              <w:rPr>
                                <w:rFonts w:ascii="Cambria Math" w:eastAsiaTheme="minorEastAsia" w:hAnsi="Cambria Math" w:cstheme="minorBidi"/>
                                <w:color w:val="000000"/>
                                <w:kern w:val="2"/>
                                <w:sz w:val="21"/>
                                <w:szCs w:val="21"/>
                              </w:rPr>
                              <m:t>-</m:t>
                            </m:r>
                            <m:r>
                              <w:rPr>
                                <w:rFonts w:ascii="Cambria Math" w:eastAsiaTheme="minorEastAsia" w:hAnsi="Cambria Math" w:cstheme="minorBidi"/>
                                <w:color w:val="000000"/>
                                <w:kern w:val="2"/>
                                <w:sz w:val="21"/>
                                <w:szCs w:val="21"/>
                              </w:rPr>
                              <m:t>R</m:t>
                            </m:r>
                          </m:e>
                        </m:d>
                      </m:e>
                    </m:d>
                    <m:r>
                      <m:rPr>
                        <m:sty m:val="p"/>
                      </m:rPr>
                      <w:rPr>
                        <w:rFonts w:ascii="Cambria Math" w:eastAsiaTheme="minorEastAsia" w:hAnsi="Cambria Math" w:cstheme="minorBidi"/>
                        <w:color w:val="000000"/>
                        <w:kern w:val="2"/>
                        <w:sz w:val="21"/>
                        <w:szCs w:val="21"/>
                      </w:rPr>
                      <m:t>-1</m:t>
                    </m:r>
                  </m:e>
                </m:d>
              </m:e>
              <m:sup>
                <m:r>
                  <m:rPr>
                    <m:sty m:val="p"/>
                  </m:rPr>
                  <w:rPr>
                    <w:rFonts w:ascii="Cambria Math" w:eastAsiaTheme="minorEastAsia" w:hAnsi="Cambria Math" w:cstheme="minorBidi"/>
                    <w:color w:val="000000"/>
                    <w:kern w:val="2"/>
                    <w:sz w:val="21"/>
                    <w:szCs w:val="21"/>
                  </w:rPr>
                  <m:t>2</m:t>
                </m:r>
              </m:sup>
            </m:sSup>
            <m:r>
              <m:rPr>
                <m:sty m:val="p"/>
              </m:rPr>
              <w:rPr>
                <w:rFonts w:ascii="Cambria Math" w:eastAsiaTheme="minorEastAsia" w:hAnsi="Cambria Math" w:cstheme="minorBidi"/>
                <w:color w:val="000000"/>
                <w:kern w:val="2"/>
                <w:sz w:val="21"/>
                <w:szCs w:val="21"/>
              </w:rPr>
              <m:t>-1</m:t>
            </m:r>
          </m:e>
        </m:d>
        <m:r>
          <m:rPr>
            <m:sty m:val="p"/>
          </m:rPr>
          <w:rPr>
            <w:rFonts w:ascii="Cambria Math" w:eastAsiaTheme="minorEastAsia" w:hAnsi="Cambria Math" w:cstheme="minorBidi"/>
            <w:color w:val="000000"/>
            <w:kern w:val="2"/>
            <w:sz w:val="21"/>
            <w:szCs w:val="21"/>
          </w:rPr>
          <m:t>+</m:t>
        </m:r>
        <m:nary>
          <m:naryPr>
            <m:chr m:val="∑"/>
            <m:limLoc m:val="undOvr"/>
            <m:ctrlPr>
              <w:rPr>
                <w:rFonts w:ascii="Cambria Math" w:eastAsiaTheme="minorEastAsia" w:hAnsi="Cambria Math" w:cstheme="minorBidi"/>
                <w:color w:val="000000"/>
                <w:kern w:val="2"/>
                <w:sz w:val="21"/>
                <w:szCs w:val="21"/>
              </w:rPr>
            </m:ctrlPr>
          </m:naryPr>
          <m:sub>
            <m:r>
              <w:rPr>
                <w:rFonts w:ascii="Cambria Math" w:eastAsiaTheme="minorEastAsia" w:hAnsi="Cambria Math" w:cstheme="minorBidi"/>
                <w:color w:val="000000"/>
                <w:kern w:val="2"/>
                <w:sz w:val="21"/>
                <w:szCs w:val="21"/>
              </w:rPr>
              <m:t>i</m:t>
            </m:r>
            <m:r>
              <m:rPr>
                <m:sty m:val="p"/>
              </m:rPr>
              <w:rPr>
                <w:rFonts w:ascii="Cambria Math" w:eastAsiaTheme="minorEastAsia" w:hAnsi="Cambria Math" w:cstheme="minorBidi"/>
                <w:color w:val="000000"/>
                <w:kern w:val="2"/>
                <w:sz w:val="21"/>
                <w:szCs w:val="21"/>
              </w:rPr>
              <m:t>-1</m:t>
            </m:r>
          </m:sub>
          <m:sup>
            <m:r>
              <w:rPr>
                <w:rFonts w:ascii="Cambria Math" w:eastAsiaTheme="minorEastAsia" w:hAnsi="Cambria Math" w:cstheme="minorBidi"/>
                <w:color w:val="000000"/>
                <w:kern w:val="2"/>
                <w:sz w:val="21"/>
                <w:szCs w:val="21"/>
              </w:rPr>
              <m:t>N</m:t>
            </m:r>
          </m:sup>
          <m:e>
            <m:sSub>
              <m:sSubPr>
                <m:ctrlPr>
                  <w:rPr>
                    <w:rFonts w:ascii="Cambria Math" w:eastAsiaTheme="minorEastAsia" w:hAnsi="Cambria Math" w:cstheme="minorBidi"/>
                    <w:color w:val="000000"/>
                    <w:kern w:val="2"/>
                    <w:sz w:val="21"/>
                    <w:szCs w:val="21"/>
                  </w:rPr>
                </m:ctrlPr>
              </m:sSubPr>
              <m:e>
                <m:r>
                  <w:rPr>
                    <w:rFonts w:ascii="Cambria Math" w:eastAsiaTheme="minorEastAsia" w:hAnsi="Cambria Math" w:cstheme="minorBidi"/>
                    <w:color w:val="000000"/>
                    <w:kern w:val="2"/>
                    <w:sz w:val="21"/>
                    <w:szCs w:val="21"/>
                  </w:rPr>
                  <m:t>E</m:t>
                </m:r>
              </m:e>
              <m:sub>
                <m:r>
                  <w:rPr>
                    <w:rFonts w:ascii="Cambria Math" w:eastAsiaTheme="minorEastAsia" w:hAnsi="Cambria Math" w:cstheme="minorBidi"/>
                    <w:color w:val="000000"/>
                    <w:kern w:val="2"/>
                    <w:sz w:val="21"/>
                    <w:szCs w:val="21"/>
                  </w:rPr>
                  <m:t>Coulomb</m:t>
                </m:r>
              </m:sub>
            </m:sSub>
            <m:d>
              <m:dPr>
                <m:ctrlPr>
                  <w:rPr>
                    <w:rFonts w:ascii="Cambria Math" w:eastAsiaTheme="minorEastAsia" w:hAnsi="Cambria Math" w:cstheme="minorBidi"/>
                    <w:color w:val="000000"/>
                    <w:kern w:val="2"/>
                    <w:sz w:val="21"/>
                    <w:szCs w:val="21"/>
                  </w:rPr>
                </m:ctrlPr>
              </m:dPr>
              <m:e>
                <m:r>
                  <w:rPr>
                    <w:rFonts w:ascii="Cambria Math" w:eastAsiaTheme="minorEastAsia" w:hAnsi="Cambria Math" w:cstheme="minorBidi"/>
                    <w:color w:val="000000"/>
                    <w:kern w:val="2"/>
                    <w:sz w:val="21"/>
                    <w:szCs w:val="21"/>
                  </w:rPr>
                  <m:t>M</m:t>
                </m:r>
                <m:r>
                  <m:rPr>
                    <m:sty m:val="p"/>
                  </m:rPr>
                  <w:rPr>
                    <w:rFonts w:ascii="Cambria Math" w:eastAsiaTheme="minorEastAsia" w:hAnsi="Cambria Math" w:cstheme="minorBidi"/>
                    <w:color w:val="000000"/>
                    <w:kern w:val="2"/>
                    <w:sz w:val="21"/>
                    <w:szCs w:val="21"/>
                  </w:rPr>
                  <m:t>-</m:t>
                </m:r>
                <m:sSub>
                  <m:sSubPr>
                    <m:ctrlPr>
                      <w:rPr>
                        <w:rFonts w:ascii="Cambria Math" w:eastAsiaTheme="minorEastAsia" w:hAnsi="Cambria Math" w:cstheme="minorBidi"/>
                        <w:color w:val="000000"/>
                        <w:kern w:val="2"/>
                        <w:sz w:val="21"/>
                        <w:szCs w:val="21"/>
                      </w:rPr>
                    </m:ctrlPr>
                  </m:sSubPr>
                  <m:e>
                    <m:r>
                      <w:rPr>
                        <w:rFonts w:ascii="Cambria Math" w:eastAsiaTheme="minorEastAsia" w:hAnsi="Cambria Math" w:cstheme="minorBidi"/>
                        <w:color w:val="000000"/>
                        <w:kern w:val="2"/>
                        <w:sz w:val="21"/>
                        <w:szCs w:val="21"/>
                      </w:rPr>
                      <m:t>M</m:t>
                    </m:r>
                  </m:e>
                  <m:sub>
                    <m:r>
                      <w:rPr>
                        <w:rFonts w:ascii="Cambria Math" w:eastAsiaTheme="minorEastAsia" w:hAnsi="Cambria Math" w:cstheme="minorBidi"/>
                        <w:color w:val="000000"/>
                        <w:kern w:val="2"/>
                        <w:sz w:val="21"/>
                        <w:szCs w:val="21"/>
                      </w:rPr>
                      <m:t>i</m:t>
                    </m:r>
                  </m:sub>
                </m:sSub>
              </m:e>
            </m:d>
          </m:e>
        </m:nary>
      </m:oMath>
      <w:r w:rsidRPr="00151067">
        <w:rPr>
          <w:rFonts w:asciiTheme="minorHAnsi" w:eastAsiaTheme="minorEastAsia" w:hAnsiTheme="minorHAnsi" w:cstheme="minorBidi" w:hint="eastAsia"/>
          <w:color w:val="000000"/>
          <w:kern w:val="2"/>
          <w:sz w:val="21"/>
          <w:szCs w:val="21"/>
        </w:rPr>
        <w:t xml:space="preserve"> </w:t>
      </w:r>
      <w:r w:rsidRPr="00151067">
        <w:rPr>
          <w:rFonts w:asciiTheme="minorHAnsi" w:eastAsiaTheme="minorEastAsia" w:hAnsiTheme="minorHAnsi" w:cstheme="minorBidi"/>
          <w:color w:val="000000"/>
          <w:kern w:val="2"/>
          <w:sz w:val="21"/>
          <w:szCs w:val="21"/>
        </w:rPr>
        <w:t xml:space="preserve">  </w:t>
      </w:r>
    </w:p>
    <w:p w14:paraId="6C63F3EA" w14:textId="055672D2" w:rsidR="00E4310F" w:rsidRPr="00151067" w:rsidRDefault="00E4310F" w:rsidP="00151067">
      <w:pPr>
        <w:ind w:firstLine="420"/>
        <w:rPr>
          <w:color w:val="000000"/>
          <w:szCs w:val="21"/>
        </w:rPr>
      </w:pPr>
      <w:r w:rsidRPr="00151067">
        <w:rPr>
          <w:rFonts w:hint="eastAsia"/>
          <w:color w:val="000000"/>
          <w:szCs w:val="21"/>
        </w:rPr>
        <w:t>所有</w:t>
      </w:r>
      <w:r w:rsidRPr="00151067">
        <w:rPr>
          <w:color w:val="000000"/>
          <w:szCs w:val="21"/>
        </w:rPr>
        <w:t>网格点的</w:t>
      </w:r>
      <w:r w:rsidRPr="00151067">
        <w:rPr>
          <w:color w:val="000000"/>
          <w:szCs w:val="21"/>
        </w:rPr>
        <w:t>BVSE</w:t>
      </w:r>
      <w:r w:rsidRPr="00151067">
        <w:rPr>
          <w:rFonts w:hint="eastAsia"/>
          <w:color w:val="000000"/>
          <w:szCs w:val="21"/>
        </w:rPr>
        <w:t>能量</w:t>
      </w:r>
      <w:r w:rsidRPr="00151067">
        <w:rPr>
          <w:color w:val="000000"/>
          <w:szCs w:val="21"/>
        </w:rPr>
        <w:t>值形成一个离散的能量</w:t>
      </w:r>
      <w:r w:rsidRPr="00151067">
        <w:rPr>
          <w:rFonts w:hint="eastAsia"/>
          <w:color w:val="000000"/>
          <w:szCs w:val="21"/>
        </w:rPr>
        <w:t>势场</w:t>
      </w:r>
      <w:r w:rsidRPr="00151067">
        <w:rPr>
          <w:color w:val="000000"/>
          <w:szCs w:val="21"/>
        </w:rPr>
        <w:t>，可进一步用于通过位能等值面可视化离子传输路径并计算活化能。基于</w:t>
      </w:r>
      <w:r w:rsidRPr="00151067">
        <w:rPr>
          <w:color w:val="000000"/>
          <w:szCs w:val="21"/>
        </w:rPr>
        <w:t>Adams</w:t>
      </w:r>
      <w:r w:rsidRPr="00151067">
        <w:rPr>
          <w:color w:val="000000"/>
          <w:szCs w:val="21"/>
        </w:rPr>
        <w:t>提出的</w:t>
      </w:r>
      <w:r w:rsidRPr="00151067">
        <w:rPr>
          <w:color w:val="000000"/>
          <w:szCs w:val="21"/>
        </w:rPr>
        <w:t>BVSE</w:t>
      </w:r>
      <w:r w:rsidRPr="00151067">
        <w:rPr>
          <w:color w:val="000000"/>
          <w:szCs w:val="21"/>
        </w:rPr>
        <w:t>模型，我们小组开发了一个</w:t>
      </w:r>
      <w:r w:rsidRPr="00151067">
        <w:rPr>
          <w:color w:val="000000"/>
          <w:szCs w:val="21"/>
        </w:rPr>
        <w:t>BVSE</w:t>
      </w:r>
      <w:r w:rsidRPr="00151067">
        <w:rPr>
          <w:color w:val="000000"/>
          <w:szCs w:val="21"/>
        </w:rPr>
        <w:t>计算程序。由</w:t>
      </w:r>
      <w:r w:rsidRPr="00151067">
        <w:rPr>
          <w:color w:val="000000"/>
          <w:szCs w:val="21"/>
        </w:rPr>
        <w:t>BVSE</w:t>
      </w:r>
      <w:r w:rsidRPr="00151067">
        <w:rPr>
          <w:color w:val="000000"/>
          <w:szCs w:val="21"/>
        </w:rPr>
        <w:t>计算程序计算出的</w:t>
      </w:r>
      <w:proofErr w:type="gramStart"/>
      <w:r w:rsidRPr="00151067">
        <w:rPr>
          <w:color w:val="000000"/>
          <w:szCs w:val="21"/>
        </w:rPr>
        <w:t>能</w:t>
      </w:r>
      <w:r w:rsidRPr="00151067">
        <w:rPr>
          <w:rFonts w:hint="eastAsia"/>
          <w:color w:val="000000"/>
          <w:szCs w:val="21"/>
        </w:rPr>
        <w:t>量势场</w:t>
      </w:r>
      <w:r w:rsidRPr="00151067">
        <w:rPr>
          <w:color w:val="000000"/>
          <w:szCs w:val="21"/>
        </w:rPr>
        <w:t>存储</w:t>
      </w:r>
      <w:proofErr w:type="gramEnd"/>
      <w:r w:rsidRPr="00151067">
        <w:rPr>
          <w:rFonts w:hint="eastAsia"/>
          <w:color w:val="000000"/>
          <w:szCs w:val="21"/>
        </w:rPr>
        <w:t>到</w:t>
      </w:r>
      <w:r w:rsidRPr="00151067">
        <w:rPr>
          <w:color w:val="000000"/>
          <w:szCs w:val="21"/>
        </w:rPr>
        <w:t>周期性的网格体积数据（</w:t>
      </w:r>
      <w:r w:rsidRPr="00151067">
        <w:rPr>
          <w:color w:val="000000"/>
          <w:szCs w:val="21"/>
        </w:rPr>
        <w:t>GRD</w:t>
      </w:r>
      <w:r w:rsidRPr="00151067">
        <w:rPr>
          <w:color w:val="000000"/>
          <w:szCs w:val="21"/>
        </w:rPr>
        <w:t>）文件中，该文件可以通过</w:t>
      </w:r>
      <w:r w:rsidRPr="00151067">
        <w:rPr>
          <w:color w:val="000000"/>
          <w:szCs w:val="21"/>
        </w:rPr>
        <w:t>VESTA</w:t>
      </w:r>
      <w:r w:rsidRPr="00151067">
        <w:rPr>
          <w:color w:val="000000"/>
          <w:szCs w:val="21"/>
        </w:rPr>
        <w:t>可视化程序包进行可视化。</w:t>
      </w:r>
    </w:p>
    <w:p w14:paraId="251CA68F" w14:textId="23A28FD7" w:rsidR="00E4310F" w:rsidRPr="00151067" w:rsidRDefault="00E4310F" w:rsidP="00151067">
      <w:pPr>
        <w:ind w:firstLine="420"/>
        <w:rPr>
          <w:color w:val="000000"/>
          <w:szCs w:val="21"/>
        </w:rPr>
      </w:pPr>
      <w:r w:rsidRPr="00151067">
        <w:rPr>
          <w:color w:val="000000"/>
          <w:szCs w:val="21"/>
        </w:rPr>
        <w:t>为了获得离子</w:t>
      </w:r>
      <w:r w:rsidRPr="00151067">
        <w:rPr>
          <w:rFonts w:hint="eastAsia"/>
          <w:color w:val="000000"/>
          <w:szCs w:val="21"/>
        </w:rPr>
        <w:t>输运</w:t>
      </w:r>
      <w:r w:rsidRPr="00151067">
        <w:rPr>
          <w:color w:val="000000"/>
          <w:szCs w:val="21"/>
        </w:rPr>
        <w:t>路径的</w:t>
      </w:r>
      <w:r w:rsidRPr="00151067">
        <w:rPr>
          <w:rFonts w:hint="eastAsia"/>
          <w:color w:val="000000"/>
          <w:szCs w:val="21"/>
        </w:rPr>
        <w:t>几何信息和</w:t>
      </w:r>
      <w:r w:rsidRPr="00151067">
        <w:rPr>
          <w:color w:val="000000"/>
          <w:szCs w:val="21"/>
        </w:rPr>
        <w:t>能量</w:t>
      </w:r>
      <w:r w:rsidRPr="00151067">
        <w:rPr>
          <w:rFonts w:hint="eastAsia"/>
          <w:color w:val="000000"/>
          <w:szCs w:val="21"/>
        </w:rPr>
        <w:t>势垒图</w:t>
      </w:r>
      <w:r w:rsidRPr="00151067">
        <w:rPr>
          <w:color w:val="000000"/>
          <w:szCs w:val="21"/>
        </w:rPr>
        <w:t>，我们发现将通过</w:t>
      </w:r>
      <w:r w:rsidRPr="00151067">
        <w:rPr>
          <w:color w:val="000000"/>
          <w:szCs w:val="21"/>
        </w:rPr>
        <w:t>BVSE</w:t>
      </w:r>
      <w:r w:rsidRPr="00151067">
        <w:rPr>
          <w:color w:val="000000"/>
          <w:szCs w:val="21"/>
        </w:rPr>
        <w:t>方法计算的</w:t>
      </w:r>
      <w:proofErr w:type="gramStart"/>
      <w:r w:rsidRPr="00151067">
        <w:rPr>
          <w:rFonts w:hint="eastAsia"/>
          <w:color w:val="000000"/>
          <w:szCs w:val="21"/>
        </w:rPr>
        <w:t>能量势场</w:t>
      </w:r>
      <w:r w:rsidR="00740418" w:rsidRPr="00151067">
        <w:rPr>
          <w:rFonts w:hint="eastAsia"/>
          <w:color w:val="000000"/>
          <w:szCs w:val="21"/>
        </w:rPr>
        <w:t>和</w:t>
      </w:r>
      <w:proofErr w:type="gramEnd"/>
      <w:r w:rsidRPr="00151067">
        <w:rPr>
          <w:color w:val="000000"/>
          <w:szCs w:val="21"/>
        </w:rPr>
        <w:t>通过几何分析方法计算的拓扑网络相结合是可行和适当的。在我们的工作中，基于由</w:t>
      </w:r>
      <w:r w:rsidRPr="00151067">
        <w:rPr>
          <w:rFonts w:hint="eastAsia"/>
          <w:color w:val="000000"/>
          <w:szCs w:val="21"/>
        </w:rPr>
        <w:t>间</w:t>
      </w:r>
      <w:r w:rsidRPr="00151067">
        <w:rPr>
          <w:color w:val="000000"/>
          <w:szCs w:val="21"/>
        </w:rPr>
        <w:t>隙和每对</w:t>
      </w:r>
      <w:r w:rsidRPr="00151067">
        <w:rPr>
          <w:rFonts w:hint="eastAsia"/>
          <w:color w:val="000000"/>
          <w:szCs w:val="21"/>
        </w:rPr>
        <w:t>间</w:t>
      </w:r>
      <w:r w:rsidRPr="00151067">
        <w:rPr>
          <w:color w:val="000000"/>
          <w:szCs w:val="21"/>
        </w:rPr>
        <w:t>隙之间的连接</w:t>
      </w:r>
      <w:r w:rsidRPr="00151067">
        <w:rPr>
          <w:rFonts w:hint="eastAsia"/>
          <w:color w:val="000000"/>
          <w:szCs w:val="21"/>
        </w:rPr>
        <w:t>关系</w:t>
      </w:r>
      <w:r w:rsidRPr="00151067">
        <w:rPr>
          <w:color w:val="000000"/>
          <w:szCs w:val="21"/>
        </w:rPr>
        <w:t>组成的拓扑网络，我们使用</w:t>
      </w:r>
      <w:r w:rsidRPr="00151067">
        <w:rPr>
          <w:rFonts w:hint="eastAsia"/>
          <w:color w:val="000000"/>
          <w:szCs w:val="21"/>
        </w:rPr>
        <w:t>一个最小能量路径</w:t>
      </w:r>
      <w:r w:rsidRPr="00151067">
        <w:rPr>
          <w:color w:val="000000"/>
          <w:szCs w:val="21"/>
        </w:rPr>
        <w:t>算法从能量</w:t>
      </w:r>
      <w:r w:rsidRPr="00151067">
        <w:rPr>
          <w:rFonts w:hint="eastAsia"/>
          <w:color w:val="000000"/>
          <w:szCs w:val="21"/>
        </w:rPr>
        <w:t>势场</w:t>
      </w:r>
      <w:r w:rsidRPr="00151067">
        <w:rPr>
          <w:color w:val="000000"/>
          <w:szCs w:val="21"/>
        </w:rPr>
        <w:t>中快速找到每对</w:t>
      </w:r>
      <w:r w:rsidRPr="00151067">
        <w:rPr>
          <w:rFonts w:hint="eastAsia"/>
          <w:color w:val="000000"/>
          <w:szCs w:val="21"/>
        </w:rPr>
        <w:t>间</w:t>
      </w:r>
      <w:r w:rsidRPr="00151067">
        <w:rPr>
          <w:color w:val="000000"/>
          <w:szCs w:val="21"/>
        </w:rPr>
        <w:t>隙之间的</w:t>
      </w:r>
      <w:r w:rsidRPr="00151067">
        <w:rPr>
          <w:rFonts w:hint="eastAsia"/>
          <w:color w:val="000000"/>
          <w:szCs w:val="21"/>
        </w:rPr>
        <w:t>最小能量路径</w:t>
      </w:r>
      <w:r w:rsidRPr="00151067">
        <w:rPr>
          <w:color w:val="000000"/>
          <w:szCs w:val="21"/>
        </w:rPr>
        <w:t>，然后构造由</w:t>
      </w:r>
      <w:r w:rsidRPr="00151067">
        <w:rPr>
          <w:rFonts w:hint="eastAsia"/>
          <w:color w:val="000000"/>
          <w:szCs w:val="21"/>
        </w:rPr>
        <w:t>所有</w:t>
      </w:r>
      <w:r w:rsidRPr="00151067">
        <w:rPr>
          <w:color w:val="000000"/>
          <w:szCs w:val="21"/>
        </w:rPr>
        <w:t>的</w:t>
      </w:r>
      <w:r w:rsidRPr="00151067">
        <w:rPr>
          <w:rFonts w:hint="eastAsia"/>
          <w:color w:val="000000"/>
          <w:szCs w:val="21"/>
        </w:rPr>
        <w:t>间</w:t>
      </w:r>
      <w:r w:rsidRPr="00151067">
        <w:rPr>
          <w:color w:val="000000"/>
          <w:szCs w:val="21"/>
        </w:rPr>
        <w:t>隙和</w:t>
      </w:r>
      <w:r w:rsidRPr="00151067">
        <w:rPr>
          <w:rFonts w:hint="eastAsia"/>
          <w:color w:val="000000"/>
          <w:szCs w:val="21"/>
        </w:rPr>
        <w:t>最小能量路径片段</w:t>
      </w:r>
      <w:r w:rsidRPr="00151067">
        <w:rPr>
          <w:color w:val="000000"/>
          <w:szCs w:val="21"/>
        </w:rPr>
        <w:t>组成的</w:t>
      </w:r>
      <w:r w:rsidRPr="00151067">
        <w:rPr>
          <w:rFonts w:hint="eastAsia"/>
          <w:color w:val="000000"/>
          <w:szCs w:val="21"/>
        </w:rPr>
        <w:t>迁移</w:t>
      </w:r>
      <w:r w:rsidRPr="00151067">
        <w:rPr>
          <w:color w:val="000000"/>
          <w:szCs w:val="21"/>
        </w:rPr>
        <w:t>网络。通过计算</w:t>
      </w:r>
      <w:r w:rsidRPr="00151067">
        <w:rPr>
          <w:rFonts w:hint="eastAsia"/>
          <w:color w:val="000000"/>
          <w:szCs w:val="21"/>
        </w:rPr>
        <w:t>迁移离子</w:t>
      </w:r>
      <w:r w:rsidRPr="00151067">
        <w:rPr>
          <w:color w:val="000000"/>
          <w:szCs w:val="21"/>
        </w:rPr>
        <w:t>晶格位点之间所有非等价输</w:t>
      </w:r>
      <w:r w:rsidRPr="00151067">
        <w:rPr>
          <w:rFonts w:hint="eastAsia"/>
          <w:color w:val="000000"/>
          <w:szCs w:val="21"/>
        </w:rPr>
        <w:t>运</w:t>
      </w:r>
      <w:r w:rsidRPr="00151067">
        <w:rPr>
          <w:color w:val="000000"/>
          <w:szCs w:val="21"/>
        </w:rPr>
        <w:t>路径的算法，我们可以获得晶格位点之间所有可能的离子输</w:t>
      </w:r>
      <w:r w:rsidRPr="00151067">
        <w:rPr>
          <w:rFonts w:hint="eastAsia"/>
          <w:color w:val="000000"/>
          <w:szCs w:val="21"/>
        </w:rPr>
        <w:t>运</w:t>
      </w:r>
      <w:r w:rsidRPr="00151067">
        <w:rPr>
          <w:color w:val="000000"/>
          <w:szCs w:val="21"/>
        </w:rPr>
        <w:t>路径的几何</w:t>
      </w:r>
      <w:r w:rsidRPr="00151067">
        <w:rPr>
          <w:rFonts w:hint="eastAsia"/>
          <w:color w:val="000000"/>
          <w:szCs w:val="21"/>
        </w:rPr>
        <w:t>信息</w:t>
      </w:r>
      <w:r w:rsidRPr="00151067">
        <w:rPr>
          <w:color w:val="000000"/>
          <w:szCs w:val="21"/>
        </w:rPr>
        <w:t>和能量</w:t>
      </w:r>
      <w:r w:rsidRPr="00151067">
        <w:rPr>
          <w:rFonts w:hint="eastAsia"/>
          <w:color w:val="000000"/>
          <w:szCs w:val="21"/>
        </w:rPr>
        <w:t>势垒图</w:t>
      </w:r>
      <w:r w:rsidRPr="00151067">
        <w:rPr>
          <w:color w:val="000000"/>
          <w:szCs w:val="21"/>
        </w:rPr>
        <w:t>。</w:t>
      </w:r>
    </w:p>
    <w:p w14:paraId="363CA70D" w14:textId="4E0862E7" w:rsidR="00FF51CB" w:rsidRPr="00151067" w:rsidRDefault="00D15B48" w:rsidP="00151067">
      <w:pPr>
        <w:ind w:firstLineChars="200" w:firstLine="420"/>
        <w:rPr>
          <w:color w:val="000000"/>
          <w:szCs w:val="21"/>
        </w:rPr>
      </w:pPr>
      <w:r w:rsidRPr="00151067">
        <w:rPr>
          <w:rFonts w:hint="eastAsia"/>
          <w:color w:val="000000"/>
          <w:szCs w:val="21"/>
        </w:rPr>
        <w:t>通过经验方法计算得到的迁移路径只是对真实路径的粗略估计，所以通常将作为预筛选方法的经验方法与</w:t>
      </w:r>
      <w:r w:rsidRPr="00151067">
        <w:rPr>
          <w:rFonts w:hint="eastAsia"/>
          <w:color w:val="000000"/>
          <w:szCs w:val="21"/>
        </w:rPr>
        <w:t>DFT-NEB</w:t>
      </w:r>
      <w:r w:rsidRPr="00151067">
        <w:rPr>
          <w:rFonts w:hint="eastAsia"/>
          <w:color w:val="000000"/>
          <w:szCs w:val="21"/>
        </w:rPr>
        <w:t>结合使用来高通量筛选离子导体。但基于</w:t>
      </w:r>
      <w:r w:rsidRPr="00151067">
        <w:rPr>
          <w:color w:val="000000"/>
          <w:szCs w:val="21"/>
        </w:rPr>
        <w:t>Vienna Ab Initio Simulation Package(VASP)</w:t>
      </w:r>
      <w:r w:rsidRPr="00151067">
        <w:rPr>
          <w:rFonts w:hint="eastAsia"/>
          <w:color w:val="000000"/>
          <w:szCs w:val="21"/>
        </w:rPr>
        <w:t>实现</w:t>
      </w:r>
      <w:r w:rsidRPr="00151067">
        <w:rPr>
          <w:rFonts w:hint="eastAsia"/>
          <w:color w:val="000000"/>
          <w:szCs w:val="21"/>
        </w:rPr>
        <w:t>N</w:t>
      </w:r>
      <w:r w:rsidRPr="00151067">
        <w:rPr>
          <w:color w:val="000000"/>
          <w:szCs w:val="21"/>
        </w:rPr>
        <w:t>EB</w:t>
      </w:r>
      <w:r w:rsidRPr="00151067">
        <w:rPr>
          <w:rFonts w:hint="eastAsia"/>
          <w:color w:val="000000"/>
          <w:szCs w:val="21"/>
        </w:rPr>
        <w:t>计算时需要繁杂的数据预处理。比如需先定位离子迁移的初态和末态，然后在初态和末态之间线性插值产生一组过渡态（</w:t>
      </w:r>
      <w:r w:rsidRPr="00151067">
        <w:rPr>
          <w:rFonts w:hint="eastAsia"/>
          <w:color w:val="000000"/>
          <w:szCs w:val="21"/>
        </w:rPr>
        <w:t>T</w:t>
      </w:r>
      <w:r w:rsidRPr="00151067">
        <w:rPr>
          <w:color w:val="000000"/>
          <w:szCs w:val="21"/>
        </w:rPr>
        <w:t>S</w:t>
      </w:r>
      <w:r w:rsidRPr="00151067">
        <w:rPr>
          <w:rFonts w:hint="eastAsia"/>
          <w:color w:val="000000"/>
          <w:szCs w:val="21"/>
        </w:rPr>
        <w:t>）并配置</w:t>
      </w:r>
      <w:r w:rsidRPr="00151067">
        <w:rPr>
          <w:rFonts w:hint="eastAsia"/>
          <w:color w:val="000000"/>
          <w:szCs w:val="21"/>
        </w:rPr>
        <w:t>NEB V</w:t>
      </w:r>
      <w:r w:rsidRPr="00151067">
        <w:rPr>
          <w:color w:val="000000"/>
          <w:szCs w:val="21"/>
        </w:rPr>
        <w:t>ASP</w:t>
      </w:r>
      <w:r w:rsidRPr="00151067">
        <w:rPr>
          <w:rFonts w:hint="eastAsia"/>
          <w:color w:val="000000"/>
          <w:szCs w:val="21"/>
        </w:rPr>
        <w:t>计算所需的输入文件。另外，当晶体结构中迁移离子的能量概貌比较复杂时，线性插值构造出的</w:t>
      </w:r>
      <w:r w:rsidRPr="00151067">
        <w:rPr>
          <w:rFonts w:hint="eastAsia"/>
          <w:color w:val="000000"/>
          <w:szCs w:val="21"/>
        </w:rPr>
        <w:t>MEP</w:t>
      </w:r>
      <w:r w:rsidRPr="00151067">
        <w:rPr>
          <w:rFonts w:hint="eastAsia"/>
          <w:color w:val="000000"/>
          <w:szCs w:val="21"/>
        </w:rPr>
        <w:t>中可能存在原子间距离太近的过渡态或者找不到最小能量路径导致</w:t>
      </w:r>
      <w:r w:rsidRPr="00151067">
        <w:rPr>
          <w:rFonts w:hint="eastAsia"/>
          <w:color w:val="000000"/>
          <w:szCs w:val="21"/>
        </w:rPr>
        <w:t>NEB</w:t>
      </w:r>
      <w:r w:rsidRPr="00151067">
        <w:rPr>
          <w:rFonts w:hint="eastAsia"/>
          <w:color w:val="000000"/>
          <w:szCs w:val="21"/>
        </w:rPr>
        <w:t>计算不稳定或者失败，这种情况下难免需要人工干预</w:t>
      </w:r>
      <w:r w:rsidRPr="00151067">
        <w:rPr>
          <w:color w:val="000000"/>
          <w:szCs w:val="21"/>
        </w:rPr>
        <w:t>。</w:t>
      </w:r>
      <w:r w:rsidRPr="00151067">
        <w:rPr>
          <w:rFonts w:hint="eastAsia"/>
          <w:color w:val="000000"/>
          <w:szCs w:val="21"/>
        </w:rPr>
        <w:t>目前</w:t>
      </w:r>
      <w:r w:rsidRPr="00151067">
        <w:rPr>
          <w:rFonts w:hint="eastAsia"/>
          <w:color w:val="000000"/>
          <w:szCs w:val="21"/>
        </w:rPr>
        <w:t>M</w:t>
      </w:r>
      <w:r w:rsidRPr="00151067">
        <w:rPr>
          <w:color w:val="000000"/>
          <w:szCs w:val="21"/>
        </w:rPr>
        <w:t>P</w:t>
      </w:r>
      <w:r w:rsidRPr="00151067">
        <w:rPr>
          <w:rFonts w:hint="eastAsia"/>
          <w:color w:val="000000"/>
          <w:szCs w:val="21"/>
        </w:rPr>
        <w:t>团队开发的</w:t>
      </w:r>
      <w:proofErr w:type="spellStart"/>
      <w:r w:rsidRPr="00151067">
        <w:rPr>
          <w:rFonts w:hint="eastAsia"/>
          <w:color w:val="000000"/>
          <w:szCs w:val="21"/>
        </w:rPr>
        <w:t>atomate</w:t>
      </w:r>
      <w:proofErr w:type="spellEnd"/>
      <w:r w:rsidRPr="00151067">
        <w:rPr>
          <w:rFonts w:hint="eastAsia"/>
          <w:color w:val="000000"/>
          <w:szCs w:val="21"/>
        </w:rPr>
        <w:t>工具实现了</w:t>
      </w:r>
      <w:r w:rsidRPr="00151067">
        <w:rPr>
          <w:rFonts w:hint="eastAsia"/>
          <w:color w:val="000000"/>
          <w:szCs w:val="21"/>
        </w:rPr>
        <w:t>N</w:t>
      </w:r>
      <w:r w:rsidRPr="00151067">
        <w:rPr>
          <w:color w:val="000000"/>
          <w:szCs w:val="21"/>
        </w:rPr>
        <w:t>EB</w:t>
      </w:r>
      <w:r w:rsidRPr="00151067">
        <w:rPr>
          <w:rFonts w:hint="eastAsia"/>
          <w:color w:val="000000"/>
          <w:szCs w:val="21"/>
        </w:rPr>
        <w:t>计算的自动化工作流程，但是仍然</w:t>
      </w:r>
      <w:r w:rsidRPr="00151067">
        <w:rPr>
          <w:color w:val="000000"/>
          <w:szCs w:val="21"/>
        </w:rPr>
        <w:t>无法确定需要计算晶格位点之间的哪些途径，因此无法确定用于</w:t>
      </w:r>
      <w:r w:rsidRPr="00151067">
        <w:rPr>
          <w:color w:val="000000"/>
          <w:szCs w:val="21"/>
        </w:rPr>
        <w:t>NEB</w:t>
      </w:r>
      <w:r w:rsidRPr="00151067">
        <w:rPr>
          <w:color w:val="000000"/>
          <w:szCs w:val="21"/>
        </w:rPr>
        <w:t>计算的运输途径的终点</w:t>
      </w:r>
      <w:r w:rsidRPr="00151067">
        <w:rPr>
          <w:rFonts w:hint="eastAsia"/>
          <w:color w:val="000000"/>
          <w:szCs w:val="21"/>
        </w:rPr>
        <w:t>，依然需要手动定义初态和末态结构作为输入文件。所以在高通量筛选过程中依然需要人工干预，这一点大大限制了</w:t>
      </w:r>
      <w:r w:rsidRPr="00151067">
        <w:rPr>
          <w:rFonts w:hint="eastAsia"/>
          <w:color w:val="000000"/>
          <w:szCs w:val="21"/>
        </w:rPr>
        <w:t>NEB</w:t>
      </w:r>
      <w:r w:rsidRPr="00151067">
        <w:rPr>
          <w:rFonts w:hint="eastAsia"/>
          <w:color w:val="000000"/>
          <w:szCs w:val="21"/>
        </w:rPr>
        <w:t>方法应用于高通量计算。</w:t>
      </w:r>
      <w:r w:rsidRPr="00151067">
        <w:rPr>
          <w:color w:val="000000"/>
          <w:szCs w:val="21"/>
        </w:rPr>
        <w:t>为了实现高通量的自动化</w:t>
      </w:r>
      <w:r w:rsidRPr="00151067">
        <w:rPr>
          <w:color w:val="000000"/>
          <w:szCs w:val="21"/>
        </w:rPr>
        <w:t>NEB</w:t>
      </w:r>
      <w:r w:rsidRPr="00151067">
        <w:rPr>
          <w:color w:val="000000"/>
          <w:szCs w:val="21"/>
        </w:rPr>
        <w:t>计算，</w:t>
      </w:r>
      <w:r w:rsidRPr="00151067">
        <w:rPr>
          <w:rFonts w:hint="eastAsia"/>
          <w:color w:val="000000"/>
          <w:szCs w:val="21"/>
        </w:rPr>
        <w:t>本文</w:t>
      </w:r>
      <w:r w:rsidRPr="00151067">
        <w:rPr>
          <w:color w:val="000000"/>
          <w:szCs w:val="21"/>
        </w:rPr>
        <w:t>开发了一个自动化</w:t>
      </w:r>
      <w:r w:rsidRPr="00151067">
        <w:rPr>
          <w:color w:val="000000"/>
          <w:szCs w:val="21"/>
        </w:rPr>
        <w:t>NEB</w:t>
      </w:r>
      <w:r w:rsidRPr="00151067">
        <w:rPr>
          <w:color w:val="000000"/>
          <w:szCs w:val="21"/>
        </w:rPr>
        <w:t>计算程序，基于</w:t>
      </w:r>
      <w:r w:rsidRPr="00151067">
        <w:rPr>
          <w:rFonts w:hint="eastAsia"/>
          <w:color w:val="000000"/>
          <w:szCs w:val="21"/>
        </w:rPr>
        <w:t>融合</w:t>
      </w:r>
      <w:r w:rsidRPr="00151067">
        <w:rPr>
          <w:color w:val="000000"/>
          <w:szCs w:val="21"/>
        </w:rPr>
        <w:t>几何分析方法和</w:t>
      </w:r>
      <w:r w:rsidRPr="00151067">
        <w:rPr>
          <w:color w:val="000000"/>
          <w:szCs w:val="21"/>
        </w:rPr>
        <w:t>BVSE</w:t>
      </w:r>
      <w:r w:rsidRPr="00151067">
        <w:rPr>
          <w:color w:val="000000"/>
          <w:szCs w:val="21"/>
        </w:rPr>
        <w:t>方法计算出的非等价迁移路径，我们</w:t>
      </w:r>
      <w:r w:rsidRPr="00151067">
        <w:rPr>
          <w:rFonts w:hint="eastAsia"/>
          <w:color w:val="000000"/>
          <w:szCs w:val="21"/>
        </w:rPr>
        <w:t>自动生成计算过渡态</w:t>
      </w:r>
      <w:r w:rsidRPr="00151067">
        <w:rPr>
          <w:color w:val="000000"/>
          <w:szCs w:val="21"/>
        </w:rPr>
        <w:t>代替线性插值生成的</w:t>
      </w:r>
      <w:r w:rsidRPr="00151067">
        <w:rPr>
          <w:rFonts w:hint="eastAsia"/>
          <w:color w:val="000000"/>
          <w:szCs w:val="21"/>
        </w:rPr>
        <w:t>过渡态</w:t>
      </w:r>
      <w:r w:rsidRPr="00151067">
        <w:rPr>
          <w:color w:val="000000"/>
          <w:szCs w:val="21"/>
        </w:rPr>
        <w:t>进行</w:t>
      </w:r>
      <w:r w:rsidRPr="00151067">
        <w:rPr>
          <w:color w:val="000000"/>
          <w:szCs w:val="21"/>
        </w:rPr>
        <w:t>NEB</w:t>
      </w:r>
      <w:r w:rsidRPr="00151067">
        <w:rPr>
          <w:color w:val="000000"/>
          <w:szCs w:val="21"/>
        </w:rPr>
        <w:t>计算，</w:t>
      </w:r>
      <w:r w:rsidRPr="00151067">
        <w:rPr>
          <w:rFonts w:hint="eastAsia"/>
          <w:color w:val="000000"/>
          <w:szCs w:val="21"/>
        </w:rPr>
        <w:t>然后自动生成将</w:t>
      </w:r>
      <w:r w:rsidRPr="00151067">
        <w:rPr>
          <w:color w:val="000000"/>
          <w:szCs w:val="21"/>
        </w:rPr>
        <w:t>自动生成</w:t>
      </w:r>
      <w:r w:rsidRPr="00151067">
        <w:rPr>
          <w:rFonts w:hint="eastAsia"/>
          <w:color w:val="000000"/>
          <w:szCs w:val="21"/>
        </w:rPr>
        <w:t>的过渡态</w:t>
      </w:r>
      <w:r w:rsidRPr="00151067">
        <w:rPr>
          <w:color w:val="000000"/>
          <w:szCs w:val="21"/>
        </w:rPr>
        <w:t>相对应的</w:t>
      </w:r>
      <w:r w:rsidRPr="00151067">
        <w:rPr>
          <w:color w:val="000000"/>
          <w:szCs w:val="21"/>
        </w:rPr>
        <w:t>POSCAR</w:t>
      </w:r>
      <w:r w:rsidRPr="00151067">
        <w:rPr>
          <w:color w:val="000000"/>
          <w:szCs w:val="21"/>
        </w:rPr>
        <w:t>文件以及其他输入文件（</w:t>
      </w:r>
      <w:r w:rsidRPr="00151067">
        <w:rPr>
          <w:color w:val="000000"/>
          <w:szCs w:val="21"/>
        </w:rPr>
        <w:t>INCAR</w:t>
      </w:r>
      <w:r w:rsidRPr="00151067">
        <w:rPr>
          <w:color w:val="000000"/>
          <w:szCs w:val="21"/>
        </w:rPr>
        <w:t>，</w:t>
      </w:r>
      <w:r w:rsidRPr="00151067">
        <w:rPr>
          <w:color w:val="000000"/>
          <w:szCs w:val="21"/>
        </w:rPr>
        <w:t>KPOINTS</w:t>
      </w:r>
      <w:r w:rsidRPr="00151067">
        <w:rPr>
          <w:color w:val="000000"/>
          <w:szCs w:val="21"/>
        </w:rPr>
        <w:t>和</w:t>
      </w:r>
      <w:r w:rsidRPr="00151067">
        <w:rPr>
          <w:color w:val="000000"/>
          <w:szCs w:val="21"/>
        </w:rPr>
        <w:t>LSF</w:t>
      </w:r>
      <w:r w:rsidRPr="00151067">
        <w:rPr>
          <w:color w:val="000000"/>
          <w:szCs w:val="21"/>
        </w:rPr>
        <w:t>脚本）。</w:t>
      </w:r>
      <w:r w:rsidRPr="00151067">
        <w:rPr>
          <w:color w:val="000000"/>
          <w:szCs w:val="21"/>
        </w:rPr>
        <w:t xml:space="preserve"> </w:t>
      </w:r>
      <w:r w:rsidRPr="00151067">
        <w:rPr>
          <w:rFonts w:hint="eastAsia"/>
          <w:color w:val="000000"/>
          <w:szCs w:val="21"/>
        </w:rPr>
        <w:t>最后通过</w:t>
      </w:r>
      <w:r w:rsidRPr="00151067">
        <w:rPr>
          <w:color w:val="000000"/>
          <w:szCs w:val="21"/>
        </w:rPr>
        <w:t>运行</w:t>
      </w:r>
      <w:r w:rsidRPr="00151067">
        <w:rPr>
          <w:color w:val="000000"/>
          <w:szCs w:val="21"/>
        </w:rPr>
        <w:t>LSF</w:t>
      </w:r>
      <w:r w:rsidRPr="00151067">
        <w:rPr>
          <w:color w:val="000000"/>
          <w:szCs w:val="21"/>
        </w:rPr>
        <w:t>（负载共享工具）脚本来执行后续的</w:t>
      </w:r>
      <w:r w:rsidRPr="00151067">
        <w:rPr>
          <w:color w:val="000000"/>
          <w:szCs w:val="21"/>
        </w:rPr>
        <w:t>NEB</w:t>
      </w:r>
      <w:r w:rsidRPr="00151067">
        <w:rPr>
          <w:color w:val="000000"/>
          <w:szCs w:val="21"/>
        </w:rPr>
        <w:t>计算。</w:t>
      </w:r>
    </w:p>
    <w:p w14:paraId="17648DB5" w14:textId="099C1989" w:rsidR="00FC5F57" w:rsidRPr="00EF09C1" w:rsidRDefault="00E4310F" w:rsidP="00F54410">
      <w:pPr>
        <w:pStyle w:val="20"/>
        <w:numPr>
          <w:ilvl w:val="1"/>
          <w:numId w:val="2"/>
        </w:numPr>
        <w:spacing w:before="0" w:after="0" w:line="240" w:lineRule="auto"/>
        <w:ind w:left="0" w:firstLineChars="100" w:firstLine="321"/>
        <w:rPr>
          <w:rFonts w:ascii="Times New Roman" w:eastAsia="宋体" w:hAnsi="Times New Roman"/>
        </w:rPr>
      </w:pPr>
      <w:bookmarkStart w:id="5" w:name="_Toc29472388"/>
      <w:bookmarkEnd w:id="3"/>
      <w:r>
        <w:rPr>
          <w:rFonts w:ascii="Times New Roman" w:eastAsia="宋体" w:hAnsi="Times New Roman" w:hint="eastAsia"/>
        </w:rPr>
        <w:t>主要功能</w:t>
      </w:r>
      <w:bookmarkEnd w:id="5"/>
    </w:p>
    <w:p w14:paraId="40E08A40" w14:textId="10C050AF" w:rsidR="00E4310F" w:rsidRPr="00151067" w:rsidRDefault="00E4310F" w:rsidP="00151067">
      <w:pPr>
        <w:pStyle w:val="a7"/>
        <w:ind w:left="425" w:firstLineChars="0" w:firstLine="0"/>
        <w:rPr>
          <w:color w:val="000000"/>
          <w:szCs w:val="21"/>
        </w:rPr>
      </w:pPr>
      <w:bookmarkStart w:id="6" w:name="_Toc24301"/>
      <w:bookmarkStart w:id="7" w:name="_Toc481403188"/>
      <w:r w:rsidRPr="00151067">
        <w:rPr>
          <w:rFonts w:hint="eastAsia"/>
          <w:color w:val="000000"/>
          <w:szCs w:val="21"/>
        </w:rPr>
        <w:t>(1)</w:t>
      </w:r>
      <w:r w:rsidRPr="00151067">
        <w:rPr>
          <w:color w:val="000000"/>
          <w:szCs w:val="21"/>
        </w:rPr>
        <w:t xml:space="preserve"> </w:t>
      </w:r>
      <w:r w:rsidRPr="00151067">
        <w:rPr>
          <w:rFonts w:hint="eastAsia"/>
          <w:color w:val="000000"/>
          <w:szCs w:val="21"/>
        </w:rPr>
        <w:t>融合几何分析方法和键价和方法</w:t>
      </w:r>
      <w:r w:rsidR="00E34C41">
        <w:rPr>
          <w:rFonts w:hint="eastAsia"/>
          <w:color w:val="000000"/>
          <w:szCs w:val="21"/>
        </w:rPr>
        <w:t>等经验方法</w:t>
      </w:r>
      <w:r w:rsidRPr="00151067">
        <w:rPr>
          <w:rFonts w:hint="eastAsia"/>
          <w:color w:val="000000"/>
          <w:szCs w:val="21"/>
        </w:rPr>
        <w:t>来计算和分析晶体结构的离子输运通道网络</w:t>
      </w:r>
      <w:bookmarkStart w:id="8" w:name="OLE_LINK18"/>
      <w:r w:rsidRPr="00151067">
        <w:rPr>
          <w:rFonts w:hint="eastAsia"/>
          <w:color w:val="000000"/>
          <w:szCs w:val="21"/>
        </w:rPr>
        <w:t>，</w:t>
      </w:r>
      <w:bookmarkEnd w:id="8"/>
      <w:r w:rsidRPr="00151067">
        <w:rPr>
          <w:rFonts w:hint="eastAsia"/>
          <w:color w:val="000000"/>
          <w:szCs w:val="21"/>
        </w:rPr>
        <w:t>并得到迁移离子</w:t>
      </w:r>
      <w:proofErr w:type="gramStart"/>
      <w:r w:rsidRPr="00151067">
        <w:rPr>
          <w:rFonts w:hint="eastAsia"/>
          <w:color w:val="000000"/>
          <w:szCs w:val="21"/>
        </w:rPr>
        <w:t>晶格位</w:t>
      </w:r>
      <w:proofErr w:type="gramEnd"/>
      <w:r w:rsidRPr="00151067">
        <w:rPr>
          <w:rFonts w:hint="eastAsia"/>
          <w:color w:val="000000"/>
          <w:szCs w:val="21"/>
        </w:rPr>
        <w:t>之间的输运路径的几何和能量属性。</w:t>
      </w:r>
    </w:p>
    <w:p w14:paraId="384EA850" w14:textId="2DA4C7C7" w:rsidR="00FF3AED" w:rsidRPr="00151067" w:rsidRDefault="00E4310F" w:rsidP="00151067">
      <w:pPr>
        <w:pStyle w:val="a7"/>
        <w:ind w:left="425" w:firstLineChars="0" w:firstLine="0"/>
        <w:rPr>
          <w:color w:val="000000"/>
          <w:szCs w:val="21"/>
        </w:rPr>
      </w:pPr>
      <w:r w:rsidRPr="00151067">
        <w:rPr>
          <w:color w:val="000000"/>
          <w:szCs w:val="21"/>
        </w:rPr>
        <w:t>(</w:t>
      </w:r>
      <w:r w:rsidRPr="00151067">
        <w:rPr>
          <w:rFonts w:hint="eastAsia"/>
          <w:color w:val="000000"/>
          <w:szCs w:val="21"/>
        </w:rPr>
        <w:t>2)</w:t>
      </w:r>
      <w:r w:rsidRPr="00151067">
        <w:rPr>
          <w:color w:val="000000"/>
          <w:szCs w:val="21"/>
        </w:rPr>
        <w:t xml:space="preserve"> </w:t>
      </w:r>
      <w:r w:rsidRPr="00151067">
        <w:rPr>
          <w:color w:val="000000"/>
          <w:szCs w:val="21"/>
        </w:rPr>
        <w:t>为了实现并加速自动</w:t>
      </w:r>
      <w:r w:rsidRPr="00151067">
        <w:rPr>
          <w:color w:val="000000"/>
          <w:szCs w:val="21"/>
        </w:rPr>
        <w:t>NEB</w:t>
      </w:r>
      <w:r w:rsidRPr="00151067">
        <w:rPr>
          <w:color w:val="000000"/>
          <w:szCs w:val="21"/>
        </w:rPr>
        <w:t>计算，将沿着</w:t>
      </w:r>
      <w:r w:rsidRPr="00151067">
        <w:rPr>
          <w:rFonts w:hint="eastAsia"/>
          <w:color w:val="000000"/>
          <w:szCs w:val="21"/>
        </w:rPr>
        <w:t>融合几何分析和键价和方法计算出的</w:t>
      </w:r>
      <w:r w:rsidRPr="00151067">
        <w:rPr>
          <w:color w:val="000000"/>
          <w:szCs w:val="21"/>
        </w:rPr>
        <w:t>路径自动生成</w:t>
      </w:r>
      <w:r w:rsidRPr="00151067">
        <w:rPr>
          <w:rFonts w:hint="eastAsia"/>
          <w:color w:val="000000"/>
          <w:szCs w:val="21"/>
        </w:rPr>
        <w:t>过渡态</w:t>
      </w:r>
      <w:r w:rsidRPr="00151067">
        <w:rPr>
          <w:color w:val="000000"/>
          <w:szCs w:val="21"/>
        </w:rPr>
        <w:t>，</w:t>
      </w:r>
      <w:r w:rsidRPr="00151067">
        <w:rPr>
          <w:rFonts w:hint="eastAsia"/>
          <w:color w:val="000000"/>
          <w:szCs w:val="21"/>
        </w:rPr>
        <w:t>并自动生成</w:t>
      </w:r>
      <w:r w:rsidRPr="00151067">
        <w:rPr>
          <w:rFonts w:hint="eastAsia"/>
          <w:color w:val="000000"/>
          <w:szCs w:val="21"/>
        </w:rPr>
        <w:t>NEB</w:t>
      </w:r>
      <w:r w:rsidRPr="00151067">
        <w:rPr>
          <w:rFonts w:hint="eastAsia"/>
          <w:color w:val="000000"/>
          <w:szCs w:val="21"/>
        </w:rPr>
        <w:t>计算需要的配置文件。</w:t>
      </w:r>
      <w:bookmarkStart w:id="9" w:name="_Toc483425160"/>
      <w:bookmarkEnd w:id="6"/>
      <w:bookmarkEnd w:id="7"/>
    </w:p>
    <w:p w14:paraId="0D75C40F" w14:textId="5A42A1E2" w:rsidR="00FC5F57" w:rsidRPr="00EF09C1" w:rsidRDefault="00631C18" w:rsidP="00F54410">
      <w:pPr>
        <w:pStyle w:val="10"/>
        <w:numPr>
          <w:ilvl w:val="0"/>
          <w:numId w:val="2"/>
        </w:numPr>
        <w:rPr>
          <w:rFonts w:ascii="Times New Roman" w:eastAsia="宋体" w:hAnsi="Times New Roman"/>
        </w:rPr>
      </w:pPr>
      <w:bookmarkStart w:id="10" w:name="_Toc29472389"/>
      <w:bookmarkEnd w:id="9"/>
      <w:r>
        <w:rPr>
          <w:rFonts w:ascii="Times New Roman" w:eastAsia="宋体" w:hAnsi="Times New Roman" w:hint="eastAsia"/>
        </w:rPr>
        <w:lastRenderedPageBreak/>
        <w:t>功能模块与关键算法</w:t>
      </w:r>
      <w:bookmarkEnd w:id="10"/>
    </w:p>
    <w:p w14:paraId="7FBD3443" w14:textId="3E9C8528" w:rsidR="0036685B" w:rsidRDefault="00E37281" w:rsidP="0036685B">
      <w:pPr>
        <w:pStyle w:val="20"/>
        <w:numPr>
          <w:ilvl w:val="1"/>
          <w:numId w:val="2"/>
        </w:numPr>
        <w:spacing w:before="0" w:after="0" w:line="240" w:lineRule="auto"/>
        <w:ind w:left="0" w:firstLineChars="100" w:firstLine="321"/>
        <w:rPr>
          <w:rFonts w:ascii="Times New Roman" w:eastAsia="宋体" w:hAnsi="Times New Roman"/>
        </w:rPr>
      </w:pPr>
      <w:bookmarkStart w:id="11" w:name="_Toc29472390"/>
      <w:r>
        <w:rPr>
          <w:rFonts w:ascii="Times New Roman" w:eastAsia="宋体" w:hAnsi="Times New Roman" w:hint="eastAsia"/>
        </w:rPr>
        <w:t>功能模块</w:t>
      </w:r>
      <w:bookmarkEnd w:id="11"/>
    </w:p>
    <w:p w14:paraId="6C745AD8" w14:textId="3B0F4691" w:rsidR="00284BDC" w:rsidRPr="00284BDC" w:rsidRDefault="00284BDC" w:rsidP="00284BDC">
      <w:r>
        <w:rPr>
          <w:rFonts w:hint="eastAsia"/>
        </w:rPr>
        <w:t xml:space="preserve"> </w:t>
      </w:r>
      <w:r>
        <w:t xml:space="preserve">       </w:t>
      </w:r>
    </w:p>
    <w:p w14:paraId="6D84E804" w14:textId="4BE26AF6" w:rsidR="00631C18" w:rsidRDefault="003A088B" w:rsidP="00284BDC">
      <w:pPr>
        <w:jc w:val="center"/>
      </w:pPr>
      <w:r w:rsidRPr="003A088B">
        <w:rPr>
          <w:noProof/>
        </w:rPr>
        <w:drawing>
          <wp:inline distT="0" distB="0" distL="0" distR="0" wp14:anchorId="482E408D" wp14:editId="69C7C820">
            <wp:extent cx="5274310" cy="50076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07610"/>
                    </a:xfrm>
                    <a:prstGeom prst="rect">
                      <a:avLst/>
                    </a:prstGeom>
                  </pic:spPr>
                </pic:pic>
              </a:graphicData>
            </a:graphic>
          </wp:inline>
        </w:drawing>
      </w:r>
    </w:p>
    <w:p w14:paraId="4D07F203" w14:textId="61266A36" w:rsidR="005338C3" w:rsidRDefault="003A088B" w:rsidP="00284BDC">
      <w:pPr>
        <w:jc w:val="center"/>
      </w:pPr>
      <w:r>
        <w:rPr>
          <w:rFonts w:hint="eastAsia"/>
        </w:rPr>
        <w:t>图</w:t>
      </w:r>
      <w:r>
        <w:rPr>
          <w:rFonts w:hint="eastAsia"/>
        </w:rPr>
        <w:t>1.</w:t>
      </w:r>
      <w:r>
        <w:t xml:space="preserve"> </w:t>
      </w:r>
      <w:r>
        <w:rPr>
          <w:rFonts w:hint="eastAsia"/>
        </w:rPr>
        <w:t>程序各功能模块的依赖图</w:t>
      </w:r>
    </w:p>
    <w:p w14:paraId="615D167D" w14:textId="7F7E2E2D" w:rsidR="005338C3" w:rsidRDefault="005338C3" w:rsidP="00284BDC">
      <w:pPr>
        <w:jc w:val="center"/>
      </w:pPr>
    </w:p>
    <w:p w14:paraId="26BE6AA9" w14:textId="77777777" w:rsidR="005338C3" w:rsidRPr="00631C18" w:rsidRDefault="005338C3" w:rsidP="005338C3">
      <w:pPr>
        <w:jc w:val="left"/>
      </w:pPr>
    </w:p>
    <w:p w14:paraId="07243B7C" w14:textId="0D0B46E4" w:rsidR="0036685B" w:rsidRPr="0036685B" w:rsidRDefault="0036685B" w:rsidP="0036685B">
      <w:pPr>
        <w:pStyle w:val="20"/>
        <w:numPr>
          <w:ilvl w:val="1"/>
          <w:numId w:val="2"/>
        </w:numPr>
        <w:spacing w:before="0" w:after="0" w:line="240" w:lineRule="auto"/>
        <w:ind w:left="0" w:firstLineChars="100" w:firstLine="321"/>
        <w:rPr>
          <w:rFonts w:ascii="Times New Roman" w:eastAsia="宋体" w:hAnsi="Times New Roman"/>
        </w:rPr>
      </w:pPr>
      <w:bookmarkStart w:id="12" w:name="_Toc29472391"/>
      <w:r>
        <w:rPr>
          <w:rFonts w:ascii="Times New Roman" w:eastAsia="宋体" w:hAnsi="Times New Roman" w:hint="eastAsia"/>
        </w:rPr>
        <w:t>关键算法</w:t>
      </w:r>
      <w:bookmarkEnd w:id="12"/>
    </w:p>
    <w:p w14:paraId="55FBE97A" w14:textId="406D4287" w:rsidR="0036685B" w:rsidRDefault="0036685B" w:rsidP="0036685B">
      <w:pPr>
        <w:pStyle w:val="30"/>
        <w:numPr>
          <w:ilvl w:val="2"/>
          <w:numId w:val="2"/>
        </w:numPr>
        <w:spacing w:before="0" w:after="0" w:line="240" w:lineRule="auto"/>
        <w:ind w:left="0" w:firstLine="0"/>
        <w:rPr>
          <w:rFonts w:ascii="Times New Roman" w:eastAsia="宋体" w:hAnsi="Times New Roman"/>
          <w:sz w:val="28"/>
          <w:szCs w:val="28"/>
        </w:rPr>
      </w:pPr>
      <w:bookmarkStart w:id="13" w:name="_Toc29472392"/>
      <w:r>
        <w:rPr>
          <w:rFonts w:ascii="Times New Roman" w:eastAsia="宋体" w:hAnsi="Times New Roman" w:hint="eastAsia"/>
          <w:sz w:val="28"/>
          <w:szCs w:val="28"/>
        </w:rPr>
        <w:t>合并间隙</w:t>
      </w:r>
      <w:proofErr w:type="gramStart"/>
      <w:r>
        <w:rPr>
          <w:rFonts w:ascii="Times New Roman" w:eastAsia="宋体" w:hAnsi="Times New Roman" w:hint="eastAsia"/>
          <w:sz w:val="28"/>
          <w:szCs w:val="28"/>
        </w:rPr>
        <w:t>簇</w:t>
      </w:r>
      <w:proofErr w:type="gramEnd"/>
      <w:r>
        <w:rPr>
          <w:rFonts w:ascii="Times New Roman" w:eastAsia="宋体" w:hAnsi="Times New Roman" w:hint="eastAsia"/>
          <w:sz w:val="28"/>
          <w:szCs w:val="28"/>
        </w:rPr>
        <w:t>算法</w:t>
      </w:r>
      <w:bookmarkEnd w:id="13"/>
    </w:p>
    <w:p w14:paraId="03D3440A" w14:textId="448E2FB4" w:rsidR="00960183" w:rsidRPr="00151067" w:rsidRDefault="006F4F95" w:rsidP="00151067">
      <w:pPr>
        <w:ind w:firstLineChars="200" w:firstLine="420"/>
        <w:rPr>
          <w:color w:val="000000"/>
          <w:szCs w:val="21"/>
        </w:rPr>
      </w:pPr>
      <w:r w:rsidRPr="00151067">
        <w:rPr>
          <w:color w:val="000000"/>
          <w:szCs w:val="21"/>
        </w:rPr>
        <w:t>在某些结构中，</w:t>
      </w:r>
      <w:r w:rsidRPr="00151067">
        <w:rPr>
          <w:rFonts w:hint="eastAsia"/>
          <w:color w:val="000000"/>
          <w:szCs w:val="21"/>
        </w:rPr>
        <w:t>几何分析方法产生了一些</w:t>
      </w:r>
      <w:r w:rsidRPr="00151067">
        <w:rPr>
          <w:color w:val="000000"/>
          <w:szCs w:val="21"/>
        </w:rPr>
        <w:t>复杂的</w:t>
      </w:r>
      <w:r w:rsidRPr="00151067">
        <w:rPr>
          <w:rFonts w:hint="eastAsia"/>
          <w:color w:val="000000"/>
          <w:szCs w:val="21"/>
        </w:rPr>
        <w:t>间</w:t>
      </w:r>
      <w:r w:rsidRPr="00151067">
        <w:rPr>
          <w:color w:val="000000"/>
          <w:szCs w:val="21"/>
        </w:rPr>
        <w:t>隙簇，为了更好地分析和使用</w:t>
      </w:r>
      <w:r w:rsidRPr="00151067">
        <w:rPr>
          <w:rFonts w:hint="eastAsia"/>
          <w:color w:val="000000"/>
          <w:szCs w:val="21"/>
        </w:rPr>
        <w:t>间隙网络</w:t>
      </w:r>
      <w:r w:rsidRPr="00151067">
        <w:rPr>
          <w:color w:val="000000"/>
          <w:szCs w:val="21"/>
        </w:rPr>
        <w:t>，我们开发了合并</w:t>
      </w:r>
      <w:r w:rsidRPr="00151067">
        <w:rPr>
          <w:rFonts w:hint="eastAsia"/>
          <w:color w:val="000000"/>
          <w:szCs w:val="21"/>
        </w:rPr>
        <w:t>间</w:t>
      </w:r>
      <w:r w:rsidRPr="00151067">
        <w:rPr>
          <w:color w:val="000000"/>
          <w:szCs w:val="21"/>
        </w:rPr>
        <w:t>隙</w:t>
      </w:r>
      <w:proofErr w:type="gramStart"/>
      <w:r w:rsidRPr="00151067">
        <w:rPr>
          <w:color w:val="000000"/>
          <w:szCs w:val="21"/>
        </w:rPr>
        <w:t>簇</w:t>
      </w:r>
      <w:proofErr w:type="gramEnd"/>
      <w:r w:rsidRPr="00151067">
        <w:rPr>
          <w:color w:val="000000"/>
          <w:szCs w:val="21"/>
        </w:rPr>
        <w:t>算法。我们将由所有间隙和通道</w:t>
      </w:r>
      <w:r w:rsidRPr="00151067">
        <w:rPr>
          <w:rFonts w:hint="eastAsia"/>
          <w:color w:val="000000"/>
          <w:szCs w:val="21"/>
        </w:rPr>
        <w:t>片</w:t>
      </w:r>
      <w:r w:rsidRPr="00151067">
        <w:rPr>
          <w:color w:val="000000"/>
          <w:szCs w:val="21"/>
        </w:rPr>
        <w:t>段组成的</w:t>
      </w:r>
      <w:r w:rsidRPr="00151067">
        <w:rPr>
          <w:rFonts w:hint="eastAsia"/>
          <w:color w:val="000000"/>
          <w:szCs w:val="21"/>
        </w:rPr>
        <w:t>迁移</w:t>
      </w:r>
      <w:r w:rsidRPr="00151067">
        <w:rPr>
          <w:color w:val="000000"/>
          <w:szCs w:val="21"/>
        </w:rPr>
        <w:t>网络抽象为无向图数据结构。</w:t>
      </w:r>
      <w:r w:rsidRPr="00151067">
        <w:rPr>
          <w:rFonts w:hint="eastAsia"/>
          <w:color w:val="000000"/>
          <w:szCs w:val="21"/>
        </w:rPr>
        <w:t>间</w:t>
      </w:r>
      <w:r w:rsidRPr="00151067">
        <w:rPr>
          <w:color w:val="000000"/>
          <w:szCs w:val="21"/>
        </w:rPr>
        <w:t>隙被抽象为</w:t>
      </w:r>
      <w:r w:rsidRPr="00151067">
        <w:rPr>
          <w:rFonts w:hint="eastAsia"/>
          <w:color w:val="000000"/>
          <w:szCs w:val="21"/>
        </w:rPr>
        <w:t>无向图</w:t>
      </w:r>
      <w:r w:rsidRPr="00151067">
        <w:rPr>
          <w:color w:val="000000"/>
          <w:szCs w:val="21"/>
        </w:rPr>
        <w:t>的顶点，通道</w:t>
      </w:r>
      <w:r w:rsidRPr="00151067">
        <w:rPr>
          <w:rFonts w:hint="eastAsia"/>
          <w:color w:val="000000"/>
          <w:szCs w:val="21"/>
        </w:rPr>
        <w:t>片</w:t>
      </w:r>
      <w:r w:rsidRPr="00151067">
        <w:rPr>
          <w:color w:val="000000"/>
          <w:szCs w:val="21"/>
        </w:rPr>
        <w:t>段被抽象为</w:t>
      </w:r>
      <w:r w:rsidRPr="00151067">
        <w:rPr>
          <w:rFonts w:hint="eastAsia"/>
          <w:color w:val="000000"/>
          <w:szCs w:val="21"/>
        </w:rPr>
        <w:t>无向</w:t>
      </w:r>
      <w:r w:rsidRPr="00151067">
        <w:rPr>
          <w:color w:val="000000"/>
          <w:szCs w:val="21"/>
        </w:rPr>
        <w:t>图的边。该算法的具体过程如下：</w:t>
      </w:r>
    </w:p>
    <w:p w14:paraId="3E2DBFA9" w14:textId="0C83D965" w:rsidR="00960183" w:rsidRPr="00151067" w:rsidRDefault="006F4F95" w:rsidP="00151067">
      <w:pPr>
        <w:pStyle w:val="a7"/>
        <w:numPr>
          <w:ilvl w:val="0"/>
          <w:numId w:val="32"/>
        </w:numPr>
        <w:ind w:firstLineChars="0"/>
        <w:rPr>
          <w:color w:val="000000"/>
          <w:szCs w:val="21"/>
        </w:rPr>
      </w:pPr>
      <w:r w:rsidRPr="00151067">
        <w:rPr>
          <w:rFonts w:hint="eastAsia"/>
          <w:color w:val="000000"/>
          <w:szCs w:val="21"/>
        </w:rPr>
        <w:t>寻找</w:t>
      </w:r>
      <w:r w:rsidRPr="00151067">
        <w:rPr>
          <w:color w:val="000000"/>
          <w:szCs w:val="21"/>
        </w:rPr>
        <w:t>间隙簇</w:t>
      </w:r>
      <w:r w:rsidRPr="00151067">
        <w:rPr>
          <w:color w:val="000000"/>
          <w:szCs w:val="21"/>
        </w:rPr>
        <w:br/>
      </w:r>
      <w:r w:rsidRPr="00151067">
        <w:rPr>
          <w:rFonts w:hint="eastAsia"/>
          <w:color w:val="000000"/>
          <w:szCs w:val="21"/>
        </w:rPr>
        <w:lastRenderedPageBreak/>
        <w:t>a</w:t>
      </w:r>
      <w:r w:rsidRPr="00151067">
        <w:rPr>
          <w:color w:val="000000"/>
          <w:szCs w:val="21"/>
        </w:rPr>
        <w:t xml:space="preserve">. </w:t>
      </w:r>
      <w:r w:rsidRPr="00151067">
        <w:rPr>
          <w:color w:val="000000"/>
          <w:szCs w:val="21"/>
        </w:rPr>
        <w:t>根据</w:t>
      </w:r>
      <w:r w:rsidRPr="00151067">
        <w:rPr>
          <w:rFonts w:hint="eastAsia"/>
          <w:color w:val="000000"/>
          <w:szCs w:val="21"/>
        </w:rPr>
        <w:t>每两个间</w:t>
      </w:r>
      <w:r w:rsidRPr="00151067">
        <w:rPr>
          <w:color w:val="000000"/>
          <w:szCs w:val="21"/>
        </w:rPr>
        <w:t>隙之间的距离</w:t>
      </w:r>
      <w:r w:rsidRPr="00151067">
        <w:rPr>
          <w:rFonts w:hint="eastAsia"/>
          <w:color w:val="000000"/>
          <w:szCs w:val="21"/>
        </w:rPr>
        <w:t>来</w:t>
      </w:r>
      <w:r w:rsidRPr="00151067">
        <w:rPr>
          <w:color w:val="000000"/>
          <w:szCs w:val="21"/>
        </w:rPr>
        <w:t>找到</w:t>
      </w:r>
      <w:r w:rsidRPr="00151067">
        <w:rPr>
          <w:rFonts w:hint="eastAsia"/>
          <w:color w:val="000000"/>
          <w:szCs w:val="21"/>
        </w:rPr>
        <w:t>间</w:t>
      </w:r>
      <w:r w:rsidRPr="00151067">
        <w:rPr>
          <w:color w:val="000000"/>
          <w:szCs w:val="21"/>
        </w:rPr>
        <w:t>隙簇。如果从一个</w:t>
      </w:r>
      <w:r w:rsidRPr="00151067">
        <w:rPr>
          <w:rFonts w:hint="eastAsia"/>
          <w:color w:val="000000"/>
          <w:szCs w:val="21"/>
        </w:rPr>
        <w:t>间</w:t>
      </w:r>
      <w:r w:rsidRPr="00151067">
        <w:rPr>
          <w:color w:val="000000"/>
          <w:szCs w:val="21"/>
        </w:rPr>
        <w:t>隙到一个</w:t>
      </w:r>
      <w:r w:rsidRPr="00151067">
        <w:rPr>
          <w:rFonts w:hint="eastAsia"/>
          <w:color w:val="000000"/>
          <w:szCs w:val="21"/>
        </w:rPr>
        <w:t>间</w:t>
      </w:r>
      <w:r w:rsidRPr="00151067">
        <w:rPr>
          <w:color w:val="000000"/>
          <w:szCs w:val="21"/>
        </w:rPr>
        <w:t>隙簇中的任何</w:t>
      </w:r>
      <w:r w:rsidRPr="00151067">
        <w:rPr>
          <w:rFonts w:hint="eastAsia"/>
          <w:color w:val="000000"/>
          <w:szCs w:val="21"/>
        </w:rPr>
        <w:t>间</w:t>
      </w:r>
      <w:r w:rsidRPr="00151067">
        <w:rPr>
          <w:color w:val="000000"/>
          <w:szCs w:val="21"/>
        </w:rPr>
        <w:t>隙的距离小于</w:t>
      </w:r>
      <w:r w:rsidRPr="00151067">
        <w:rPr>
          <w:color w:val="000000"/>
          <w:szCs w:val="21"/>
        </w:rPr>
        <w:t>0.5</w:t>
      </w:r>
      <w:r w:rsidR="00960183" w:rsidRPr="00151067">
        <w:rPr>
          <w:color w:val="000000"/>
          <w:szCs w:val="21"/>
        </w:rPr>
        <w:t>Å</w:t>
      </w:r>
      <w:r w:rsidRPr="00151067">
        <w:rPr>
          <w:color w:val="000000"/>
          <w:szCs w:val="21"/>
        </w:rPr>
        <w:t>，则该</w:t>
      </w:r>
      <w:r w:rsidR="00960183" w:rsidRPr="00151067">
        <w:rPr>
          <w:rFonts w:hint="eastAsia"/>
          <w:color w:val="000000"/>
          <w:szCs w:val="21"/>
        </w:rPr>
        <w:t>间</w:t>
      </w:r>
      <w:r w:rsidRPr="00151067">
        <w:rPr>
          <w:color w:val="000000"/>
          <w:szCs w:val="21"/>
        </w:rPr>
        <w:t>隙属于该</w:t>
      </w:r>
      <w:r w:rsidR="00960183" w:rsidRPr="00151067">
        <w:rPr>
          <w:rFonts w:hint="eastAsia"/>
          <w:color w:val="000000"/>
          <w:szCs w:val="21"/>
        </w:rPr>
        <w:t>间</w:t>
      </w:r>
      <w:r w:rsidRPr="00151067">
        <w:rPr>
          <w:color w:val="000000"/>
          <w:szCs w:val="21"/>
        </w:rPr>
        <w:t>隙簇。所有</w:t>
      </w:r>
      <w:r w:rsidR="00960183" w:rsidRPr="00151067">
        <w:rPr>
          <w:rFonts w:hint="eastAsia"/>
          <w:color w:val="000000"/>
          <w:szCs w:val="21"/>
        </w:rPr>
        <w:t>间</w:t>
      </w:r>
      <w:r w:rsidRPr="00151067">
        <w:rPr>
          <w:color w:val="000000"/>
          <w:szCs w:val="21"/>
        </w:rPr>
        <w:t>隙</w:t>
      </w:r>
      <w:proofErr w:type="gramStart"/>
      <w:r w:rsidR="00960183" w:rsidRPr="00151067">
        <w:rPr>
          <w:rFonts w:hint="eastAsia"/>
          <w:color w:val="000000"/>
          <w:szCs w:val="21"/>
        </w:rPr>
        <w:t>簇</w:t>
      </w:r>
      <w:proofErr w:type="gramEnd"/>
      <w:r w:rsidRPr="00151067">
        <w:rPr>
          <w:color w:val="000000"/>
          <w:szCs w:val="21"/>
        </w:rPr>
        <w:t>保存到</w:t>
      </w:r>
      <w:r w:rsidR="00960183" w:rsidRPr="00151067">
        <w:rPr>
          <w:rFonts w:hint="eastAsia"/>
          <w:color w:val="000000"/>
          <w:szCs w:val="21"/>
        </w:rPr>
        <w:t>一个</w:t>
      </w:r>
      <w:r w:rsidRPr="00151067">
        <w:rPr>
          <w:color w:val="000000"/>
          <w:szCs w:val="21"/>
        </w:rPr>
        <w:t>队列中。</w:t>
      </w:r>
      <w:r w:rsidRPr="00151067">
        <w:rPr>
          <w:color w:val="000000"/>
          <w:szCs w:val="21"/>
        </w:rPr>
        <w:br/>
        <w:t xml:space="preserve">b. </w:t>
      </w:r>
      <w:r w:rsidRPr="00151067">
        <w:rPr>
          <w:color w:val="000000"/>
          <w:szCs w:val="21"/>
        </w:rPr>
        <w:t>当队列中的元素不为零时，将弹出顶部</w:t>
      </w:r>
      <w:r w:rsidR="00960183" w:rsidRPr="00151067">
        <w:rPr>
          <w:rFonts w:hint="eastAsia"/>
          <w:color w:val="000000"/>
          <w:szCs w:val="21"/>
        </w:rPr>
        <w:t>间</w:t>
      </w:r>
      <w:r w:rsidR="00960183" w:rsidRPr="00151067">
        <w:rPr>
          <w:color w:val="000000"/>
          <w:szCs w:val="21"/>
        </w:rPr>
        <w:t>隙簇，并计算</w:t>
      </w:r>
      <w:r w:rsidR="00960183" w:rsidRPr="00151067">
        <w:rPr>
          <w:rFonts w:hint="eastAsia"/>
          <w:color w:val="000000"/>
          <w:szCs w:val="21"/>
        </w:rPr>
        <w:t>该间</w:t>
      </w:r>
      <w:r w:rsidRPr="00151067">
        <w:rPr>
          <w:color w:val="000000"/>
          <w:szCs w:val="21"/>
        </w:rPr>
        <w:t>隙簇的几何中心点。该簇仅保留</w:t>
      </w:r>
      <w:r w:rsidR="00960183" w:rsidRPr="00151067">
        <w:rPr>
          <w:rFonts w:hint="eastAsia"/>
          <w:color w:val="000000"/>
          <w:szCs w:val="21"/>
        </w:rPr>
        <w:t>离</w:t>
      </w:r>
      <w:r w:rsidRPr="00151067">
        <w:rPr>
          <w:color w:val="000000"/>
          <w:szCs w:val="21"/>
        </w:rPr>
        <w:t>几何中心点距离小于</w:t>
      </w:r>
      <w:r w:rsidRPr="00151067">
        <w:rPr>
          <w:color w:val="000000"/>
          <w:szCs w:val="21"/>
        </w:rPr>
        <w:t>0.5Å</w:t>
      </w:r>
      <w:r w:rsidRPr="00151067">
        <w:rPr>
          <w:color w:val="000000"/>
          <w:szCs w:val="21"/>
        </w:rPr>
        <w:t>的间隙，然后将间隙簇保存在结果列表中。然后</w:t>
      </w:r>
      <w:r w:rsidR="00960183" w:rsidRPr="00151067">
        <w:rPr>
          <w:rFonts w:hint="eastAsia"/>
          <w:color w:val="000000"/>
          <w:szCs w:val="21"/>
        </w:rPr>
        <w:t>离</w:t>
      </w:r>
      <w:r w:rsidRPr="00151067">
        <w:rPr>
          <w:color w:val="000000"/>
          <w:szCs w:val="21"/>
        </w:rPr>
        <w:t>几何中心点大于</w:t>
      </w:r>
      <w:r w:rsidRPr="00151067">
        <w:rPr>
          <w:color w:val="000000"/>
          <w:szCs w:val="21"/>
        </w:rPr>
        <w:t>0.</w:t>
      </w:r>
      <w:r w:rsidR="00960183" w:rsidRPr="00151067">
        <w:rPr>
          <w:color w:val="000000"/>
          <w:szCs w:val="21"/>
        </w:rPr>
        <w:t xml:space="preserve"> Å</w:t>
      </w:r>
      <w:r w:rsidRPr="00151067">
        <w:rPr>
          <w:color w:val="000000"/>
          <w:szCs w:val="21"/>
        </w:rPr>
        <w:t>5</w:t>
      </w:r>
      <w:r w:rsidR="00960183" w:rsidRPr="00151067">
        <w:rPr>
          <w:color w:val="000000"/>
          <w:szCs w:val="21"/>
        </w:rPr>
        <w:t>的其余</w:t>
      </w:r>
      <w:r w:rsidR="00960183" w:rsidRPr="00151067">
        <w:rPr>
          <w:rFonts w:hint="eastAsia"/>
          <w:color w:val="000000"/>
          <w:szCs w:val="21"/>
        </w:rPr>
        <w:t>间</w:t>
      </w:r>
      <w:r w:rsidRPr="00151067">
        <w:rPr>
          <w:color w:val="000000"/>
          <w:szCs w:val="21"/>
        </w:rPr>
        <w:t>隙</w:t>
      </w:r>
      <w:r w:rsidR="00960183" w:rsidRPr="00151067">
        <w:rPr>
          <w:rFonts w:hint="eastAsia"/>
          <w:color w:val="000000"/>
          <w:szCs w:val="21"/>
        </w:rPr>
        <w:t>重复步骤</w:t>
      </w:r>
      <w:r w:rsidR="00960183" w:rsidRPr="00151067">
        <w:rPr>
          <w:rFonts w:hint="eastAsia"/>
          <w:color w:val="000000"/>
          <w:szCs w:val="21"/>
        </w:rPr>
        <w:t>a</w:t>
      </w:r>
      <w:r w:rsidR="00960183" w:rsidRPr="00151067">
        <w:rPr>
          <w:rFonts w:hint="eastAsia"/>
          <w:color w:val="000000"/>
          <w:szCs w:val="21"/>
        </w:rPr>
        <w:t>。</w:t>
      </w:r>
    </w:p>
    <w:p w14:paraId="0634F268" w14:textId="73A93A48" w:rsidR="00960183" w:rsidRPr="00151067" w:rsidRDefault="006F4F95" w:rsidP="00151067">
      <w:pPr>
        <w:pStyle w:val="a7"/>
        <w:ind w:left="360" w:firstLineChars="0" w:firstLine="0"/>
        <w:rPr>
          <w:color w:val="000000"/>
          <w:szCs w:val="21"/>
        </w:rPr>
      </w:pPr>
      <w:r w:rsidRPr="00151067">
        <w:rPr>
          <w:color w:val="000000"/>
          <w:szCs w:val="21"/>
        </w:rPr>
        <w:t xml:space="preserve">c. </w:t>
      </w:r>
      <w:r w:rsidRPr="00151067">
        <w:rPr>
          <w:color w:val="000000"/>
          <w:szCs w:val="21"/>
        </w:rPr>
        <w:t>重复步骤</w:t>
      </w:r>
      <w:r w:rsidRPr="00151067">
        <w:rPr>
          <w:color w:val="000000"/>
          <w:szCs w:val="21"/>
        </w:rPr>
        <w:t>b</w:t>
      </w:r>
      <w:r w:rsidRPr="00151067">
        <w:rPr>
          <w:color w:val="000000"/>
          <w:szCs w:val="21"/>
        </w:rPr>
        <w:t>，直到队列中的元素为零。</w:t>
      </w:r>
    </w:p>
    <w:p w14:paraId="7B732996" w14:textId="77777777" w:rsidR="00960183" w:rsidRPr="00151067" w:rsidRDefault="006F4F95" w:rsidP="00151067">
      <w:pPr>
        <w:pStyle w:val="a7"/>
        <w:numPr>
          <w:ilvl w:val="0"/>
          <w:numId w:val="32"/>
        </w:numPr>
        <w:ind w:firstLineChars="0"/>
        <w:rPr>
          <w:color w:val="000000"/>
          <w:szCs w:val="21"/>
        </w:rPr>
      </w:pPr>
      <w:r w:rsidRPr="00151067">
        <w:rPr>
          <w:color w:val="000000"/>
          <w:szCs w:val="21"/>
        </w:rPr>
        <w:t>处理</w:t>
      </w:r>
      <w:r w:rsidR="00960183" w:rsidRPr="00151067">
        <w:rPr>
          <w:rFonts w:hint="eastAsia"/>
          <w:color w:val="000000"/>
          <w:szCs w:val="21"/>
        </w:rPr>
        <w:t>间</w:t>
      </w:r>
      <w:r w:rsidRPr="00151067">
        <w:rPr>
          <w:color w:val="000000"/>
          <w:szCs w:val="21"/>
        </w:rPr>
        <w:t>隙</w:t>
      </w:r>
      <w:proofErr w:type="gramStart"/>
      <w:r w:rsidRPr="00151067">
        <w:rPr>
          <w:color w:val="000000"/>
          <w:szCs w:val="21"/>
        </w:rPr>
        <w:t>簇</w:t>
      </w:r>
      <w:proofErr w:type="gramEnd"/>
    </w:p>
    <w:p w14:paraId="7897E036" w14:textId="77777777" w:rsidR="00960183" w:rsidRPr="00151067" w:rsidRDefault="006F4F95" w:rsidP="00151067">
      <w:pPr>
        <w:pStyle w:val="a7"/>
        <w:ind w:left="360" w:firstLineChars="0" w:firstLine="0"/>
        <w:rPr>
          <w:color w:val="000000"/>
          <w:szCs w:val="21"/>
        </w:rPr>
      </w:pPr>
      <w:r w:rsidRPr="00151067">
        <w:rPr>
          <w:color w:val="000000"/>
          <w:szCs w:val="21"/>
        </w:rPr>
        <w:t>对在步骤</w:t>
      </w:r>
      <w:r w:rsidRPr="00151067">
        <w:rPr>
          <w:color w:val="000000"/>
          <w:szCs w:val="21"/>
        </w:rPr>
        <w:t>1</w:t>
      </w:r>
      <w:r w:rsidR="00960183" w:rsidRPr="00151067">
        <w:rPr>
          <w:color w:val="000000"/>
          <w:szCs w:val="21"/>
        </w:rPr>
        <w:t>中找到的所有间隙</w:t>
      </w:r>
      <w:proofErr w:type="gramStart"/>
      <w:r w:rsidR="00960183" w:rsidRPr="00151067">
        <w:rPr>
          <w:rFonts w:hint="eastAsia"/>
          <w:color w:val="000000"/>
          <w:szCs w:val="21"/>
        </w:rPr>
        <w:t>簇</w:t>
      </w:r>
      <w:proofErr w:type="gramEnd"/>
      <w:r w:rsidRPr="00151067">
        <w:rPr>
          <w:color w:val="000000"/>
          <w:szCs w:val="21"/>
        </w:rPr>
        <w:t>分别执行以下步骤。</w:t>
      </w:r>
    </w:p>
    <w:p w14:paraId="525DE456" w14:textId="5DBBBCFF" w:rsidR="00960183" w:rsidRPr="00151067" w:rsidRDefault="00960183" w:rsidP="00151067">
      <w:pPr>
        <w:pStyle w:val="a7"/>
        <w:ind w:left="360" w:firstLineChars="0" w:firstLine="0"/>
        <w:rPr>
          <w:color w:val="000000"/>
          <w:szCs w:val="21"/>
        </w:rPr>
      </w:pPr>
      <w:r w:rsidRPr="00151067">
        <w:rPr>
          <w:rFonts w:hint="eastAsia"/>
          <w:color w:val="000000"/>
          <w:szCs w:val="21"/>
        </w:rPr>
        <w:t>a</w:t>
      </w:r>
      <w:r w:rsidRPr="00151067">
        <w:rPr>
          <w:color w:val="000000"/>
          <w:szCs w:val="21"/>
        </w:rPr>
        <w:t xml:space="preserve">. </w:t>
      </w:r>
      <w:r w:rsidRPr="00151067">
        <w:rPr>
          <w:rFonts w:hint="eastAsia"/>
          <w:color w:val="000000"/>
          <w:szCs w:val="21"/>
        </w:rPr>
        <w:t>寻</w:t>
      </w:r>
      <w:r w:rsidRPr="00151067">
        <w:rPr>
          <w:color w:val="000000"/>
          <w:szCs w:val="21"/>
        </w:rPr>
        <w:t>找</w:t>
      </w:r>
      <w:r w:rsidRPr="00151067">
        <w:rPr>
          <w:rFonts w:hint="eastAsia"/>
          <w:color w:val="000000"/>
          <w:szCs w:val="21"/>
        </w:rPr>
        <w:t>间</w:t>
      </w:r>
      <w:r w:rsidRPr="00151067">
        <w:rPr>
          <w:color w:val="000000"/>
          <w:szCs w:val="21"/>
        </w:rPr>
        <w:t>隙簇</w:t>
      </w:r>
      <w:r w:rsidRPr="00151067">
        <w:rPr>
          <w:rFonts w:hint="eastAsia"/>
          <w:color w:val="000000"/>
          <w:szCs w:val="21"/>
        </w:rPr>
        <w:t>在间隙网络中</w:t>
      </w:r>
      <w:r w:rsidRPr="00151067">
        <w:rPr>
          <w:color w:val="000000"/>
          <w:szCs w:val="21"/>
        </w:rPr>
        <w:t>的</w:t>
      </w:r>
      <w:r w:rsidRPr="00151067">
        <w:rPr>
          <w:rFonts w:hint="eastAsia"/>
          <w:color w:val="000000"/>
          <w:szCs w:val="21"/>
        </w:rPr>
        <w:t>邻居间</w:t>
      </w:r>
      <w:r w:rsidR="006F4F95" w:rsidRPr="00151067">
        <w:rPr>
          <w:color w:val="000000"/>
          <w:szCs w:val="21"/>
        </w:rPr>
        <w:t>隙。</w:t>
      </w:r>
    </w:p>
    <w:p w14:paraId="4CEF0DDF" w14:textId="711D3FE2" w:rsidR="0036685B" w:rsidRPr="00151067" w:rsidRDefault="00960183" w:rsidP="00151067">
      <w:pPr>
        <w:pStyle w:val="a7"/>
        <w:ind w:left="360" w:firstLineChars="0" w:firstLine="0"/>
        <w:rPr>
          <w:color w:val="000000"/>
          <w:szCs w:val="21"/>
        </w:rPr>
      </w:pPr>
      <w:r w:rsidRPr="00151067">
        <w:rPr>
          <w:rFonts w:hint="eastAsia"/>
          <w:color w:val="000000"/>
          <w:szCs w:val="21"/>
        </w:rPr>
        <w:t>b.</w:t>
      </w:r>
      <w:r w:rsidRPr="00151067">
        <w:rPr>
          <w:color w:val="000000"/>
          <w:szCs w:val="21"/>
        </w:rPr>
        <w:t xml:space="preserve"> </w:t>
      </w:r>
      <w:r w:rsidRPr="00151067">
        <w:rPr>
          <w:color w:val="000000"/>
          <w:szCs w:val="21"/>
        </w:rPr>
        <w:t>将</w:t>
      </w:r>
      <w:r w:rsidRPr="00151067">
        <w:rPr>
          <w:rFonts w:hint="eastAsia"/>
          <w:color w:val="000000"/>
          <w:szCs w:val="21"/>
        </w:rPr>
        <w:t>间</w:t>
      </w:r>
      <w:r w:rsidR="006F4F95" w:rsidRPr="00151067">
        <w:rPr>
          <w:color w:val="000000"/>
          <w:szCs w:val="21"/>
        </w:rPr>
        <w:t>隙簇中</w:t>
      </w:r>
      <w:r w:rsidRPr="00151067">
        <w:rPr>
          <w:rFonts w:hint="eastAsia"/>
          <w:color w:val="000000"/>
          <w:szCs w:val="21"/>
        </w:rPr>
        <w:t>的具有</w:t>
      </w:r>
      <w:r w:rsidR="006F4F95" w:rsidRPr="00151067">
        <w:rPr>
          <w:color w:val="000000"/>
          <w:szCs w:val="21"/>
        </w:rPr>
        <w:t>最低的</w:t>
      </w:r>
      <w:r w:rsidR="006F4F95" w:rsidRPr="00151067">
        <w:rPr>
          <w:color w:val="000000"/>
          <w:szCs w:val="21"/>
        </w:rPr>
        <w:t>BVSE</w:t>
      </w:r>
      <w:r w:rsidRPr="00151067">
        <w:rPr>
          <w:rFonts w:hint="eastAsia"/>
          <w:color w:val="000000"/>
          <w:szCs w:val="21"/>
        </w:rPr>
        <w:t>位</w:t>
      </w:r>
      <w:r w:rsidRPr="00151067">
        <w:rPr>
          <w:color w:val="000000"/>
          <w:szCs w:val="21"/>
        </w:rPr>
        <w:t>点能量</w:t>
      </w:r>
      <w:r w:rsidRPr="00151067">
        <w:rPr>
          <w:rFonts w:hint="eastAsia"/>
          <w:color w:val="000000"/>
          <w:szCs w:val="21"/>
        </w:rPr>
        <w:t>的间</w:t>
      </w:r>
      <w:r w:rsidR="006F4F95" w:rsidRPr="00151067">
        <w:rPr>
          <w:color w:val="000000"/>
          <w:szCs w:val="21"/>
        </w:rPr>
        <w:t>隙作为图的新顶点，计算在步骤</w:t>
      </w:r>
      <w:r w:rsidR="006F4F95" w:rsidRPr="00151067">
        <w:rPr>
          <w:color w:val="000000"/>
          <w:szCs w:val="21"/>
        </w:rPr>
        <w:t>a</w:t>
      </w:r>
      <w:r w:rsidR="006F4F95" w:rsidRPr="00151067">
        <w:rPr>
          <w:color w:val="000000"/>
          <w:szCs w:val="21"/>
        </w:rPr>
        <w:t>中找到的新顶点和相邻顶点之间的新边。对于</w:t>
      </w:r>
      <w:r w:rsidRPr="00151067">
        <w:rPr>
          <w:rFonts w:hint="eastAsia"/>
          <w:color w:val="000000"/>
          <w:szCs w:val="21"/>
        </w:rPr>
        <w:t>邻居</w:t>
      </w:r>
      <w:r w:rsidR="006F4F95" w:rsidRPr="00151067">
        <w:rPr>
          <w:color w:val="000000"/>
          <w:szCs w:val="21"/>
        </w:rPr>
        <w:t>顶点和</w:t>
      </w:r>
      <w:r w:rsidRPr="00151067">
        <w:rPr>
          <w:rFonts w:hint="eastAsia"/>
          <w:color w:val="000000"/>
          <w:szCs w:val="21"/>
        </w:rPr>
        <w:t>间</w:t>
      </w:r>
      <w:r w:rsidR="006F4F95" w:rsidRPr="00151067">
        <w:rPr>
          <w:color w:val="000000"/>
          <w:szCs w:val="21"/>
        </w:rPr>
        <w:t>隙簇之间的多个边，仅继承具有最大尺寸的边。</w:t>
      </w:r>
      <w:r w:rsidR="006F4F95" w:rsidRPr="00151067">
        <w:rPr>
          <w:color w:val="000000"/>
          <w:szCs w:val="21"/>
        </w:rPr>
        <w:br/>
      </w:r>
      <w:r w:rsidRPr="00151067">
        <w:rPr>
          <w:color w:val="000000"/>
          <w:szCs w:val="21"/>
        </w:rPr>
        <w:t xml:space="preserve">c. </w:t>
      </w:r>
      <w:r w:rsidRPr="00151067">
        <w:rPr>
          <w:color w:val="000000"/>
          <w:szCs w:val="21"/>
        </w:rPr>
        <w:t>删除间隙簇</w:t>
      </w:r>
      <w:r w:rsidR="006F4F95" w:rsidRPr="00151067">
        <w:rPr>
          <w:color w:val="000000"/>
          <w:szCs w:val="21"/>
        </w:rPr>
        <w:t>的所有顶点和相关边，然后向图中添加新的顶点和新的边。</w:t>
      </w:r>
    </w:p>
    <w:p w14:paraId="3FF3EC7D" w14:textId="34F3B797" w:rsidR="0036685B" w:rsidRPr="0036685B" w:rsidRDefault="0036685B" w:rsidP="0036685B">
      <w:pPr>
        <w:pStyle w:val="30"/>
        <w:numPr>
          <w:ilvl w:val="2"/>
          <w:numId w:val="2"/>
        </w:numPr>
        <w:ind w:left="0" w:firstLine="0"/>
        <w:rPr>
          <w:rFonts w:ascii="Times New Roman" w:eastAsia="宋体" w:hAnsi="Times New Roman"/>
          <w:sz w:val="28"/>
          <w:szCs w:val="28"/>
        </w:rPr>
      </w:pPr>
      <w:bookmarkStart w:id="14" w:name="_Toc29472393"/>
      <w:r w:rsidRPr="0036685B">
        <w:rPr>
          <w:rFonts w:ascii="Times New Roman" w:eastAsia="宋体" w:hAnsi="Times New Roman" w:hint="eastAsia"/>
          <w:sz w:val="28"/>
          <w:szCs w:val="28"/>
        </w:rPr>
        <w:t>基于</w:t>
      </w:r>
      <w:r w:rsidRPr="0036685B">
        <w:rPr>
          <w:rFonts w:ascii="Times New Roman" w:eastAsia="宋体" w:hAnsi="Times New Roman" w:hint="eastAsia"/>
          <w:sz w:val="28"/>
          <w:szCs w:val="28"/>
        </w:rPr>
        <w:t>BVSE</w:t>
      </w:r>
      <w:proofErr w:type="gramStart"/>
      <w:r w:rsidRPr="0036685B">
        <w:rPr>
          <w:rFonts w:ascii="Times New Roman" w:eastAsia="宋体" w:hAnsi="Times New Roman" w:hint="eastAsia"/>
          <w:sz w:val="28"/>
          <w:szCs w:val="28"/>
        </w:rPr>
        <w:t>势场寻找</w:t>
      </w:r>
      <w:proofErr w:type="gramEnd"/>
      <w:r w:rsidRPr="0036685B">
        <w:rPr>
          <w:rFonts w:ascii="Times New Roman" w:eastAsia="宋体" w:hAnsi="Times New Roman" w:hint="eastAsia"/>
          <w:sz w:val="28"/>
          <w:szCs w:val="28"/>
        </w:rPr>
        <w:t>最小能量路径的算法</w:t>
      </w:r>
      <w:bookmarkEnd w:id="14"/>
    </w:p>
    <w:p w14:paraId="0BC4608A" w14:textId="77777777" w:rsidR="0036685B" w:rsidRPr="00151067" w:rsidRDefault="0036685B" w:rsidP="00151067">
      <w:pPr>
        <w:pStyle w:val="a7"/>
        <w:ind w:left="425" w:firstLineChars="0" w:firstLine="0"/>
        <w:rPr>
          <w:rFonts w:ascii="Times New Roman" w:eastAsia="宋体" w:hAnsi="Times New Roman"/>
          <w:szCs w:val="21"/>
        </w:rPr>
      </w:pPr>
      <w:r w:rsidRPr="00151067">
        <w:rPr>
          <w:rFonts w:ascii="Times New Roman" w:eastAsia="宋体" w:hAnsi="Times New Roman"/>
          <w:szCs w:val="21"/>
        </w:rPr>
        <w:t>步骤</w:t>
      </w:r>
      <w:r w:rsidRPr="00151067">
        <w:rPr>
          <w:rFonts w:ascii="Times New Roman" w:eastAsia="宋体" w:hAnsi="Times New Roman"/>
          <w:szCs w:val="21"/>
        </w:rPr>
        <w:t>1</w:t>
      </w:r>
      <w:r w:rsidRPr="00151067">
        <w:rPr>
          <w:rFonts w:ascii="Times New Roman" w:eastAsia="宋体" w:hAnsi="Times New Roman" w:hint="eastAsia"/>
          <w:szCs w:val="21"/>
        </w:rPr>
        <w:t>：初始化路径，使用线性插值的方法在路径的起始点之间插值，这些离散点构成最小能量路径；</w:t>
      </w:r>
    </w:p>
    <w:p w14:paraId="07B84702" w14:textId="77777777" w:rsidR="0036685B" w:rsidRPr="00151067" w:rsidRDefault="0036685B" w:rsidP="00151067">
      <w:pPr>
        <w:pStyle w:val="a7"/>
        <w:ind w:left="425" w:firstLineChars="0" w:firstLine="0"/>
        <w:rPr>
          <w:rFonts w:ascii="Times New Roman" w:eastAsia="宋体" w:hAnsi="Times New Roman"/>
          <w:szCs w:val="21"/>
        </w:rPr>
      </w:pPr>
      <w:r w:rsidRPr="00151067">
        <w:rPr>
          <w:rFonts w:ascii="Times New Roman" w:eastAsia="宋体" w:hAnsi="Times New Roman"/>
          <w:szCs w:val="21"/>
        </w:rPr>
        <w:t>步骤</w:t>
      </w:r>
      <w:r w:rsidRPr="00151067">
        <w:rPr>
          <w:rFonts w:ascii="Times New Roman" w:eastAsia="宋体" w:hAnsi="Times New Roman"/>
          <w:szCs w:val="21"/>
        </w:rPr>
        <w:t>2</w:t>
      </w:r>
      <w:r w:rsidRPr="00151067">
        <w:rPr>
          <w:rFonts w:ascii="Times New Roman" w:eastAsia="宋体" w:hAnsi="Times New Roman" w:hint="eastAsia"/>
          <w:szCs w:val="21"/>
        </w:rPr>
        <w:t>：</w:t>
      </w:r>
      <w:r w:rsidRPr="00151067">
        <w:rPr>
          <w:rFonts w:ascii="Times New Roman" w:eastAsia="宋体" w:hAnsi="Times New Roman" w:hint="eastAsia"/>
          <w:szCs w:val="21"/>
        </w:rPr>
        <w:t xml:space="preserve"> </w:t>
      </w:r>
      <w:r w:rsidRPr="00151067">
        <w:rPr>
          <w:rFonts w:ascii="Times New Roman" w:eastAsia="宋体" w:hAnsi="Times New Roman" w:hint="eastAsia"/>
          <w:szCs w:val="21"/>
        </w:rPr>
        <w:t>优化路径，计算路径上每一点所受的在</w:t>
      </w:r>
      <w:r w:rsidRPr="00151067">
        <w:rPr>
          <w:rFonts w:ascii="Times New Roman" w:eastAsia="宋体" w:hAnsi="Times New Roman" w:hint="eastAsia"/>
          <w:szCs w:val="21"/>
        </w:rPr>
        <w:t>BVSE</w:t>
      </w:r>
      <w:r w:rsidRPr="00151067">
        <w:rPr>
          <w:rFonts w:ascii="Times New Roman" w:eastAsia="宋体" w:hAnsi="Times New Roman" w:hint="eastAsia"/>
          <w:szCs w:val="21"/>
        </w:rPr>
        <w:t>势场下所受的真实力和相邻两点之间所受的弹性力，根据这两种</w:t>
      </w:r>
      <w:proofErr w:type="gramStart"/>
      <w:r w:rsidRPr="00151067">
        <w:rPr>
          <w:rFonts w:ascii="Times New Roman" w:eastAsia="宋体" w:hAnsi="Times New Roman" w:hint="eastAsia"/>
          <w:szCs w:val="21"/>
        </w:rPr>
        <w:t>力计算</w:t>
      </w:r>
      <w:proofErr w:type="gramEnd"/>
      <w:r w:rsidRPr="00151067">
        <w:rPr>
          <w:rFonts w:ascii="Times New Roman" w:eastAsia="宋体" w:hAnsi="Times New Roman" w:hint="eastAsia"/>
          <w:szCs w:val="21"/>
        </w:rPr>
        <w:t>该点的梯度，在该梯度的方向，该点移动，移动距离大小为梯度乘以步长的值；</w:t>
      </w:r>
    </w:p>
    <w:p w14:paraId="5E78F691" w14:textId="29C3E198" w:rsidR="0036685B" w:rsidRPr="00960183" w:rsidRDefault="0036685B" w:rsidP="00151067">
      <w:pPr>
        <w:pStyle w:val="a7"/>
        <w:ind w:left="425" w:firstLineChars="0" w:firstLine="0"/>
        <w:rPr>
          <w:rFonts w:ascii="Times New Roman" w:eastAsia="宋体" w:hAnsi="Times New Roman"/>
          <w:sz w:val="24"/>
        </w:rPr>
      </w:pPr>
      <w:r w:rsidRPr="00151067">
        <w:rPr>
          <w:rFonts w:ascii="Times New Roman" w:eastAsia="宋体" w:hAnsi="Times New Roman"/>
          <w:szCs w:val="21"/>
        </w:rPr>
        <w:t>步骤</w:t>
      </w:r>
      <w:r w:rsidRPr="00151067">
        <w:rPr>
          <w:rFonts w:ascii="Times New Roman" w:eastAsia="宋体" w:hAnsi="Times New Roman"/>
          <w:szCs w:val="21"/>
        </w:rPr>
        <w:t>3</w:t>
      </w:r>
      <w:r w:rsidRPr="00151067">
        <w:rPr>
          <w:rFonts w:ascii="Times New Roman" w:eastAsia="宋体" w:hAnsi="Times New Roman" w:hint="eastAsia"/>
          <w:szCs w:val="21"/>
        </w:rPr>
        <w:t>：重复步骤</w:t>
      </w:r>
      <w:r w:rsidRPr="00151067">
        <w:rPr>
          <w:rFonts w:ascii="Times New Roman" w:eastAsia="宋体" w:hAnsi="Times New Roman" w:hint="eastAsia"/>
          <w:szCs w:val="21"/>
        </w:rPr>
        <w:t>2</w:t>
      </w:r>
      <w:r w:rsidRPr="00151067">
        <w:rPr>
          <w:rFonts w:ascii="Times New Roman" w:eastAsia="宋体" w:hAnsi="Times New Roman" w:hint="eastAsia"/>
          <w:szCs w:val="21"/>
        </w:rPr>
        <w:t>，直至路径收敛，即梯度小于阈值，或者迭代步骤二次数小于</w:t>
      </w:r>
      <w:r w:rsidRPr="00151067">
        <w:rPr>
          <w:rFonts w:ascii="Times New Roman" w:eastAsia="宋体" w:hAnsi="Times New Roman" w:hint="eastAsia"/>
          <w:szCs w:val="21"/>
        </w:rPr>
        <w:t>20000</w:t>
      </w:r>
      <w:r w:rsidRPr="00151067">
        <w:rPr>
          <w:rFonts w:ascii="Times New Roman" w:eastAsia="宋体" w:hAnsi="Times New Roman" w:hint="eastAsia"/>
          <w:szCs w:val="21"/>
        </w:rPr>
        <w:t>次</w:t>
      </w:r>
      <w:r w:rsidRPr="00E3625F">
        <w:rPr>
          <w:rFonts w:ascii="Times New Roman" w:eastAsia="宋体" w:hAnsi="Times New Roman" w:hint="eastAsia"/>
          <w:sz w:val="24"/>
        </w:rPr>
        <w:t>。</w:t>
      </w:r>
    </w:p>
    <w:p w14:paraId="7AB799DE" w14:textId="5D2BDE3D" w:rsidR="0036685B" w:rsidRDefault="00960183" w:rsidP="0036685B">
      <w:pPr>
        <w:pStyle w:val="30"/>
        <w:numPr>
          <w:ilvl w:val="2"/>
          <w:numId w:val="2"/>
        </w:numPr>
        <w:ind w:left="0" w:firstLine="0"/>
        <w:rPr>
          <w:rFonts w:ascii="Times New Roman" w:eastAsia="宋体" w:hAnsi="Times New Roman"/>
          <w:sz w:val="28"/>
          <w:szCs w:val="28"/>
        </w:rPr>
      </w:pPr>
      <w:bookmarkStart w:id="15" w:name="_Toc29472394"/>
      <w:r>
        <w:rPr>
          <w:rFonts w:hint="eastAsia"/>
          <w:color w:val="000000"/>
          <w:sz w:val="28"/>
          <w:szCs w:val="28"/>
        </w:rPr>
        <w:t>迁移离子</w:t>
      </w:r>
      <w:proofErr w:type="gramStart"/>
      <w:r w:rsidR="00131EB3">
        <w:rPr>
          <w:color w:val="000000"/>
          <w:sz w:val="28"/>
          <w:szCs w:val="28"/>
        </w:rPr>
        <w:t>晶格位</w:t>
      </w:r>
      <w:proofErr w:type="gramEnd"/>
      <w:r w:rsidRPr="00960183">
        <w:rPr>
          <w:color w:val="000000"/>
          <w:sz w:val="28"/>
          <w:szCs w:val="28"/>
        </w:rPr>
        <w:t>之间</w:t>
      </w:r>
      <w:r w:rsidR="00131EB3">
        <w:rPr>
          <w:rFonts w:hint="eastAsia"/>
          <w:color w:val="000000"/>
          <w:sz w:val="28"/>
          <w:szCs w:val="28"/>
        </w:rPr>
        <w:t>的</w:t>
      </w:r>
      <w:r w:rsidRPr="00960183">
        <w:rPr>
          <w:color w:val="000000"/>
          <w:sz w:val="28"/>
          <w:szCs w:val="28"/>
        </w:rPr>
        <w:t>所有</w:t>
      </w:r>
      <w:r w:rsidRPr="00960183">
        <w:rPr>
          <w:rFonts w:hint="eastAsia"/>
          <w:color w:val="000000"/>
          <w:sz w:val="28"/>
          <w:szCs w:val="28"/>
        </w:rPr>
        <w:t>非等价迁移</w:t>
      </w:r>
      <w:r w:rsidRPr="00960183">
        <w:rPr>
          <w:color w:val="000000"/>
          <w:sz w:val="28"/>
          <w:szCs w:val="28"/>
        </w:rPr>
        <w:t>路径</w:t>
      </w:r>
      <w:r w:rsidR="00131EB3">
        <w:rPr>
          <w:rFonts w:hint="eastAsia"/>
          <w:color w:val="000000"/>
          <w:sz w:val="28"/>
          <w:szCs w:val="28"/>
        </w:rPr>
        <w:t>寻找算法</w:t>
      </w:r>
      <w:bookmarkEnd w:id="15"/>
    </w:p>
    <w:p w14:paraId="4DA8889B" w14:textId="7F0A102B" w:rsidR="00960183" w:rsidRPr="00960183" w:rsidRDefault="00960183" w:rsidP="00151067">
      <w:pPr>
        <w:ind w:firstLineChars="100" w:firstLine="210"/>
        <w:rPr>
          <w:rFonts w:ascii="&amp;quot" w:hAnsi="&amp;quot" w:hint="eastAsia"/>
          <w:sz w:val="24"/>
          <w:szCs w:val="24"/>
        </w:rPr>
      </w:pPr>
      <w:r w:rsidRPr="00151067">
        <w:rPr>
          <w:color w:val="000000"/>
          <w:szCs w:val="21"/>
        </w:rPr>
        <w:t>为了获得离子</w:t>
      </w:r>
      <w:r w:rsidRPr="00151067">
        <w:rPr>
          <w:rFonts w:hint="eastAsia"/>
          <w:color w:val="000000"/>
          <w:szCs w:val="21"/>
        </w:rPr>
        <w:t>输运</w:t>
      </w:r>
      <w:r w:rsidRPr="00151067">
        <w:rPr>
          <w:color w:val="000000"/>
          <w:szCs w:val="21"/>
        </w:rPr>
        <w:t>路径的</w:t>
      </w:r>
      <w:r w:rsidRPr="00151067">
        <w:rPr>
          <w:rFonts w:hint="eastAsia"/>
          <w:color w:val="000000"/>
          <w:szCs w:val="21"/>
        </w:rPr>
        <w:t>几何信息和</w:t>
      </w:r>
      <w:r w:rsidRPr="00151067">
        <w:rPr>
          <w:color w:val="000000"/>
          <w:szCs w:val="21"/>
        </w:rPr>
        <w:t>能量</w:t>
      </w:r>
      <w:r w:rsidRPr="00151067">
        <w:rPr>
          <w:rFonts w:hint="eastAsia"/>
          <w:color w:val="000000"/>
          <w:szCs w:val="21"/>
        </w:rPr>
        <w:t>势垒图</w:t>
      </w:r>
      <w:r w:rsidRPr="00151067">
        <w:rPr>
          <w:color w:val="000000"/>
          <w:szCs w:val="21"/>
        </w:rPr>
        <w:t>，我们发现将通过</w:t>
      </w:r>
      <w:r w:rsidRPr="00151067">
        <w:rPr>
          <w:color w:val="000000"/>
          <w:szCs w:val="21"/>
        </w:rPr>
        <w:t>BVSE</w:t>
      </w:r>
      <w:r w:rsidRPr="00151067">
        <w:rPr>
          <w:color w:val="000000"/>
          <w:szCs w:val="21"/>
        </w:rPr>
        <w:t>方法计算的</w:t>
      </w:r>
      <w:proofErr w:type="gramStart"/>
      <w:r w:rsidRPr="00151067">
        <w:rPr>
          <w:rFonts w:hint="eastAsia"/>
          <w:color w:val="000000"/>
          <w:szCs w:val="21"/>
        </w:rPr>
        <w:t>能量势场</w:t>
      </w:r>
      <w:r w:rsidRPr="00151067">
        <w:rPr>
          <w:color w:val="000000"/>
          <w:szCs w:val="21"/>
        </w:rPr>
        <w:t>与</w:t>
      </w:r>
      <w:proofErr w:type="gramEnd"/>
      <w:r w:rsidRPr="00151067">
        <w:rPr>
          <w:color w:val="000000"/>
          <w:szCs w:val="21"/>
        </w:rPr>
        <w:t>通过几何分析方法计算的拓扑网络相结合是可行和适当的。在我们的工作中，基于由</w:t>
      </w:r>
      <w:r w:rsidRPr="00151067">
        <w:rPr>
          <w:rFonts w:hint="eastAsia"/>
          <w:color w:val="000000"/>
          <w:szCs w:val="21"/>
        </w:rPr>
        <w:t>间</w:t>
      </w:r>
      <w:r w:rsidRPr="00151067">
        <w:rPr>
          <w:color w:val="000000"/>
          <w:szCs w:val="21"/>
        </w:rPr>
        <w:t>隙和每对</w:t>
      </w:r>
      <w:r w:rsidRPr="00151067">
        <w:rPr>
          <w:rFonts w:hint="eastAsia"/>
          <w:color w:val="000000"/>
          <w:szCs w:val="21"/>
        </w:rPr>
        <w:t>间</w:t>
      </w:r>
      <w:r w:rsidRPr="00151067">
        <w:rPr>
          <w:color w:val="000000"/>
          <w:szCs w:val="21"/>
        </w:rPr>
        <w:t>隙之间的连接</w:t>
      </w:r>
      <w:r w:rsidRPr="00151067">
        <w:rPr>
          <w:rFonts w:hint="eastAsia"/>
          <w:color w:val="000000"/>
          <w:szCs w:val="21"/>
        </w:rPr>
        <w:t>关系</w:t>
      </w:r>
      <w:r w:rsidRPr="00151067">
        <w:rPr>
          <w:color w:val="000000"/>
          <w:szCs w:val="21"/>
        </w:rPr>
        <w:t>组成的拓扑网络，我们使用</w:t>
      </w:r>
      <w:r w:rsidRPr="00151067">
        <w:rPr>
          <w:rFonts w:hint="eastAsia"/>
          <w:color w:val="000000"/>
          <w:szCs w:val="21"/>
        </w:rPr>
        <w:t>一个最小能量路径</w:t>
      </w:r>
      <w:r w:rsidRPr="00151067">
        <w:rPr>
          <w:color w:val="000000"/>
          <w:szCs w:val="21"/>
        </w:rPr>
        <w:t>算法从能量</w:t>
      </w:r>
      <w:r w:rsidRPr="00151067">
        <w:rPr>
          <w:rFonts w:hint="eastAsia"/>
          <w:color w:val="000000"/>
          <w:szCs w:val="21"/>
        </w:rPr>
        <w:t>势场</w:t>
      </w:r>
      <w:r w:rsidRPr="00151067">
        <w:rPr>
          <w:color w:val="000000"/>
          <w:szCs w:val="21"/>
        </w:rPr>
        <w:t>中快速找到每对</w:t>
      </w:r>
      <w:r w:rsidRPr="00151067">
        <w:rPr>
          <w:rFonts w:hint="eastAsia"/>
          <w:color w:val="000000"/>
          <w:szCs w:val="21"/>
        </w:rPr>
        <w:t>间</w:t>
      </w:r>
      <w:r w:rsidRPr="00151067">
        <w:rPr>
          <w:color w:val="000000"/>
          <w:szCs w:val="21"/>
        </w:rPr>
        <w:t>隙之间的</w:t>
      </w:r>
      <w:r w:rsidRPr="00151067">
        <w:rPr>
          <w:rFonts w:hint="eastAsia"/>
          <w:color w:val="000000"/>
          <w:szCs w:val="21"/>
        </w:rPr>
        <w:t>最小能量路径</w:t>
      </w:r>
      <w:r w:rsidRPr="00151067">
        <w:rPr>
          <w:color w:val="000000"/>
          <w:szCs w:val="21"/>
        </w:rPr>
        <w:t>，然后构造由</w:t>
      </w:r>
      <w:r w:rsidRPr="00151067">
        <w:rPr>
          <w:rFonts w:hint="eastAsia"/>
          <w:color w:val="000000"/>
          <w:szCs w:val="21"/>
        </w:rPr>
        <w:t>所有</w:t>
      </w:r>
      <w:r w:rsidRPr="00151067">
        <w:rPr>
          <w:color w:val="000000"/>
          <w:szCs w:val="21"/>
        </w:rPr>
        <w:t>的</w:t>
      </w:r>
      <w:r w:rsidRPr="00151067">
        <w:rPr>
          <w:rFonts w:hint="eastAsia"/>
          <w:color w:val="000000"/>
          <w:szCs w:val="21"/>
        </w:rPr>
        <w:t>间</w:t>
      </w:r>
      <w:r w:rsidRPr="00151067">
        <w:rPr>
          <w:color w:val="000000"/>
          <w:szCs w:val="21"/>
        </w:rPr>
        <w:t>隙和</w:t>
      </w:r>
      <w:r w:rsidRPr="00151067">
        <w:rPr>
          <w:rFonts w:hint="eastAsia"/>
          <w:color w:val="000000"/>
          <w:szCs w:val="21"/>
        </w:rPr>
        <w:t>最小能量路径片段</w:t>
      </w:r>
      <w:r w:rsidRPr="00151067">
        <w:rPr>
          <w:color w:val="000000"/>
          <w:szCs w:val="21"/>
        </w:rPr>
        <w:t>组成的</w:t>
      </w:r>
      <w:r w:rsidRPr="00151067">
        <w:rPr>
          <w:rFonts w:hint="eastAsia"/>
          <w:color w:val="000000"/>
          <w:szCs w:val="21"/>
        </w:rPr>
        <w:t>迁移</w:t>
      </w:r>
      <w:r w:rsidRPr="00151067">
        <w:rPr>
          <w:color w:val="000000"/>
          <w:szCs w:val="21"/>
        </w:rPr>
        <w:t>网络。通过计算</w:t>
      </w:r>
      <w:r w:rsidRPr="00151067">
        <w:rPr>
          <w:rFonts w:hint="eastAsia"/>
          <w:color w:val="000000"/>
          <w:szCs w:val="21"/>
        </w:rPr>
        <w:t>迁移离子</w:t>
      </w:r>
      <w:r w:rsidRPr="00151067">
        <w:rPr>
          <w:color w:val="000000"/>
          <w:szCs w:val="21"/>
        </w:rPr>
        <w:t>晶格位点之间所有非等价输</w:t>
      </w:r>
      <w:r w:rsidRPr="00151067">
        <w:rPr>
          <w:rFonts w:hint="eastAsia"/>
          <w:color w:val="000000"/>
          <w:szCs w:val="21"/>
        </w:rPr>
        <w:t>运</w:t>
      </w:r>
      <w:r w:rsidRPr="00151067">
        <w:rPr>
          <w:color w:val="000000"/>
          <w:szCs w:val="21"/>
        </w:rPr>
        <w:t>路径的算法，我们可以获得晶格位点之间所有可能的离子输</w:t>
      </w:r>
      <w:r w:rsidRPr="00151067">
        <w:rPr>
          <w:rFonts w:hint="eastAsia"/>
          <w:color w:val="000000"/>
          <w:szCs w:val="21"/>
        </w:rPr>
        <w:t>运</w:t>
      </w:r>
      <w:r w:rsidRPr="00151067">
        <w:rPr>
          <w:color w:val="000000"/>
          <w:szCs w:val="21"/>
        </w:rPr>
        <w:t>路径的几何</w:t>
      </w:r>
      <w:r w:rsidRPr="00151067">
        <w:rPr>
          <w:rFonts w:hint="eastAsia"/>
          <w:color w:val="000000"/>
          <w:szCs w:val="21"/>
        </w:rPr>
        <w:t>信息</w:t>
      </w:r>
      <w:r w:rsidRPr="00151067">
        <w:rPr>
          <w:color w:val="000000"/>
          <w:szCs w:val="21"/>
        </w:rPr>
        <w:t>和能量</w:t>
      </w:r>
      <w:r w:rsidRPr="00151067">
        <w:rPr>
          <w:rFonts w:hint="eastAsia"/>
          <w:color w:val="000000"/>
          <w:szCs w:val="21"/>
        </w:rPr>
        <w:t>势垒图</w:t>
      </w:r>
      <w:r w:rsidRPr="00151067">
        <w:rPr>
          <w:color w:val="000000"/>
          <w:szCs w:val="21"/>
        </w:rPr>
        <w:t>。整个工作流程如图</w:t>
      </w:r>
      <w:r w:rsidR="003A088B" w:rsidRPr="00151067">
        <w:rPr>
          <w:rFonts w:hint="eastAsia"/>
          <w:color w:val="000000"/>
          <w:szCs w:val="21"/>
        </w:rPr>
        <w:t>2</w:t>
      </w:r>
      <w:r w:rsidR="00131EB3" w:rsidRPr="00151067">
        <w:rPr>
          <w:rFonts w:hint="eastAsia"/>
          <w:color w:val="000000"/>
          <w:szCs w:val="21"/>
        </w:rPr>
        <w:t>。</w:t>
      </w:r>
      <w:r w:rsidRPr="00773B91">
        <w:rPr>
          <w:noProof/>
        </w:rPr>
        <w:lastRenderedPageBreak/>
        <w:drawing>
          <wp:inline distT="0" distB="0" distL="0" distR="0" wp14:anchorId="4136772D" wp14:editId="0955AD29">
            <wp:extent cx="5274310" cy="4046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046855"/>
                    </a:xfrm>
                    <a:prstGeom prst="rect">
                      <a:avLst/>
                    </a:prstGeom>
                  </pic:spPr>
                </pic:pic>
              </a:graphicData>
            </a:graphic>
          </wp:inline>
        </w:drawing>
      </w:r>
      <w:r w:rsidRPr="00960183">
        <w:rPr>
          <w:rFonts w:ascii="&amp;quot" w:hAnsi="&amp;quot" w:hint="eastAsia"/>
          <w:sz w:val="24"/>
          <w:szCs w:val="24"/>
        </w:rPr>
        <w:t xml:space="preserve"> </w:t>
      </w:r>
    </w:p>
    <w:p w14:paraId="2F827E12" w14:textId="0E02511A" w:rsidR="00960183" w:rsidRPr="00131EB3" w:rsidRDefault="00131EB3" w:rsidP="00131EB3">
      <w:pPr>
        <w:spacing w:line="400" w:lineRule="exact"/>
        <w:jc w:val="center"/>
        <w:rPr>
          <w:rFonts w:ascii="&amp;quot" w:hAnsi="&amp;quot" w:hint="eastAsia"/>
          <w:szCs w:val="21"/>
        </w:rPr>
      </w:pPr>
      <w:r>
        <w:rPr>
          <w:rFonts w:hint="eastAsia"/>
          <w:color w:val="000000"/>
          <w:szCs w:val="21"/>
        </w:rPr>
        <w:t>图</w:t>
      </w:r>
      <w:r w:rsidR="002F7DF7">
        <w:rPr>
          <w:color w:val="000000"/>
          <w:szCs w:val="21"/>
        </w:rPr>
        <w:t>2</w:t>
      </w:r>
      <w:r>
        <w:rPr>
          <w:color w:val="000000"/>
          <w:szCs w:val="21"/>
        </w:rPr>
        <w:t>.</w:t>
      </w:r>
      <w:r w:rsidR="00960183" w:rsidRPr="00131EB3">
        <w:rPr>
          <w:color w:val="000000"/>
          <w:szCs w:val="21"/>
        </w:rPr>
        <w:t>分析</w:t>
      </w:r>
      <w:r w:rsidRPr="00131EB3">
        <w:rPr>
          <w:rFonts w:hint="eastAsia"/>
          <w:color w:val="000000"/>
          <w:szCs w:val="21"/>
        </w:rPr>
        <w:t>迁移离子</w:t>
      </w:r>
      <w:proofErr w:type="gramStart"/>
      <w:r w:rsidRPr="00131EB3">
        <w:rPr>
          <w:color w:val="000000"/>
          <w:szCs w:val="21"/>
        </w:rPr>
        <w:t>晶格位</w:t>
      </w:r>
      <w:proofErr w:type="gramEnd"/>
      <w:r w:rsidRPr="00131EB3">
        <w:rPr>
          <w:color w:val="000000"/>
          <w:szCs w:val="21"/>
        </w:rPr>
        <w:t>之间</w:t>
      </w:r>
      <w:r w:rsidRPr="00131EB3">
        <w:rPr>
          <w:rFonts w:hint="eastAsia"/>
          <w:color w:val="000000"/>
          <w:szCs w:val="21"/>
        </w:rPr>
        <w:t>的</w:t>
      </w:r>
      <w:r w:rsidRPr="00131EB3">
        <w:rPr>
          <w:color w:val="000000"/>
          <w:szCs w:val="21"/>
        </w:rPr>
        <w:t>所有</w:t>
      </w:r>
      <w:r w:rsidRPr="00131EB3">
        <w:rPr>
          <w:rFonts w:hint="eastAsia"/>
          <w:color w:val="000000"/>
          <w:szCs w:val="21"/>
        </w:rPr>
        <w:t>非等价迁移</w:t>
      </w:r>
      <w:r w:rsidRPr="00131EB3">
        <w:rPr>
          <w:color w:val="000000"/>
          <w:szCs w:val="21"/>
        </w:rPr>
        <w:t>路径</w:t>
      </w:r>
      <w:r w:rsidRPr="00131EB3">
        <w:rPr>
          <w:rFonts w:hint="eastAsia"/>
          <w:color w:val="000000"/>
          <w:szCs w:val="21"/>
        </w:rPr>
        <w:t>算法流程图</w:t>
      </w:r>
    </w:p>
    <w:p w14:paraId="2D5EDC8A" w14:textId="5F58F20D" w:rsidR="006F4F95" w:rsidRDefault="006F4F95" w:rsidP="006F4F95">
      <w:pPr>
        <w:pStyle w:val="30"/>
        <w:numPr>
          <w:ilvl w:val="2"/>
          <w:numId w:val="2"/>
        </w:numPr>
        <w:spacing w:before="0" w:after="0" w:line="240" w:lineRule="auto"/>
        <w:ind w:left="0" w:firstLine="0"/>
        <w:rPr>
          <w:rFonts w:ascii="Times New Roman" w:eastAsia="宋体" w:hAnsi="Times New Roman"/>
          <w:sz w:val="28"/>
          <w:szCs w:val="28"/>
        </w:rPr>
      </w:pPr>
      <w:bookmarkStart w:id="16" w:name="_Toc13580265"/>
      <w:bookmarkStart w:id="17" w:name="_Toc29472395"/>
      <w:r>
        <w:rPr>
          <w:rFonts w:ascii="Times New Roman" w:eastAsia="宋体" w:hAnsi="Times New Roman"/>
          <w:sz w:val="28"/>
          <w:szCs w:val="28"/>
        </w:rPr>
        <w:t>CAVD+BVSE+NEB</w:t>
      </w:r>
      <w:r>
        <w:rPr>
          <w:rFonts w:ascii="Times New Roman" w:eastAsia="宋体" w:hAnsi="Times New Roman" w:hint="eastAsia"/>
          <w:sz w:val="28"/>
          <w:szCs w:val="28"/>
        </w:rPr>
        <w:t>多精度融合算法</w:t>
      </w:r>
      <w:bookmarkEnd w:id="16"/>
      <w:bookmarkEnd w:id="17"/>
    </w:p>
    <w:p w14:paraId="2B3F5B19" w14:textId="77777777" w:rsidR="006F4F95" w:rsidRDefault="006F4F95" w:rsidP="006F4F95">
      <w:pPr>
        <w:jc w:val="center"/>
        <w:rPr>
          <w:rFonts w:ascii="Times New Roman" w:eastAsia="宋体" w:hAnsi="Times New Roman"/>
          <w:sz w:val="24"/>
          <w:szCs w:val="24"/>
        </w:rPr>
      </w:pPr>
      <w:r>
        <w:rPr>
          <w:rFonts w:ascii="Times New Roman" w:eastAsia="宋体" w:hAnsi="Times New Roman"/>
          <w:noProof/>
        </w:rPr>
        <w:drawing>
          <wp:inline distT="0" distB="0" distL="0" distR="0" wp14:anchorId="3C480425" wp14:editId="31D3DD7A">
            <wp:extent cx="3232150" cy="3733165"/>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237538" cy="3739657"/>
                    </a:xfrm>
                    <a:prstGeom prst="rect">
                      <a:avLst/>
                    </a:prstGeom>
                  </pic:spPr>
                </pic:pic>
              </a:graphicData>
            </a:graphic>
          </wp:inline>
        </w:drawing>
      </w:r>
    </w:p>
    <w:p w14:paraId="38969411" w14:textId="7AAC1FF2" w:rsidR="006F4F95" w:rsidRDefault="00131EB3" w:rsidP="00131EB3">
      <w:pPr>
        <w:pStyle w:val="a7"/>
        <w:ind w:left="420" w:firstLineChars="0" w:firstLine="0"/>
        <w:jc w:val="center"/>
        <w:rPr>
          <w:rFonts w:ascii="Times New Roman" w:eastAsia="宋体" w:hAnsi="Times New Roman"/>
        </w:rPr>
      </w:pPr>
      <w:r>
        <w:rPr>
          <w:rFonts w:ascii="Times New Roman" w:eastAsia="宋体" w:hAnsi="Times New Roman"/>
        </w:rPr>
        <w:t xml:space="preserve"> </w:t>
      </w:r>
      <w:r w:rsidR="002F7DF7">
        <w:rPr>
          <w:rFonts w:ascii="Times New Roman" w:eastAsia="宋体" w:hAnsi="Times New Roman" w:hint="eastAsia"/>
        </w:rPr>
        <w:t>图</w:t>
      </w:r>
      <w:r w:rsidR="002F7DF7">
        <w:rPr>
          <w:rFonts w:ascii="Times New Roman" w:eastAsia="宋体" w:hAnsi="Times New Roman"/>
        </w:rPr>
        <w:t>3</w:t>
      </w:r>
      <w:r w:rsidR="002F7DF7">
        <w:rPr>
          <w:rFonts w:ascii="Times New Roman" w:eastAsia="宋体" w:hAnsi="Times New Roman" w:hint="eastAsia"/>
        </w:rPr>
        <w:t>.</w:t>
      </w:r>
      <w:r w:rsidR="006F4F95">
        <w:rPr>
          <w:rFonts w:ascii="Times New Roman" w:eastAsia="宋体" w:hAnsi="Times New Roman" w:hint="eastAsia"/>
        </w:rPr>
        <w:t>C</w:t>
      </w:r>
      <w:r w:rsidR="006F4F95">
        <w:rPr>
          <w:rFonts w:ascii="Times New Roman" w:eastAsia="宋体" w:hAnsi="Times New Roman"/>
        </w:rPr>
        <w:t>AVD+BVSE+NEB</w:t>
      </w:r>
      <w:r w:rsidR="006F4F95">
        <w:rPr>
          <w:rFonts w:ascii="Times New Roman" w:eastAsia="宋体" w:hAnsi="Times New Roman" w:hint="eastAsia"/>
        </w:rPr>
        <w:t>计算流程图</w:t>
      </w:r>
    </w:p>
    <w:p w14:paraId="073D1F42" w14:textId="4052D6F9" w:rsidR="0036685B" w:rsidRPr="004A71B0" w:rsidRDefault="006F4F95" w:rsidP="004A71B0">
      <w:pPr>
        <w:ind w:firstLineChars="200" w:firstLine="420"/>
        <w:rPr>
          <w:rFonts w:ascii="Times New Roman" w:eastAsia="宋体" w:hAnsi="Times New Roman"/>
          <w:szCs w:val="21"/>
        </w:rPr>
      </w:pPr>
      <w:r w:rsidRPr="004A71B0">
        <w:rPr>
          <w:rFonts w:ascii="Times New Roman" w:eastAsia="宋体" w:hAnsi="Times New Roman" w:hint="eastAsia"/>
          <w:szCs w:val="21"/>
        </w:rPr>
        <w:lastRenderedPageBreak/>
        <w:t>采用</w:t>
      </w:r>
      <w:r w:rsidRPr="004A71B0">
        <w:rPr>
          <w:rFonts w:ascii="Times New Roman" w:eastAsia="宋体" w:hAnsi="Times New Roman" w:hint="eastAsia"/>
          <w:szCs w:val="21"/>
        </w:rPr>
        <w:t>C</w:t>
      </w:r>
      <w:r w:rsidRPr="004A71B0">
        <w:rPr>
          <w:rFonts w:ascii="Times New Roman" w:eastAsia="宋体" w:hAnsi="Times New Roman"/>
          <w:szCs w:val="21"/>
        </w:rPr>
        <w:t>AVD+BVSE</w:t>
      </w:r>
      <w:r w:rsidRPr="004A71B0">
        <w:rPr>
          <w:rFonts w:ascii="Times New Roman" w:eastAsia="宋体" w:hAnsi="Times New Roman" w:hint="eastAsia"/>
          <w:szCs w:val="21"/>
        </w:rPr>
        <w:t>融合算法得到的近似最小能量路径（</w:t>
      </w:r>
      <w:r w:rsidRPr="004A71B0">
        <w:rPr>
          <w:rFonts w:ascii="Times New Roman" w:eastAsia="宋体" w:hAnsi="Times New Roman"/>
          <w:szCs w:val="21"/>
        </w:rPr>
        <w:t>MEP</w:t>
      </w:r>
      <w:r w:rsidRPr="004A71B0">
        <w:rPr>
          <w:rFonts w:ascii="Times New Roman" w:eastAsia="宋体" w:hAnsi="Times New Roman"/>
          <w:szCs w:val="21"/>
        </w:rPr>
        <w:t>）</w:t>
      </w:r>
      <w:r w:rsidRPr="004A71B0">
        <w:rPr>
          <w:rFonts w:ascii="Times New Roman" w:eastAsia="宋体" w:hAnsi="Times New Roman" w:hint="eastAsia"/>
          <w:szCs w:val="21"/>
        </w:rPr>
        <w:t>后，以此作为</w:t>
      </w:r>
      <w:r w:rsidRPr="004A71B0">
        <w:rPr>
          <w:rFonts w:ascii="Times New Roman" w:eastAsia="宋体" w:hAnsi="Times New Roman" w:hint="eastAsia"/>
          <w:szCs w:val="21"/>
        </w:rPr>
        <w:t>N</w:t>
      </w:r>
      <w:r w:rsidRPr="004A71B0">
        <w:rPr>
          <w:rFonts w:ascii="Times New Roman" w:eastAsia="宋体" w:hAnsi="Times New Roman"/>
          <w:szCs w:val="21"/>
        </w:rPr>
        <w:t>EB</w:t>
      </w:r>
      <w:r w:rsidRPr="004A71B0">
        <w:rPr>
          <w:rFonts w:ascii="Times New Roman" w:eastAsia="宋体" w:hAnsi="Times New Roman" w:hint="eastAsia"/>
          <w:szCs w:val="21"/>
        </w:rPr>
        <w:t>计算的初始路径时，可利用空位扩散原理沿着近似</w:t>
      </w:r>
      <w:r w:rsidRPr="004A71B0">
        <w:rPr>
          <w:rFonts w:ascii="Times New Roman" w:eastAsia="宋体" w:hAnsi="Times New Roman" w:hint="eastAsia"/>
          <w:szCs w:val="21"/>
        </w:rPr>
        <w:t>M</w:t>
      </w:r>
      <w:r w:rsidRPr="004A71B0">
        <w:rPr>
          <w:rFonts w:ascii="Times New Roman" w:eastAsia="宋体" w:hAnsi="Times New Roman"/>
          <w:szCs w:val="21"/>
        </w:rPr>
        <w:t>EP</w:t>
      </w:r>
      <w:r w:rsidRPr="004A71B0">
        <w:rPr>
          <w:rFonts w:ascii="Times New Roman" w:eastAsia="宋体" w:hAnsi="Times New Roman" w:hint="eastAsia"/>
          <w:szCs w:val="21"/>
        </w:rPr>
        <w:t>产生</w:t>
      </w:r>
      <w:r w:rsidRPr="004A71B0">
        <w:rPr>
          <w:rFonts w:ascii="Times New Roman" w:eastAsia="宋体" w:hAnsi="Times New Roman" w:hint="eastAsia"/>
          <w:szCs w:val="21"/>
        </w:rPr>
        <w:t>images</w:t>
      </w:r>
      <w:r w:rsidRPr="004A71B0">
        <w:rPr>
          <w:rFonts w:ascii="Times New Roman" w:eastAsia="宋体" w:hAnsi="Times New Roman" w:hint="eastAsia"/>
          <w:szCs w:val="21"/>
        </w:rPr>
        <w:t>对应的</w:t>
      </w:r>
      <w:r w:rsidRPr="004A71B0">
        <w:rPr>
          <w:rFonts w:ascii="Times New Roman" w:eastAsia="宋体" w:hAnsi="Times New Roman" w:hint="eastAsia"/>
          <w:szCs w:val="21"/>
        </w:rPr>
        <w:t>P</w:t>
      </w:r>
      <w:r w:rsidRPr="004A71B0">
        <w:rPr>
          <w:rFonts w:ascii="Times New Roman" w:eastAsia="宋体" w:hAnsi="Times New Roman"/>
          <w:szCs w:val="21"/>
        </w:rPr>
        <w:t>OSCAR</w:t>
      </w:r>
      <w:r w:rsidRPr="004A71B0">
        <w:rPr>
          <w:rFonts w:ascii="Times New Roman" w:eastAsia="宋体" w:hAnsi="Times New Roman" w:hint="eastAsia"/>
          <w:szCs w:val="21"/>
        </w:rPr>
        <w:t>文件</w:t>
      </w:r>
      <w:r w:rsidRPr="004A71B0">
        <w:rPr>
          <w:rFonts w:ascii="Times New Roman" w:eastAsia="宋体" w:hAnsi="Times New Roman"/>
          <w:szCs w:val="21"/>
        </w:rPr>
        <w:t>。</w:t>
      </w:r>
      <w:r w:rsidRPr="004A71B0">
        <w:rPr>
          <w:rFonts w:ascii="Times New Roman" w:eastAsia="宋体" w:hAnsi="Times New Roman" w:hint="eastAsia"/>
          <w:szCs w:val="21"/>
        </w:rPr>
        <w:t>为了便于</w:t>
      </w:r>
      <w:r w:rsidRPr="004A71B0">
        <w:rPr>
          <w:rFonts w:ascii="Times New Roman" w:eastAsia="宋体" w:hAnsi="Times New Roman" w:hint="eastAsia"/>
          <w:szCs w:val="21"/>
        </w:rPr>
        <w:t>N</w:t>
      </w:r>
      <w:r w:rsidRPr="004A71B0">
        <w:rPr>
          <w:rFonts w:ascii="Times New Roman" w:eastAsia="宋体" w:hAnsi="Times New Roman"/>
          <w:szCs w:val="21"/>
        </w:rPr>
        <w:t>EB VASP</w:t>
      </w:r>
      <w:r w:rsidRPr="004A71B0">
        <w:rPr>
          <w:rFonts w:ascii="Times New Roman" w:eastAsia="宋体" w:hAnsi="Times New Roman" w:hint="eastAsia"/>
          <w:szCs w:val="21"/>
        </w:rPr>
        <w:t>计算，每个</w:t>
      </w:r>
      <w:r w:rsidRPr="004A71B0">
        <w:rPr>
          <w:rFonts w:ascii="Times New Roman" w:eastAsia="宋体" w:hAnsi="Times New Roman" w:hint="eastAsia"/>
          <w:szCs w:val="21"/>
        </w:rPr>
        <w:t>P</w:t>
      </w:r>
      <w:r w:rsidRPr="004A71B0">
        <w:rPr>
          <w:rFonts w:ascii="Times New Roman" w:eastAsia="宋体" w:hAnsi="Times New Roman"/>
          <w:szCs w:val="21"/>
        </w:rPr>
        <w:t>OSCAR</w:t>
      </w:r>
      <w:r w:rsidRPr="004A71B0">
        <w:rPr>
          <w:rFonts w:ascii="Times New Roman" w:eastAsia="宋体" w:hAnsi="Times New Roman" w:hint="eastAsia"/>
          <w:szCs w:val="21"/>
        </w:rPr>
        <w:t>文件会分开存于命名为</w:t>
      </w:r>
      <w:r w:rsidRPr="004A71B0">
        <w:rPr>
          <w:rFonts w:ascii="Times New Roman" w:eastAsia="宋体" w:hAnsi="Times New Roman" w:hint="eastAsia"/>
          <w:szCs w:val="21"/>
        </w:rPr>
        <w:t>00-10</w:t>
      </w:r>
      <w:r w:rsidRPr="004A71B0">
        <w:rPr>
          <w:rFonts w:ascii="Times New Roman" w:eastAsia="宋体" w:hAnsi="Times New Roman" w:hint="eastAsia"/>
          <w:szCs w:val="21"/>
        </w:rPr>
        <w:t>的文件夹中（此处默认插入</w:t>
      </w:r>
      <w:r w:rsidRPr="004A71B0">
        <w:rPr>
          <w:rFonts w:ascii="Times New Roman" w:eastAsia="宋体" w:hAnsi="Times New Roman" w:hint="eastAsia"/>
          <w:szCs w:val="21"/>
        </w:rPr>
        <w:t>9</w:t>
      </w:r>
      <w:r w:rsidRPr="004A71B0">
        <w:rPr>
          <w:rFonts w:ascii="Times New Roman" w:eastAsia="宋体" w:hAnsi="Times New Roman" w:hint="eastAsia"/>
          <w:szCs w:val="21"/>
        </w:rPr>
        <w:t>个点），并会自动生成</w:t>
      </w:r>
      <w:r w:rsidRPr="004A71B0">
        <w:rPr>
          <w:rFonts w:ascii="Times New Roman" w:eastAsia="宋体" w:hAnsi="Times New Roman" w:hint="eastAsia"/>
          <w:szCs w:val="21"/>
        </w:rPr>
        <w:t>I</w:t>
      </w:r>
      <w:r w:rsidRPr="004A71B0">
        <w:rPr>
          <w:rFonts w:ascii="Times New Roman" w:eastAsia="宋体" w:hAnsi="Times New Roman"/>
          <w:szCs w:val="21"/>
        </w:rPr>
        <w:t>NCAR</w:t>
      </w:r>
      <w:r w:rsidRPr="004A71B0">
        <w:rPr>
          <w:rFonts w:ascii="Times New Roman" w:eastAsia="宋体" w:hAnsi="Times New Roman"/>
          <w:szCs w:val="21"/>
        </w:rPr>
        <w:t>、</w:t>
      </w:r>
      <w:r w:rsidRPr="004A71B0">
        <w:rPr>
          <w:rFonts w:ascii="Times New Roman" w:eastAsia="宋体" w:hAnsi="Times New Roman" w:hint="eastAsia"/>
          <w:szCs w:val="21"/>
        </w:rPr>
        <w:t>P</w:t>
      </w:r>
      <w:r w:rsidRPr="004A71B0">
        <w:rPr>
          <w:rFonts w:ascii="Times New Roman" w:eastAsia="宋体" w:hAnsi="Times New Roman"/>
          <w:szCs w:val="21"/>
        </w:rPr>
        <w:t>OTCAR</w:t>
      </w:r>
      <w:r w:rsidRPr="004A71B0">
        <w:rPr>
          <w:rFonts w:ascii="Times New Roman" w:eastAsia="宋体" w:hAnsi="Times New Roman"/>
          <w:szCs w:val="21"/>
        </w:rPr>
        <w:t>、</w:t>
      </w:r>
      <w:r w:rsidRPr="004A71B0">
        <w:rPr>
          <w:rFonts w:ascii="Times New Roman" w:eastAsia="宋体" w:hAnsi="Times New Roman" w:hint="eastAsia"/>
          <w:szCs w:val="21"/>
        </w:rPr>
        <w:t>K</w:t>
      </w:r>
      <w:r w:rsidRPr="004A71B0">
        <w:rPr>
          <w:rFonts w:ascii="Times New Roman" w:eastAsia="宋体" w:hAnsi="Times New Roman"/>
          <w:szCs w:val="21"/>
        </w:rPr>
        <w:t>POINTS</w:t>
      </w:r>
      <w:r w:rsidRPr="004A71B0">
        <w:rPr>
          <w:rFonts w:ascii="Times New Roman" w:eastAsia="宋体" w:hAnsi="Times New Roman" w:hint="eastAsia"/>
          <w:szCs w:val="21"/>
        </w:rPr>
        <w:t>文件。得到的</w:t>
      </w:r>
      <w:r w:rsidRPr="004A71B0">
        <w:rPr>
          <w:rFonts w:ascii="Times New Roman" w:eastAsia="宋体" w:hAnsi="Times New Roman" w:hint="eastAsia"/>
          <w:szCs w:val="21"/>
        </w:rPr>
        <w:t>N</w:t>
      </w:r>
      <w:r w:rsidRPr="004A71B0">
        <w:rPr>
          <w:rFonts w:ascii="Times New Roman" w:eastAsia="宋体" w:hAnsi="Times New Roman"/>
          <w:szCs w:val="21"/>
        </w:rPr>
        <w:t>EB</w:t>
      </w:r>
      <w:r w:rsidRPr="004A71B0">
        <w:rPr>
          <w:rFonts w:ascii="Times New Roman" w:eastAsia="宋体" w:hAnsi="Times New Roman" w:hint="eastAsia"/>
          <w:szCs w:val="21"/>
        </w:rPr>
        <w:t>计算包可直接用于运行</w:t>
      </w:r>
      <w:r w:rsidRPr="004A71B0">
        <w:rPr>
          <w:rFonts w:ascii="Times New Roman" w:eastAsia="宋体" w:hAnsi="Times New Roman" w:hint="eastAsia"/>
          <w:szCs w:val="21"/>
        </w:rPr>
        <w:t>V</w:t>
      </w:r>
      <w:r w:rsidRPr="004A71B0">
        <w:rPr>
          <w:rFonts w:ascii="Times New Roman" w:eastAsia="宋体" w:hAnsi="Times New Roman"/>
          <w:szCs w:val="21"/>
        </w:rPr>
        <w:t>ASP</w:t>
      </w:r>
      <w:r w:rsidRPr="004A71B0">
        <w:rPr>
          <w:rFonts w:ascii="Times New Roman" w:eastAsia="宋体" w:hAnsi="Times New Roman" w:hint="eastAsia"/>
          <w:szCs w:val="21"/>
        </w:rPr>
        <w:t>计算，不再需要人工预处理。</w:t>
      </w:r>
    </w:p>
    <w:p w14:paraId="50068A39" w14:textId="57E17804" w:rsidR="006D2865" w:rsidRPr="00EF09C1" w:rsidRDefault="00740418" w:rsidP="00F54410">
      <w:pPr>
        <w:pStyle w:val="10"/>
        <w:numPr>
          <w:ilvl w:val="0"/>
          <w:numId w:val="2"/>
        </w:numPr>
        <w:rPr>
          <w:rFonts w:ascii="Times New Roman" w:eastAsia="宋体" w:hAnsi="Times New Roman"/>
        </w:rPr>
      </w:pPr>
      <w:bookmarkStart w:id="18" w:name="_Toc29472396"/>
      <w:bookmarkStart w:id="19" w:name="_Toc8848"/>
      <w:r>
        <w:rPr>
          <w:rFonts w:ascii="Times New Roman" w:eastAsia="宋体" w:hAnsi="Times New Roman" w:hint="eastAsia"/>
        </w:rPr>
        <w:t>运行环境与使用方法</w:t>
      </w:r>
      <w:bookmarkEnd w:id="18"/>
    </w:p>
    <w:p w14:paraId="1E1942C3" w14:textId="77777777" w:rsidR="00740418" w:rsidRPr="00EF09C1" w:rsidRDefault="00740418" w:rsidP="00740418">
      <w:pPr>
        <w:pStyle w:val="20"/>
        <w:numPr>
          <w:ilvl w:val="1"/>
          <w:numId w:val="2"/>
        </w:numPr>
        <w:spacing w:before="0" w:after="0" w:line="240" w:lineRule="auto"/>
        <w:ind w:left="0" w:firstLineChars="100" w:firstLine="321"/>
        <w:rPr>
          <w:rFonts w:ascii="Times New Roman" w:eastAsia="宋体" w:hAnsi="Times New Roman"/>
        </w:rPr>
      </w:pPr>
      <w:bookmarkStart w:id="20" w:name="_Toc29472397"/>
      <w:r>
        <w:rPr>
          <w:rFonts w:ascii="Times New Roman" w:eastAsia="宋体" w:hAnsi="Times New Roman" w:hint="eastAsia"/>
        </w:rPr>
        <w:t>运行环境</w:t>
      </w:r>
      <w:bookmarkEnd w:id="20"/>
    </w:p>
    <w:p w14:paraId="2D4A45A2" w14:textId="77777777" w:rsidR="00010B28" w:rsidRPr="004A71B0" w:rsidRDefault="00010B28" w:rsidP="00010B28">
      <w:pPr>
        <w:pStyle w:val="a7"/>
        <w:ind w:left="516" w:firstLineChars="0" w:firstLine="0"/>
        <w:rPr>
          <w:szCs w:val="21"/>
        </w:rPr>
      </w:pPr>
      <w:r w:rsidRPr="004A71B0">
        <w:rPr>
          <w:rFonts w:hint="eastAsia"/>
          <w:szCs w:val="21"/>
        </w:rPr>
        <w:t>硬件要求：</w:t>
      </w:r>
    </w:p>
    <w:p w14:paraId="155E2D7F" w14:textId="77777777" w:rsidR="00010B28" w:rsidRPr="004A71B0" w:rsidRDefault="00010B28" w:rsidP="00010B28">
      <w:pPr>
        <w:widowControl/>
        <w:numPr>
          <w:ilvl w:val="0"/>
          <w:numId w:val="33"/>
        </w:numPr>
        <w:rPr>
          <w:color w:val="000000" w:themeColor="text1"/>
          <w:szCs w:val="21"/>
        </w:rPr>
      </w:pPr>
      <w:r w:rsidRPr="004A71B0">
        <w:rPr>
          <w:rFonts w:hint="eastAsia"/>
          <w:color w:val="000000" w:themeColor="text1"/>
          <w:szCs w:val="21"/>
        </w:rPr>
        <w:t>处理器：</w:t>
      </w:r>
      <w:r w:rsidRPr="004A71B0">
        <w:rPr>
          <w:rFonts w:hint="eastAsia"/>
          <w:color w:val="000000" w:themeColor="text1"/>
          <w:szCs w:val="21"/>
        </w:rPr>
        <w:t>Intel</w:t>
      </w:r>
      <w:r w:rsidRPr="004A71B0">
        <w:rPr>
          <w:rFonts w:hint="eastAsia"/>
          <w:color w:val="000000" w:themeColor="text1"/>
          <w:szCs w:val="21"/>
        </w:rPr>
        <w:t>或</w:t>
      </w:r>
      <w:r w:rsidRPr="004A71B0">
        <w:rPr>
          <w:rFonts w:hint="eastAsia"/>
          <w:color w:val="000000" w:themeColor="text1"/>
          <w:szCs w:val="21"/>
        </w:rPr>
        <w:t>AMD</w:t>
      </w:r>
      <w:r w:rsidRPr="004A71B0">
        <w:rPr>
          <w:rFonts w:hint="eastAsia"/>
          <w:color w:val="000000" w:themeColor="text1"/>
          <w:szCs w:val="21"/>
        </w:rPr>
        <w:t>双核，主频</w:t>
      </w:r>
      <w:r w:rsidRPr="004A71B0">
        <w:rPr>
          <w:rFonts w:hint="eastAsia"/>
          <w:color w:val="000000" w:themeColor="text1"/>
          <w:szCs w:val="21"/>
        </w:rPr>
        <w:t>1G</w:t>
      </w:r>
      <w:r w:rsidRPr="004A71B0">
        <w:rPr>
          <w:rFonts w:hint="eastAsia"/>
          <w:color w:val="000000" w:themeColor="text1"/>
          <w:szCs w:val="21"/>
        </w:rPr>
        <w:t>及以上</w:t>
      </w:r>
    </w:p>
    <w:p w14:paraId="59042C37" w14:textId="77777777" w:rsidR="00010B28" w:rsidRPr="004A71B0" w:rsidRDefault="00010B28" w:rsidP="00010B28">
      <w:pPr>
        <w:widowControl/>
        <w:numPr>
          <w:ilvl w:val="0"/>
          <w:numId w:val="33"/>
        </w:numPr>
        <w:rPr>
          <w:color w:val="000000" w:themeColor="text1"/>
          <w:szCs w:val="21"/>
        </w:rPr>
      </w:pPr>
      <w:r w:rsidRPr="004A71B0">
        <w:rPr>
          <w:rFonts w:hint="eastAsia"/>
          <w:color w:val="000000" w:themeColor="text1"/>
          <w:szCs w:val="21"/>
        </w:rPr>
        <w:t>内存：</w:t>
      </w:r>
      <w:r w:rsidRPr="004A71B0">
        <w:rPr>
          <w:rFonts w:hint="eastAsia"/>
          <w:color w:val="000000" w:themeColor="text1"/>
          <w:szCs w:val="21"/>
        </w:rPr>
        <w:t>4GB</w:t>
      </w:r>
      <w:r w:rsidRPr="004A71B0">
        <w:rPr>
          <w:rFonts w:hint="eastAsia"/>
          <w:color w:val="000000" w:themeColor="text1"/>
          <w:szCs w:val="21"/>
        </w:rPr>
        <w:t>及以上</w:t>
      </w:r>
    </w:p>
    <w:p w14:paraId="6007F0B3" w14:textId="77777777" w:rsidR="00010B28" w:rsidRPr="004A71B0" w:rsidRDefault="00010B28" w:rsidP="00010B28">
      <w:pPr>
        <w:tabs>
          <w:tab w:val="left" w:pos="717"/>
        </w:tabs>
        <w:ind w:left="714"/>
        <w:rPr>
          <w:color w:val="000000" w:themeColor="text1"/>
          <w:szCs w:val="21"/>
        </w:rPr>
      </w:pPr>
    </w:p>
    <w:p w14:paraId="2BA9FA8A" w14:textId="77777777" w:rsidR="00010B28" w:rsidRPr="004A71B0" w:rsidRDefault="00010B28" w:rsidP="00010B28">
      <w:pPr>
        <w:ind w:left="420"/>
        <w:rPr>
          <w:szCs w:val="21"/>
        </w:rPr>
      </w:pPr>
      <w:r w:rsidRPr="004A71B0">
        <w:rPr>
          <w:rFonts w:hint="eastAsia"/>
          <w:szCs w:val="21"/>
        </w:rPr>
        <w:t xml:space="preserve"> </w:t>
      </w:r>
      <w:r w:rsidRPr="004A71B0">
        <w:rPr>
          <w:rFonts w:hint="eastAsia"/>
          <w:szCs w:val="21"/>
        </w:rPr>
        <w:t>软件要求：</w:t>
      </w:r>
    </w:p>
    <w:p w14:paraId="32FD4F1C" w14:textId="71AD2CF9" w:rsidR="00010B28" w:rsidRPr="004A71B0" w:rsidRDefault="00010B28" w:rsidP="00010B28">
      <w:pPr>
        <w:pStyle w:val="a7"/>
        <w:widowControl/>
        <w:numPr>
          <w:ilvl w:val="0"/>
          <w:numId w:val="13"/>
        </w:numPr>
        <w:ind w:left="840" w:firstLineChars="0"/>
        <w:rPr>
          <w:color w:val="000000" w:themeColor="text1"/>
          <w:szCs w:val="21"/>
        </w:rPr>
      </w:pPr>
      <w:r w:rsidRPr="004A71B0">
        <w:rPr>
          <w:rFonts w:hint="eastAsia"/>
          <w:color w:val="000000" w:themeColor="text1"/>
          <w:szCs w:val="21"/>
        </w:rPr>
        <w:t>操作系统：</w:t>
      </w:r>
      <w:r w:rsidRPr="004A71B0">
        <w:rPr>
          <w:rFonts w:hint="eastAsia"/>
          <w:color w:val="000000" w:themeColor="text1"/>
          <w:szCs w:val="21"/>
        </w:rPr>
        <w:t>Windows 7</w:t>
      </w:r>
      <w:r w:rsidRPr="004A71B0">
        <w:rPr>
          <w:rFonts w:hint="eastAsia"/>
          <w:color w:val="000000" w:themeColor="text1"/>
          <w:szCs w:val="21"/>
        </w:rPr>
        <w:t>及以上版本</w:t>
      </w:r>
    </w:p>
    <w:p w14:paraId="1BA34D09" w14:textId="291CCE8C" w:rsidR="00010B28" w:rsidRPr="004A71B0" w:rsidRDefault="00010B28" w:rsidP="00010B28">
      <w:pPr>
        <w:pStyle w:val="a7"/>
        <w:widowControl/>
        <w:numPr>
          <w:ilvl w:val="0"/>
          <w:numId w:val="13"/>
        </w:numPr>
        <w:ind w:left="840" w:firstLineChars="0"/>
        <w:rPr>
          <w:color w:val="000000" w:themeColor="text1"/>
          <w:szCs w:val="21"/>
        </w:rPr>
      </w:pPr>
      <w:r w:rsidRPr="004A71B0">
        <w:rPr>
          <w:color w:val="000000" w:themeColor="text1"/>
          <w:szCs w:val="21"/>
        </w:rPr>
        <w:t>P</w:t>
      </w:r>
      <w:r w:rsidRPr="004A71B0">
        <w:rPr>
          <w:rFonts w:hint="eastAsia"/>
          <w:color w:val="000000" w:themeColor="text1"/>
          <w:szCs w:val="21"/>
        </w:rPr>
        <w:t>ython</w:t>
      </w:r>
      <w:r w:rsidRPr="004A71B0">
        <w:rPr>
          <w:color w:val="000000" w:themeColor="text1"/>
          <w:szCs w:val="21"/>
        </w:rPr>
        <w:t xml:space="preserve"> </w:t>
      </w:r>
      <w:r w:rsidRPr="004A71B0">
        <w:rPr>
          <w:rFonts w:hint="eastAsia"/>
          <w:color w:val="000000" w:themeColor="text1"/>
          <w:szCs w:val="21"/>
        </w:rPr>
        <w:t>3</w:t>
      </w:r>
    </w:p>
    <w:p w14:paraId="512C8DED" w14:textId="6297448B" w:rsidR="00010B28" w:rsidRPr="004A71B0" w:rsidRDefault="00010B28" w:rsidP="00010B28">
      <w:pPr>
        <w:pStyle w:val="a7"/>
        <w:widowControl/>
        <w:numPr>
          <w:ilvl w:val="0"/>
          <w:numId w:val="13"/>
        </w:numPr>
        <w:ind w:left="840" w:firstLineChars="0"/>
        <w:rPr>
          <w:color w:val="000000" w:themeColor="text1"/>
          <w:szCs w:val="21"/>
        </w:rPr>
      </w:pPr>
      <w:r w:rsidRPr="004A71B0">
        <w:rPr>
          <w:color w:val="000000" w:themeColor="text1"/>
          <w:szCs w:val="21"/>
        </w:rPr>
        <w:t>CAVD 0.1.12</w:t>
      </w:r>
    </w:p>
    <w:p w14:paraId="3AD0A9E2" w14:textId="5CDB7A2E"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rFonts w:hint="eastAsia"/>
          <w:color w:val="000000" w:themeColor="text1"/>
          <w:szCs w:val="21"/>
        </w:rPr>
        <w:t>ase</w:t>
      </w:r>
      <w:proofErr w:type="spellEnd"/>
      <w:r w:rsidRPr="004A71B0">
        <w:rPr>
          <w:rFonts w:hint="eastAsia"/>
          <w:color w:val="000000" w:themeColor="text1"/>
          <w:szCs w:val="21"/>
        </w:rPr>
        <w:t xml:space="preserve"> 3.15.0</w:t>
      </w:r>
    </w:p>
    <w:p w14:paraId="6AEB28D3" w14:textId="2C37AAC7"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rFonts w:hint="eastAsia"/>
          <w:color w:val="000000" w:themeColor="text1"/>
          <w:szCs w:val="21"/>
        </w:rPr>
        <w:t>pymatge</w:t>
      </w:r>
      <w:r w:rsidRPr="004A71B0">
        <w:rPr>
          <w:color w:val="000000" w:themeColor="text1"/>
          <w:szCs w:val="21"/>
        </w:rPr>
        <w:t>n</w:t>
      </w:r>
      <w:proofErr w:type="spellEnd"/>
      <w:r w:rsidRPr="004A71B0">
        <w:rPr>
          <w:color w:val="000000" w:themeColor="text1"/>
          <w:szCs w:val="21"/>
        </w:rPr>
        <w:t xml:space="preserve"> 2019.7.21</w:t>
      </w:r>
    </w:p>
    <w:p w14:paraId="6E9F618B" w14:textId="7CBE6839"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color w:val="000000" w:themeColor="text1"/>
          <w:szCs w:val="21"/>
        </w:rPr>
        <w:t>networkx</w:t>
      </w:r>
      <w:proofErr w:type="spellEnd"/>
      <w:r w:rsidRPr="004A71B0">
        <w:rPr>
          <w:color w:val="000000" w:themeColor="text1"/>
          <w:szCs w:val="21"/>
        </w:rPr>
        <w:t xml:space="preserve"> 2.2</w:t>
      </w:r>
    </w:p>
    <w:p w14:paraId="592CF45A" w14:textId="3DA3F399"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color w:val="000000" w:themeColor="text1"/>
          <w:szCs w:val="21"/>
        </w:rPr>
        <w:t>numpy</w:t>
      </w:r>
      <w:proofErr w:type="spellEnd"/>
      <w:r w:rsidRPr="004A71B0">
        <w:rPr>
          <w:color w:val="000000" w:themeColor="text1"/>
          <w:szCs w:val="21"/>
        </w:rPr>
        <w:t xml:space="preserve"> 1.17.4</w:t>
      </w:r>
    </w:p>
    <w:p w14:paraId="55C51B3C" w14:textId="1ED40892"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color w:val="000000" w:themeColor="text1"/>
          <w:szCs w:val="21"/>
        </w:rPr>
        <w:t>scipy</w:t>
      </w:r>
      <w:proofErr w:type="spellEnd"/>
      <w:r w:rsidRPr="004A71B0">
        <w:rPr>
          <w:color w:val="000000" w:themeColor="text1"/>
          <w:szCs w:val="21"/>
        </w:rPr>
        <w:t xml:space="preserve"> 1.1.0</w:t>
      </w:r>
    </w:p>
    <w:p w14:paraId="4E8419B6" w14:textId="5851FCE1" w:rsidR="0065188F" w:rsidRPr="00EF09C1" w:rsidRDefault="0065188F" w:rsidP="00010B28">
      <w:pPr>
        <w:pStyle w:val="20"/>
        <w:numPr>
          <w:ilvl w:val="1"/>
          <w:numId w:val="2"/>
        </w:numPr>
        <w:spacing w:before="0" w:after="0" w:line="240" w:lineRule="auto"/>
        <w:ind w:left="0" w:firstLineChars="100" w:firstLine="321"/>
        <w:rPr>
          <w:rFonts w:ascii="Times New Roman" w:eastAsia="宋体" w:hAnsi="Times New Roman"/>
        </w:rPr>
      </w:pPr>
      <w:bookmarkStart w:id="21" w:name="_Toc29472398"/>
      <w:r>
        <w:rPr>
          <w:rFonts w:ascii="Times New Roman" w:eastAsia="宋体" w:hAnsi="Times New Roman" w:hint="eastAsia"/>
        </w:rPr>
        <w:t>文件</w:t>
      </w:r>
      <w:r w:rsidR="00FB1E7E">
        <w:rPr>
          <w:rFonts w:ascii="Times New Roman" w:eastAsia="宋体" w:hAnsi="Times New Roman" w:hint="eastAsia"/>
        </w:rPr>
        <w:t>格式说明</w:t>
      </w:r>
      <w:bookmarkEnd w:id="21"/>
    </w:p>
    <w:p w14:paraId="01F073C4" w14:textId="164FA803" w:rsidR="00B763AD" w:rsidRPr="004A71B0" w:rsidRDefault="00B763AD" w:rsidP="0065188F">
      <w:pPr>
        <w:pStyle w:val="a7"/>
        <w:numPr>
          <w:ilvl w:val="0"/>
          <w:numId w:val="8"/>
        </w:numPr>
        <w:spacing w:line="400" w:lineRule="exact"/>
        <w:ind w:firstLineChars="0"/>
        <w:rPr>
          <w:rFonts w:ascii="Times New Roman" w:eastAsia="宋体" w:hAnsi="Times New Roman"/>
          <w:szCs w:val="21"/>
        </w:rPr>
      </w:pPr>
      <w:r w:rsidRPr="004A71B0">
        <w:rPr>
          <w:rFonts w:ascii="Times New Roman" w:eastAsia="宋体" w:hAnsi="Times New Roman" w:hint="eastAsia"/>
          <w:szCs w:val="21"/>
        </w:rPr>
        <w:t>CIF</w:t>
      </w:r>
      <w:r w:rsidRPr="004A71B0">
        <w:rPr>
          <w:rFonts w:ascii="Times New Roman" w:eastAsia="宋体" w:hAnsi="Times New Roman" w:hint="eastAsia"/>
          <w:szCs w:val="21"/>
        </w:rPr>
        <w:t>文件：</w:t>
      </w:r>
    </w:p>
    <w:p w14:paraId="4E0852E5" w14:textId="77777777" w:rsidR="00B763AD" w:rsidRPr="004A71B0" w:rsidRDefault="0065188F" w:rsidP="004A71B0">
      <w:pPr>
        <w:pStyle w:val="a7"/>
        <w:ind w:left="839" w:firstLineChars="0" w:firstLine="0"/>
        <w:rPr>
          <w:rFonts w:ascii="Times New Roman" w:eastAsia="宋体" w:hAnsi="Times New Roman"/>
          <w:szCs w:val="21"/>
        </w:rPr>
      </w:pPr>
      <w:r w:rsidRPr="004A71B0">
        <w:rPr>
          <w:rFonts w:ascii="Times New Roman" w:eastAsia="宋体" w:hAnsi="Times New Roman" w:hint="eastAsia"/>
          <w:szCs w:val="21"/>
        </w:rPr>
        <w:t>参与几何分析和</w:t>
      </w:r>
      <w:r w:rsidRPr="004A71B0">
        <w:rPr>
          <w:rFonts w:ascii="Times New Roman" w:eastAsia="宋体" w:hAnsi="Times New Roman" w:hint="eastAsia"/>
          <w:szCs w:val="21"/>
        </w:rPr>
        <w:t>BVSE</w:t>
      </w:r>
      <w:r w:rsidRPr="004A71B0">
        <w:rPr>
          <w:rFonts w:ascii="Times New Roman" w:eastAsia="宋体" w:hAnsi="Times New Roman" w:hint="eastAsia"/>
          <w:szCs w:val="21"/>
        </w:rPr>
        <w:t>计算的结构需提供含有完整价态、原子占位的</w:t>
      </w:r>
      <w:r w:rsidRPr="004A71B0">
        <w:rPr>
          <w:rFonts w:ascii="Times New Roman" w:eastAsia="宋体" w:hAnsi="Times New Roman" w:hint="eastAsia"/>
          <w:szCs w:val="21"/>
        </w:rPr>
        <w:t>C</w:t>
      </w:r>
      <w:r w:rsidRPr="004A71B0">
        <w:rPr>
          <w:rFonts w:ascii="Times New Roman" w:eastAsia="宋体" w:hAnsi="Times New Roman"/>
          <w:szCs w:val="21"/>
        </w:rPr>
        <w:t>IF</w:t>
      </w:r>
      <w:r w:rsidR="00B763AD" w:rsidRPr="004A71B0">
        <w:rPr>
          <w:rFonts w:ascii="Times New Roman" w:eastAsia="宋体" w:hAnsi="Times New Roman" w:hint="eastAsia"/>
          <w:szCs w:val="21"/>
        </w:rPr>
        <w:t>文件，几何分析、键价和计算不适用于含</w:t>
      </w:r>
      <w:r w:rsidR="00B763AD" w:rsidRPr="004A71B0">
        <w:rPr>
          <w:rFonts w:ascii="Times New Roman" w:eastAsia="宋体" w:hAnsi="Times New Roman" w:hint="eastAsia"/>
          <w:szCs w:val="21"/>
        </w:rPr>
        <w:t>H</w:t>
      </w:r>
      <w:r w:rsidR="00B763AD" w:rsidRPr="004A71B0">
        <w:rPr>
          <w:rFonts w:ascii="Times New Roman" w:eastAsia="宋体" w:hAnsi="Times New Roman" w:hint="eastAsia"/>
          <w:szCs w:val="21"/>
        </w:rPr>
        <w:t>元素、部分占据、非正常价态的结构；另外，键价和计算无法计算含有金属键和共价键的结构，但是可以计算迁移离子部分占据的结构。</w:t>
      </w:r>
    </w:p>
    <w:p w14:paraId="3CDB3ACD" w14:textId="0F8C9AA3" w:rsidR="0065188F" w:rsidRPr="004A71B0" w:rsidRDefault="00B763AD" w:rsidP="0065188F">
      <w:pPr>
        <w:pStyle w:val="a7"/>
        <w:numPr>
          <w:ilvl w:val="0"/>
          <w:numId w:val="8"/>
        </w:numPr>
        <w:spacing w:line="400" w:lineRule="exact"/>
        <w:ind w:firstLineChars="0"/>
        <w:rPr>
          <w:rFonts w:ascii="Times New Roman" w:eastAsia="宋体" w:hAnsi="Times New Roman"/>
          <w:szCs w:val="21"/>
        </w:rPr>
      </w:pPr>
      <w:proofErr w:type="spellStart"/>
      <w:r w:rsidRPr="004A71B0">
        <w:rPr>
          <w:rFonts w:ascii="Times New Roman" w:eastAsia="宋体" w:hAnsi="Times New Roman" w:hint="eastAsia"/>
          <w:szCs w:val="21"/>
        </w:rPr>
        <w:t>pgrid</w:t>
      </w:r>
      <w:proofErr w:type="spellEnd"/>
      <w:r w:rsidRPr="004A71B0">
        <w:rPr>
          <w:rFonts w:ascii="Times New Roman" w:eastAsia="宋体" w:hAnsi="Times New Roman" w:hint="eastAsia"/>
          <w:szCs w:val="21"/>
        </w:rPr>
        <w:t>文件：</w:t>
      </w:r>
    </w:p>
    <w:p w14:paraId="20151158" w14:textId="05652684" w:rsidR="00B763AD" w:rsidRPr="004A71B0" w:rsidRDefault="00B763AD" w:rsidP="00B763AD">
      <w:pPr>
        <w:pStyle w:val="a7"/>
        <w:spacing w:line="400" w:lineRule="exact"/>
        <w:ind w:left="840" w:firstLineChars="0" w:firstLine="0"/>
        <w:rPr>
          <w:rFonts w:ascii="Times New Roman" w:eastAsia="宋体" w:hAnsi="Times New Roman"/>
          <w:szCs w:val="21"/>
        </w:rPr>
      </w:pPr>
      <w:r w:rsidRPr="004A71B0">
        <w:rPr>
          <w:rFonts w:ascii="Times New Roman" w:eastAsia="宋体" w:hAnsi="Times New Roman" w:hint="eastAsia"/>
          <w:szCs w:val="21"/>
        </w:rPr>
        <w:t>二进制文件，保存的是</w:t>
      </w:r>
      <w:r w:rsidRPr="004A71B0">
        <w:rPr>
          <w:rFonts w:ascii="Times New Roman" w:eastAsia="宋体" w:hAnsi="Times New Roman" w:hint="eastAsia"/>
          <w:szCs w:val="21"/>
        </w:rPr>
        <w:t>BVSE</w:t>
      </w:r>
      <w:r w:rsidRPr="004A71B0">
        <w:rPr>
          <w:rFonts w:ascii="Times New Roman" w:eastAsia="宋体" w:hAnsi="Times New Roman" w:hint="eastAsia"/>
          <w:szCs w:val="21"/>
        </w:rPr>
        <w:t>计算出的势场中每一离散点的能量。</w:t>
      </w:r>
    </w:p>
    <w:p w14:paraId="3044A983" w14:textId="0E9CAD86" w:rsidR="00B763AD" w:rsidRPr="004A71B0" w:rsidRDefault="00B763AD" w:rsidP="00B763AD">
      <w:pPr>
        <w:pStyle w:val="a7"/>
        <w:numPr>
          <w:ilvl w:val="0"/>
          <w:numId w:val="8"/>
        </w:numPr>
        <w:spacing w:line="400" w:lineRule="exact"/>
        <w:ind w:firstLineChars="0"/>
        <w:rPr>
          <w:rFonts w:ascii="Times New Roman" w:eastAsia="宋体" w:hAnsi="Times New Roman"/>
          <w:szCs w:val="21"/>
        </w:rPr>
      </w:pPr>
      <w:r w:rsidRPr="004A71B0">
        <w:rPr>
          <w:rFonts w:ascii="Times New Roman" w:eastAsia="宋体" w:hAnsi="Times New Roman" w:hint="eastAsia"/>
          <w:szCs w:val="21"/>
        </w:rPr>
        <w:t>net</w:t>
      </w:r>
      <w:r w:rsidRPr="004A71B0">
        <w:rPr>
          <w:rFonts w:ascii="Times New Roman" w:eastAsia="宋体" w:hAnsi="Times New Roman" w:hint="eastAsia"/>
          <w:szCs w:val="21"/>
        </w:rPr>
        <w:t>文件：</w:t>
      </w:r>
    </w:p>
    <w:p w14:paraId="2BB99A0A" w14:textId="625CA2BE" w:rsidR="00B763AD" w:rsidRPr="004A71B0" w:rsidRDefault="00B763AD" w:rsidP="00B763AD">
      <w:pPr>
        <w:pStyle w:val="a7"/>
        <w:spacing w:line="400" w:lineRule="exact"/>
        <w:ind w:left="840" w:firstLineChars="0" w:firstLine="0"/>
        <w:rPr>
          <w:rFonts w:ascii="Times New Roman" w:eastAsia="宋体" w:hAnsi="Times New Roman"/>
          <w:szCs w:val="21"/>
        </w:rPr>
      </w:pPr>
      <w:r w:rsidRPr="004A71B0">
        <w:rPr>
          <w:rFonts w:hint="eastAsia"/>
          <w:szCs w:val="21"/>
        </w:rPr>
        <w:t>CAVD</w:t>
      </w:r>
      <w:r w:rsidRPr="004A71B0">
        <w:rPr>
          <w:rFonts w:hint="eastAsia"/>
          <w:szCs w:val="21"/>
        </w:rPr>
        <w:t>通道数据文件。</w:t>
      </w:r>
    </w:p>
    <w:p w14:paraId="67F57D52" w14:textId="77777777" w:rsidR="00B763AD" w:rsidRPr="004A71B0" w:rsidRDefault="00B763AD" w:rsidP="00B763AD">
      <w:pPr>
        <w:pStyle w:val="a7"/>
        <w:numPr>
          <w:ilvl w:val="0"/>
          <w:numId w:val="8"/>
        </w:numPr>
        <w:ind w:firstLineChars="0"/>
        <w:rPr>
          <w:bCs/>
          <w:szCs w:val="21"/>
        </w:rPr>
      </w:pPr>
      <w:proofErr w:type="spellStart"/>
      <w:r w:rsidRPr="004A71B0">
        <w:rPr>
          <w:rFonts w:hint="eastAsia"/>
          <w:bCs/>
          <w:szCs w:val="21"/>
        </w:rPr>
        <w:t>resex</w:t>
      </w:r>
      <w:proofErr w:type="spellEnd"/>
      <w:r w:rsidRPr="004A71B0">
        <w:rPr>
          <w:rFonts w:hint="eastAsia"/>
          <w:bCs/>
          <w:szCs w:val="21"/>
        </w:rPr>
        <w:t>文件：</w:t>
      </w:r>
    </w:p>
    <w:p w14:paraId="6B9CA56C" w14:textId="1D8B525A" w:rsidR="00B763AD" w:rsidRPr="004A71B0" w:rsidRDefault="00B763AD" w:rsidP="00B763AD">
      <w:pPr>
        <w:pStyle w:val="a7"/>
        <w:ind w:left="840" w:firstLineChars="0" w:firstLine="0"/>
        <w:rPr>
          <w:bCs/>
          <w:szCs w:val="21"/>
        </w:rPr>
      </w:pPr>
      <w:r w:rsidRPr="004A71B0">
        <w:rPr>
          <w:rFonts w:hint="eastAsia"/>
          <w:bCs/>
          <w:szCs w:val="21"/>
        </w:rPr>
        <w:t>C</w:t>
      </w:r>
      <w:r w:rsidRPr="004A71B0">
        <w:rPr>
          <w:bCs/>
          <w:szCs w:val="21"/>
        </w:rPr>
        <w:t>AVD</w:t>
      </w:r>
      <w:r w:rsidRPr="004A71B0">
        <w:rPr>
          <w:rFonts w:hint="eastAsia"/>
          <w:bCs/>
          <w:szCs w:val="21"/>
        </w:rPr>
        <w:t>连通性文件</w:t>
      </w:r>
    </w:p>
    <w:p w14:paraId="7BE00149" w14:textId="479AF44D" w:rsidR="00B763AD" w:rsidRPr="004A71B0" w:rsidRDefault="00B763AD" w:rsidP="00B763AD">
      <w:pPr>
        <w:pStyle w:val="a7"/>
        <w:numPr>
          <w:ilvl w:val="0"/>
          <w:numId w:val="8"/>
        </w:numPr>
        <w:spacing w:line="400" w:lineRule="exact"/>
        <w:ind w:firstLineChars="0"/>
        <w:rPr>
          <w:rFonts w:ascii="Times New Roman" w:eastAsia="宋体" w:hAnsi="Times New Roman"/>
          <w:szCs w:val="21"/>
        </w:rPr>
      </w:pPr>
      <w:proofErr w:type="spellStart"/>
      <w:r w:rsidRPr="004A71B0">
        <w:rPr>
          <w:rFonts w:hint="eastAsia"/>
          <w:bCs/>
          <w:szCs w:val="21"/>
        </w:rPr>
        <w:t>nlp</w:t>
      </w:r>
      <w:proofErr w:type="spellEnd"/>
      <w:r w:rsidRPr="004A71B0">
        <w:rPr>
          <w:rFonts w:hint="eastAsia"/>
          <w:bCs/>
          <w:szCs w:val="21"/>
        </w:rPr>
        <w:t>文件：</w:t>
      </w:r>
    </w:p>
    <w:p w14:paraId="07644625" w14:textId="0E42ADDD" w:rsidR="00B763AD" w:rsidRPr="004A71B0" w:rsidRDefault="00B763AD" w:rsidP="00B763AD">
      <w:pPr>
        <w:pStyle w:val="a7"/>
        <w:ind w:left="840" w:firstLineChars="0" w:firstLine="0"/>
        <w:rPr>
          <w:bCs/>
          <w:szCs w:val="21"/>
        </w:rPr>
      </w:pPr>
      <w:r w:rsidRPr="004A71B0">
        <w:rPr>
          <w:rFonts w:hint="eastAsia"/>
          <w:bCs/>
          <w:szCs w:val="21"/>
        </w:rPr>
        <w:t>迁移离子</w:t>
      </w:r>
      <w:proofErr w:type="gramStart"/>
      <w:r w:rsidRPr="004A71B0">
        <w:rPr>
          <w:rFonts w:hint="eastAsia"/>
          <w:bCs/>
          <w:szCs w:val="21"/>
        </w:rPr>
        <w:t>晶格位</w:t>
      </w:r>
      <w:proofErr w:type="gramEnd"/>
      <w:r w:rsidRPr="004A71B0">
        <w:rPr>
          <w:rFonts w:hint="eastAsia"/>
          <w:bCs/>
          <w:szCs w:val="21"/>
        </w:rPr>
        <w:t>之间的所有非等价最小能量路径上每一点的坐标和能量信息文件</w:t>
      </w:r>
    </w:p>
    <w:p w14:paraId="07F7E6A6" w14:textId="1C777469" w:rsidR="00B763AD" w:rsidRPr="004A71B0" w:rsidRDefault="00B763AD" w:rsidP="00B763AD">
      <w:pPr>
        <w:pStyle w:val="a7"/>
        <w:numPr>
          <w:ilvl w:val="0"/>
          <w:numId w:val="8"/>
        </w:numPr>
        <w:spacing w:line="400" w:lineRule="exact"/>
        <w:ind w:firstLineChars="0"/>
        <w:rPr>
          <w:rFonts w:ascii="Times New Roman" w:eastAsia="宋体" w:hAnsi="Times New Roman"/>
          <w:szCs w:val="21"/>
        </w:rPr>
      </w:pPr>
      <w:r w:rsidRPr="004A71B0">
        <w:rPr>
          <w:rFonts w:ascii="Times New Roman" w:eastAsia="宋体" w:hAnsi="Times New Roman" w:hint="eastAsia"/>
          <w:szCs w:val="21"/>
        </w:rPr>
        <w:t>NEB</w:t>
      </w:r>
      <w:r w:rsidRPr="004A71B0">
        <w:rPr>
          <w:rFonts w:ascii="Times New Roman" w:eastAsia="宋体" w:hAnsi="Times New Roman" w:hint="eastAsia"/>
          <w:szCs w:val="21"/>
        </w:rPr>
        <w:t>计算配置文件：</w:t>
      </w:r>
    </w:p>
    <w:p w14:paraId="76CC2481" w14:textId="0405B0C5" w:rsidR="00B763AD" w:rsidRPr="004A71B0" w:rsidRDefault="006D487A" w:rsidP="006D487A">
      <w:pPr>
        <w:spacing w:line="400" w:lineRule="exact"/>
        <w:ind w:left="840"/>
        <w:rPr>
          <w:rFonts w:ascii="Times New Roman" w:eastAsia="宋体" w:hAnsi="Times New Roman"/>
          <w:szCs w:val="21"/>
        </w:rPr>
      </w:pPr>
      <w:r w:rsidRPr="004A71B0">
        <w:rPr>
          <w:rFonts w:ascii="Times New Roman" w:eastAsia="宋体" w:hAnsi="Times New Roman" w:hint="eastAsia"/>
          <w:szCs w:val="21"/>
        </w:rPr>
        <w:t>为计算迁移离子的</w:t>
      </w:r>
      <w:r w:rsidRPr="004A71B0">
        <w:rPr>
          <w:rFonts w:ascii="Times New Roman" w:eastAsia="宋体" w:hAnsi="Times New Roman" w:hint="eastAsia"/>
          <w:szCs w:val="21"/>
        </w:rPr>
        <w:t>NEB</w:t>
      </w:r>
      <w:r w:rsidRPr="004A71B0">
        <w:rPr>
          <w:rFonts w:ascii="Times New Roman" w:eastAsia="宋体" w:hAnsi="Times New Roman" w:hint="eastAsia"/>
          <w:szCs w:val="21"/>
        </w:rPr>
        <w:t>路径自动生成的</w:t>
      </w:r>
      <w:r w:rsidRPr="004A71B0">
        <w:rPr>
          <w:rFonts w:ascii="Times New Roman" w:eastAsia="宋体" w:hAnsi="Times New Roman" w:hint="eastAsia"/>
          <w:szCs w:val="21"/>
        </w:rPr>
        <w:t>NEB</w:t>
      </w:r>
      <w:r w:rsidRPr="004A71B0">
        <w:rPr>
          <w:rFonts w:ascii="Times New Roman" w:eastAsia="宋体" w:hAnsi="Times New Roman" w:hint="eastAsia"/>
          <w:szCs w:val="21"/>
        </w:rPr>
        <w:t>计算包。为每一个过渡态生成一个</w:t>
      </w:r>
      <w:proofErr w:type="spellStart"/>
      <w:r w:rsidRPr="004A71B0">
        <w:rPr>
          <w:rFonts w:ascii="Times New Roman" w:eastAsia="宋体" w:hAnsi="Times New Roman" w:hint="eastAsia"/>
          <w:szCs w:val="21"/>
        </w:rPr>
        <w:lastRenderedPageBreak/>
        <w:t>poscar</w:t>
      </w:r>
      <w:proofErr w:type="spellEnd"/>
      <w:r w:rsidRPr="004A71B0">
        <w:rPr>
          <w:rFonts w:ascii="Times New Roman" w:eastAsia="宋体" w:hAnsi="Times New Roman" w:hint="eastAsia"/>
          <w:szCs w:val="21"/>
        </w:rPr>
        <w:t>文件，并且自动生成其余的</w:t>
      </w:r>
      <w:r w:rsidRPr="004A71B0">
        <w:rPr>
          <w:rFonts w:ascii="Times New Roman" w:eastAsia="宋体" w:hAnsi="Times New Roman" w:hint="eastAsia"/>
          <w:szCs w:val="21"/>
        </w:rPr>
        <w:t>INCAR</w:t>
      </w:r>
      <w:r w:rsidRPr="004A71B0">
        <w:rPr>
          <w:rFonts w:ascii="Times New Roman" w:eastAsia="宋体" w:hAnsi="Times New Roman"/>
          <w:szCs w:val="21"/>
        </w:rPr>
        <w:t xml:space="preserve">,KPOINTS,POTCAR, </w:t>
      </w:r>
      <w:proofErr w:type="spellStart"/>
      <w:r w:rsidRPr="004A71B0">
        <w:rPr>
          <w:rFonts w:ascii="Times New Roman" w:eastAsia="宋体" w:hAnsi="Times New Roman"/>
          <w:szCs w:val="21"/>
        </w:rPr>
        <w:t>lsf</w:t>
      </w:r>
      <w:proofErr w:type="spellEnd"/>
      <w:r w:rsidRPr="004A71B0">
        <w:rPr>
          <w:rFonts w:ascii="Times New Roman" w:eastAsia="宋体" w:hAnsi="Times New Roman" w:hint="eastAsia"/>
          <w:szCs w:val="21"/>
        </w:rPr>
        <w:t>文件。</w:t>
      </w:r>
    </w:p>
    <w:p w14:paraId="14835A71" w14:textId="6B8FAF98" w:rsidR="00B763AD" w:rsidRPr="00B763AD" w:rsidRDefault="00B763AD" w:rsidP="00B763AD">
      <w:pPr>
        <w:spacing w:line="400" w:lineRule="exact"/>
        <w:rPr>
          <w:rFonts w:ascii="Times New Roman" w:eastAsia="宋体" w:hAnsi="Times New Roman"/>
          <w:sz w:val="24"/>
        </w:rPr>
      </w:pPr>
    </w:p>
    <w:p w14:paraId="4244E953" w14:textId="6978EBD9" w:rsidR="00787865" w:rsidRDefault="00B763AD" w:rsidP="00787865">
      <w:r w:rsidRPr="00B763AD">
        <w:rPr>
          <w:rFonts w:ascii="Times New Roman" w:eastAsia="宋体" w:hAnsi="Times New Roman"/>
          <w:noProof/>
          <w:sz w:val="24"/>
        </w:rPr>
        <w:drawing>
          <wp:inline distT="0" distB="0" distL="0" distR="0" wp14:anchorId="3FD2EAEC" wp14:editId="31B32753">
            <wp:extent cx="5274310" cy="3661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61410"/>
                    </a:xfrm>
                    <a:prstGeom prst="rect">
                      <a:avLst/>
                    </a:prstGeom>
                  </pic:spPr>
                </pic:pic>
              </a:graphicData>
            </a:graphic>
          </wp:inline>
        </w:drawing>
      </w:r>
    </w:p>
    <w:p w14:paraId="5EFCC876" w14:textId="6A5CA4E3" w:rsidR="00B763AD" w:rsidRPr="00787865" w:rsidRDefault="00B763AD" w:rsidP="00B763AD">
      <w:pPr>
        <w:jc w:val="center"/>
      </w:pPr>
      <w:r>
        <w:rPr>
          <w:rFonts w:ascii="Times New Roman" w:eastAsia="宋体" w:hAnsi="Times New Roman" w:hint="eastAsia"/>
        </w:rPr>
        <w:t>图</w:t>
      </w:r>
      <w:r>
        <w:rPr>
          <w:rFonts w:ascii="Times New Roman" w:eastAsia="宋体" w:hAnsi="Times New Roman" w:hint="eastAsia"/>
        </w:rPr>
        <w:t>4.</w:t>
      </w:r>
      <w:r>
        <w:rPr>
          <w:rFonts w:ascii="Times New Roman" w:eastAsia="宋体" w:hAnsi="Times New Roman"/>
        </w:rPr>
        <w:t>NEB</w:t>
      </w:r>
      <w:r>
        <w:rPr>
          <w:rFonts w:ascii="Times New Roman" w:eastAsia="宋体" w:hAnsi="Times New Roman" w:hint="eastAsia"/>
        </w:rPr>
        <w:t>计算配置文件</w:t>
      </w:r>
    </w:p>
    <w:p w14:paraId="0688AC1B" w14:textId="767ECC45" w:rsidR="00F6236B" w:rsidRDefault="00F6236B" w:rsidP="00F6236B">
      <w:pPr>
        <w:pStyle w:val="20"/>
        <w:numPr>
          <w:ilvl w:val="1"/>
          <w:numId w:val="2"/>
        </w:numPr>
        <w:spacing w:before="0" w:after="0" w:line="240" w:lineRule="auto"/>
        <w:ind w:left="0" w:firstLineChars="100" w:firstLine="321"/>
        <w:rPr>
          <w:rFonts w:ascii="Times New Roman" w:eastAsia="宋体" w:hAnsi="Times New Roman"/>
        </w:rPr>
      </w:pPr>
      <w:bookmarkStart w:id="22" w:name="_Toc29472399"/>
      <w:r>
        <w:rPr>
          <w:rFonts w:ascii="Times New Roman" w:eastAsia="宋体" w:hAnsi="Times New Roman" w:hint="eastAsia"/>
        </w:rPr>
        <w:t>函数接口说明</w:t>
      </w:r>
      <w:bookmarkEnd w:id="22"/>
    </w:p>
    <w:p w14:paraId="796F73F1" w14:textId="71ACC060" w:rsidR="008B5BAF" w:rsidRDefault="008B5BAF" w:rsidP="008B5BAF"/>
    <w:p w14:paraId="64F0FFCF" w14:textId="77777777" w:rsidR="008B5BAF" w:rsidRPr="005C7DF5" w:rsidRDefault="008B5BAF" w:rsidP="008B5BAF">
      <w:pPr>
        <w:spacing w:line="360" w:lineRule="auto"/>
        <w:ind w:firstLineChars="200" w:firstLine="420"/>
      </w:pPr>
      <w:r>
        <w:rPr>
          <w:rFonts w:hint="eastAsia"/>
        </w:rPr>
        <w:t>为了方便相关研究人员快速使用</w:t>
      </w:r>
      <w:r>
        <w:rPr>
          <w:rFonts w:hint="eastAsia"/>
        </w:rPr>
        <w:t>CCB</w:t>
      </w:r>
      <w:r>
        <w:t>N</w:t>
      </w:r>
      <w:r>
        <w:rPr>
          <w:rFonts w:hint="eastAsia"/>
        </w:rPr>
        <w:t>，本文提供了键价和方法、几何分析方法以及融合方法中的一些常用功能的</w:t>
      </w:r>
      <w:r>
        <w:rPr>
          <w:rFonts w:hint="eastAsia"/>
        </w:rPr>
        <w:t>Python</w:t>
      </w:r>
      <w:r>
        <w:rPr>
          <w:rFonts w:hint="eastAsia"/>
        </w:rPr>
        <w:t>函数接口。</w:t>
      </w:r>
    </w:p>
    <w:p w14:paraId="0C92A0C3" w14:textId="77777777" w:rsidR="008B5BAF" w:rsidRPr="00B300E8" w:rsidRDefault="008B5BAF" w:rsidP="008B5BAF">
      <w:pPr>
        <w:pStyle w:val="a7"/>
        <w:numPr>
          <w:ilvl w:val="0"/>
          <w:numId w:val="34"/>
        </w:numPr>
        <w:spacing w:line="360" w:lineRule="auto"/>
        <w:ind w:firstLineChars="0"/>
        <w:rPr>
          <w:szCs w:val="21"/>
        </w:rPr>
      </w:pPr>
      <w:proofErr w:type="spellStart"/>
      <w:r w:rsidRPr="006D4C85">
        <w:rPr>
          <w:szCs w:val="21"/>
        </w:rPr>
        <w:t>bv_calculation</w:t>
      </w:r>
      <w:proofErr w:type="spellEnd"/>
      <w:r w:rsidRPr="006D4C85">
        <w:rPr>
          <w:rFonts w:hint="eastAsia"/>
          <w:szCs w:val="21"/>
        </w:rPr>
        <w:t>函数</w:t>
      </w:r>
    </w:p>
    <w:p w14:paraId="702E1647" w14:textId="77777777" w:rsidR="008B5BAF" w:rsidRDefault="008B5BAF" w:rsidP="008B5BAF">
      <w:pPr>
        <w:spacing w:line="360" w:lineRule="auto"/>
        <w:ind w:leftChars="200" w:left="1470" w:hangingChars="500" w:hanging="1050"/>
        <w:rPr>
          <w:bCs/>
          <w:szCs w:val="21"/>
        </w:rPr>
      </w:pPr>
      <w:r>
        <w:rPr>
          <w:rFonts w:hint="eastAsia"/>
          <w:bCs/>
          <w:szCs w:val="21"/>
        </w:rPr>
        <w:t>功</w:t>
      </w:r>
      <w:r>
        <w:rPr>
          <w:bCs/>
          <w:szCs w:val="21"/>
        </w:rPr>
        <w:t xml:space="preserve">    </w:t>
      </w:r>
      <w:r>
        <w:rPr>
          <w:rFonts w:hint="eastAsia"/>
          <w:bCs/>
          <w:szCs w:val="21"/>
        </w:rPr>
        <w:t>能：读取晶体结构信息，计算出该晶体结构的</w:t>
      </w:r>
      <w:r>
        <w:rPr>
          <w:bCs/>
          <w:szCs w:val="21"/>
        </w:rPr>
        <w:t>BVSE</w:t>
      </w:r>
      <w:proofErr w:type="gramStart"/>
      <w:r>
        <w:rPr>
          <w:rFonts w:hint="eastAsia"/>
          <w:bCs/>
          <w:szCs w:val="21"/>
        </w:rPr>
        <w:t>势场和</w:t>
      </w:r>
      <w:proofErr w:type="gramEnd"/>
      <w:r>
        <w:rPr>
          <w:rFonts w:hint="eastAsia"/>
          <w:bCs/>
          <w:szCs w:val="21"/>
        </w:rPr>
        <w:t>离子通道在一维、二维、三维导通时的迁移能垒。</w:t>
      </w:r>
    </w:p>
    <w:p w14:paraId="33199FE6" w14:textId="77777777" w:rsidR="008B5BAF" w:rsidRPr="006D4C85" w:rsidRDefault="008B5BAF" w:rsidP="008B5BAF">
      <w:pPr>
        <w:spacing w:line="360" w:lineRule="auto"/>
        <w:ind w:leftChars="200" w:left="1470" w:hangingChars="500" w:hanging="1050"/>
        <w:rPr>
          <w:bCs/>
          <w:szCs w:val="21"/>
        </w:rPr>
      </w:pPr>
      <w:r w:rsidRPr="009220B6">
        <w:rPr>
          <w:rFonts w:hint="eastAsia"/>
          <w:bCs/>
          <w:szCs w:val="21"/>
        </w:rPr>
        <w:t>输入参数：</w:t>
      </w:r>
      <w:r>
        <w:rPr>
          <w:szCs w:val="21"/>
        </w:rPr>
        <w:t>filename</w:t>
      </w:r>
      <w:r>
        <w:rPr>
          <w:rFonts w:hint="eastAsia"/>
          <w:szCs w:val="21"/>
        </w:rPr>
        <w:t>：</w:t>
      </w:r>
      <w:r>
        <w:rPr>
          <w:rFonts w:hint="eastAsia"/>
          <w:szCs w:val="21"/>
        </w:rPr>
        <w:t>CIF</w:t>
      </w:r>
      <w:r>
        <w:rPr>
          <w:rFonts w:hint="eastAsia"/>
          <w:szCs w:val="21"/>
        </w:rPr>
        <w:t>结构文件名称</w:t>
      </w:r>
    </w:p>
    <w:p w14:paraId="79180900" w14:textId="77777777" w:rsidR="008B5BAF" w:rsidRDefault="008B5BAF" w:rsidP="008B5BAF">
      <w:pPr>
        <w:spacing w:line="360" w:lineRule="auto"/>
        <w:ind w:firstLineChars="700" w:firstLine="1470"/>
        <w:rPr>
          <w:szCs w:val="21"/>
        </w:rPr>
      </w:pPr>
      <w:proofErr w:type="spellStart"/>
      <w:r>
        <w:rPr>
          <w:szCs w:val="21"/>
        </w:rPr>
        <w:t>moveion</w:t>
      </w:r>
      <w:proofErr w:type="spellEnd"/>
      <w:r>
        <w:rPr>
          <w:rFonts w:hint="eastAsia"/>
          <w:bCs/>
          <w:szCs w:val="21"/>
        </w:rPr>
        <w:t>：</w:t>
      </w:r>
      <w:r>
        <w:rPr>
          <w:rFonts w:hint="eastAsia"/>
          <w:szCs w:val="21"/>
        </w:rPr>
        <w:t>迁移离子类型，默认值为“</w:t>
      </w:r>
      <w:r>
        <w:rPr>
          <w:szCs w:val="21"/>
        </w:rPr>
        <w:t>Li”</w:t>
      </w:r>
    </w:p>
    <w:p w14:paraId="2A1E4C06" w14:textId="77777777" w:rsidR="008B5BAF" w:rsidRDefault="008B5BAF" w:rsidP="008B5BAF">
      <w:pPr>
        <w:spacing w:line="360" w:lineRule="auto"/>
        <w:ind w:firstLineChars="700" w:firstLine="1470"/>
        <w:rPr>
          <w:szCs w:val="21"/>
        </w:rPr>
      </w:pPr>
      <w:proofErr w:type="spellStart"/>
      <w:r>
        <w:rPr>
          <w:szCs w:val="21"/>
        </w:rPr>
        <w:t>valenceofmoveion</w:t>
      </w:r>
      <w:proofErr w:type="spellEnd"/>
      <w:r>
        <w:rPr>
          <w:rFonts w:hint="eastAsia"/>
          <w:bCs/>
          <w:szCs w:val="21"/>
        </w:rPr>
        <w:t>：</w:t>
      </w:r>
      <w:r>
        <w:rPr>
          <w:rFonts w:hint="eastAsia"/>
          <w:szCs w:val="21"/>
        </w:rPr>
        <w:t>迁移离子化合价，默认值为</w:t>
      </w:r>
      <w:r>
        <w:rPr>
          <w:szCs w:val="21"/>
        </w:rPr>
        <w:t>1</w:t>
      </w:r>
    </w:p>
    <w:p w14:paraId="675741F1" w14:textId="77777777" w:rsidR="008B5BAF" w:rsidRDefault="008B5BAF" w:rsidP="008B5BAF">
      <w:pPr>
        <w:spacing w:line="360" w:lineRule="auto"/>
        <w:ind w:leftChars="700" w:left="2520" w:hangingChars="500" w:hanging="1050"/>
        <w:rPr>
          <w:szCs w:val="21"/>
        </w:rPr>
      </w:pPr>
      <w:r>
        <w:rPr>
          <w:szCs w:val="21"/>
        </w:rPr>
        <w:t>resolution</w:t>
      </w:r>
      <w:r>
        <w:rPr>
          <w:rFonts w:hint="eastAsia"/>
          <w:szCs w:val="21"/>
        </w:rPr>
        <w:t>：在计算</w:t>
      </w:r>
      <w:r>
        <w:rPr>
          <w:rFonts w:hint="eastAsia"/>
          <w:szCs w:val="21"/>
        </w:rPr>
        <w:t>BVSE</w:t>
      </w:r>
      <w:proofErr w:type="gramStart"/>
      <w:r>
        <w:rPr>
          <w:rFonts w:hint="eastAsia"/>
          <w:szCs w:val="21"/>
        </w:rPr>
        <w:t>离散势场时</w:t>
      </w:r>
      <w:proofErr w:type="gramEnd"/>
      <w:r>
        <w:rPr>
          <w:rFonts w:hint="eastAsia"/>
          <w:szCs w:val="21"/>
        </w:rPr>
        <w:t>划分网格点的分辨率，默认值为</w:t>
      </w:r>
      <w:r>
        <w:rPr>
          <w:szCs w:val="21"/>
        </w:rPr>
        <w:t>0.1</w:t>
      </w:r>
    </w:p>
    <w:p w14:paraId="1989AA7F" w14:textId="77777777" w:rsidR="008B5BAF" w:rsidRDefault="008B5BAF" w:rsidP="008B5BAF">
      <w:pPr>
        <w:spacing w:line="360" w:lineRule="auto"/>
        <w:ind w:leftChars="200" w:left="2625" w:hangingChars="1050" w:hanging="2205"/>
        <w:rPr>
          <w:bCs/>
          <w:szCs w:val="21"/>
        </w:rPr>
      </w:pPr>
      <w:r w:rsidRPr="006D4C85">
        <w:rPr>
          <w:rFonts w:hint="eastAsia"/>
          <w:bCs/>
          <w:szCs w:val="21"/>
        </w:rPr>
        <w:t>输出</w:t>
      </w:r>
      <w:r>
        <w:rPr>
          <w:rFonts w:hint="eastAsia"/>
          <w:bCs/>
          <w:szCs w:val="21"/>
        </w:rPr>
        <w:t>结果</w:t>
      </w:r>
      <w:r w:rsidRPr="006D4C85">
        <w:rPr>
          <w:rFonts w:hint="eastAsia"/>
          <w:bCs/>
          <w:szCs w:val="21"/>
        </w:rPr>
        <w:t>：</w:t>
      </w:r>
      <w:proofErr w:type="spellStart"/>
      <w:r>
        <w:rPr>
          <w:bCs/>
          <w:szCs w:val="21"/>
        </w:rPr>
        <w:t>pgrid</w:t>
      </w:r>
      <w:proofErr w:type="spellEnd"/>
      <w:r>
        <w:rPr>
          <w:rFonts w:hint="eastAsia"/>
          <w:bCs/>
          <w:szCs w:val="21"/>
        </w:rPr>
        <w:t>文件：该文件中保存了</w:t>
      </w:r>
      <w:r>
        <w:rPr>
          <w:rFonts w:hint="eastAsia"/>
          <w:bCs/>
          <w:szCs w:val="21"/>
        </w:rPr>
        <w:t>BVSE</w:t>
      </w:r>
      <w:r>
        <w:rPr>
          <w:rFonts w:hint="eastAsia"/>
          <w:bCs/>
          <w:szCs w:val="21"/>
        </w:rPr>
        <w:t>离散能量势场，</w:t>
      </w:r>
      <w:proofErr w:type="gramStart"/>
      <w:r>
        <w:rPr>
          <w:rFonts w:hint="eastAsia"/>
          <w:bCs/>
          <w:szCs w:val="21"/>
        </w:rPr>
        <w:t>离散势场的</w:t>
      </w:r>
      <w:proofErr w:type="gramEnd"/>
      <w:r>
        <w:rPr>
          <w:rFonts w:hint="eastAsia"/>
          <w:bCs/>
          <w:szCs w:val="21"/>
        </w:rPr>
        <w:t>存在形式为一个三维列表</w:t>
      </w:r>
    </w:p>
    <w:p w14:paraId="515E8BD9" w14:textId="77777777" w:rsidR="008B5BAF" w:rsidRDefault="008B5BAF" w:rsidP="008B5BAF">
      <w:pPr>
        <w:spacing w:line="360" w:lineRule="auto"/>
        <w:ind w:leftChars="700" w:left="2520" w:hangingChars="500" w:hanging="1050"/>
        <w:rPr>
          <w:bCs/>
          <w:szCs w:val="21"/>
        </w:rPr>
      </w:pPr>
      <w:r>
        <w:rPr>
          <w:rFonts w:hint="eastAsia"/>
          <w:bCs/>
          <w:szCs w:val="21"/>
        </w:rPr>
        <w:t>一维列表：在分别形成一维通道、二维通道、三维通道时所需的迁移能垒</w:t>
      </w:r>
    </w:p>
    <w:p w14:paraId="3327E923" w14:textId="77777777" w:rsidR="008B5BAF" w:rsidRPr="006D4C85" w:rsidRDefault="008B5BAF" w:rsidP="008B5BAF">
      <w:pPr>
        <w:pStyle w:val="a7"/>
        <w:numPr>
          <w:ilvl w:val="0"/>
          <w:numId w:val="34"/>
        </w:numPr>
        <w:spacing w:line="360" w:lineRule="auto"/>
        <w:ind w:firstLineChars="0"/>
        <w:rPr>
          <w:szCs w:val="21"/>
        </w:rPr>
      </w:pPr>
      <w:proofErr w:type="spellStart"/>
      <w:r w:rsidRPr="006D4C85">
        <w:rPr>
          <w:szCs w:val="21"/>
        </w:rPr>
        <w:lastRenderedPageBreak/>
        <w:t>cal_channel_cavd</w:t>
      </w:r>
      <w:proofErr w:type="spellEnd"/>
      <w:r w:rsidRPr="006D4C85">
        <w:rPr>
          <w:rFonts w:hint="eastAsia"/>
          <w:szCs w:val="21"/>
        </w:rPr>
        <w:t>函数</w:t>
      </w:r>
    </w:p>
    <w:p w14:paraId="1D27AD5F" w14:textId="77777777" w:rsidR="008B5BAF" w:rsidRDefault="008B5BAF" w:rsidP="008B5BAF">
      <w:pPr>
        <w:spacing w:line="360" w:lineRule="auto"/>
        <w:ind w:leftChars="200" w:left="1470" w:hangingChars="500" w:hanging="1050"/>
        <w:rPr>
          <w:szCs w:val="21"/>
        </w:rPr>
      </w:pPr>
      <w:r w:rsidRPr="006D4C85">
        <w:rPr>
          <w:rFonts w:hint="eastAsia"/>
          <w:bCs/>
          <w:szCs w:val="21"/>
        </w:rPr>
        <w:t>功</w:t>
      </w:r>
      <w:r>
        <w:rPr>
          <w:rFonts w:hint="eastAsia"/>
          <w:bCs/>
          <w:szCs w:val="21"/>
        </w:rPr>
        <w:t xml:space="preserve"> </w:t>
      </w:r>
      <w:r>
        <w:rPr>
          <w:bCs/>
          <w:szCs w:val="21"/>
        </w:rPr>
        <w:t xml:space="preserve">   </w:t>
      </w:r>
      <w:r w:rsidRPr="006D4C85">
        <w:rPr>
          <w:rFonts w:hint="eastAsia"/>
          <w:bCs/>
          <w:szCs w:val="21"/>
        </w:rPr>
        <w:t>能：</w:t>
      </w:r>
      <w:r>
        <w:rPr>
          <w:rFonts w:hint="eastAsia"/>
          <w:bCs/>
          <w:szCs w:val="21"/>
        </w:rPr>
        <w:t>计算该结构中的间隙网络中的瓶颈、间隙位置和几何尺寸，</w:t>
      </w:r>
      <w:r w:rsidRPr="00177060">
        <w:rPr>
          <w:rFonts w:hint="eastAsia"/>
        </w:rPr>
        <w:t>导通阈值</w:t>
      </w:r>
      <w:r>
        <w:rPr>
          <w:rFonts w:hint="eastAsia"/>
        </w:rPr>
        <w:t>，间隙网络维度</w:t>
      </w:r>
      <w:r>
        <w:rPr>
          <w:rFonts w:hint="eastAsia"/>
          <w:szCs w:val="21"/>
        </w:rPr>
        <w:t>。此函数是</w:t>
      </w:r>
      <w:proofErr w:type="spellStart"/>
      <w:r>
        <w:rPr>
          <w:szCs w:val="21"/>
        </w:rPr>
        <w:t>cavd</w:t>
      </w:r>
      <w:proofErr w:type="spellEnd"/>
      <w:r>
        <w:rPr>
          <w:rFonts w:hint="eastAsia"/>
          <w:szCs w:val="21"/>
        </w:rPr>
        <w:t>计算间隙网络功能的接口函数，</w:t>
      </w:r>
      <w:r>
        <w:rPr>
          <w:rFonts w:hint="eastAsia"/>
        </w:rPr>
        <w:t>方便相关研究人员使用计算出几何分析和</w:t>
      </w:r>
      <w:r>
        <w:rPr>
          <w:rFonts w:hint="eastAsia"/>
        </w:rPr>
        <w:t>BVSE</w:t>
      </w:r>
      <w:r>
        <w:rPr>
          <w:rFonts w:hint="eastAsia"/>
        </w:rPr>
        <w:t>的融合方法计算时所需要的间隙网络输入文件</w:t>
      </w:r>
      <w:r>
        <w:rPr>
          <w:rFonts w:hint="eastAsia"/>
          <w:szCs w:val="21"/>
        </w:rPr>
        <w:t>。</w:t>
      </w:r>
    </w:p>
    <w:p w14:paraId="1632DE32" w14:textId="77777777" w:rsidR="008B5BAF" w:rsidRPr="006D4C85" w:rsidRDefault="008B5BAF" w:rsidP="008B5BAF">
      <w:pPr>
        <w:spacing w:line="360" w:lineRule="auto"/>
        <w:ind w:leftChars="200" w:left="1470" w:hangingChars="500" w:hanging="1050"/>
        <w:rPr>
          <w:bCs/>
          <w:szCs w:val="21"/>
        </w:rPr>
      </w:pPr>
      <w:r w:rsidRPr="006D4C85">
        <w:rPr>
          <w:rFonts w:hint="eastAsia"/>
          <w:bCs/>
          <w:szCs w:val="21"/>
        </w:rPr>
        <w:t>输入参数：</w:t>
      </w:r>
      <w:r>
        <w:rPr>
          <w:szCs w:val="21"/>
        </w:rPr>
        <w:t>filename</w:t>
      </w:r>
      <w:r>
        <w:rPr>
          <w:rFonts w:hint="eastAsia"/>
          <w:szCs w:val="21"/>
        </w:rPr>
        <w:t>：</w:t>
      </w:r>
      <w:r>
        <w:rPr>
          <w:rFonts w:hint="eastAsia"/>
          <w:szCs w:val="21"/>
        </w:rPr>
        <w:t>CIF</w:t>
      </w:r>
      <w:r>
        <w:rPr>
          <w:rFonts w:hint="eastAsia"/>
          <w:szCs w:val="21"/>
        </w:rPr>
        <w:t>结构文件名称</w:t>
      </w:r>
    </w:p>
    <w:p w14:paraId="3882DEFC" w14:textId="77777777" w:rsidR="008B5BAF" w:rsidRDefault="008B5BAF" w:rsidP="008B5BAF">
      <w:pPr>
        <w:spacing w:line="360" w:lineRule="auto"/>
        <w:ind w:firstLineChars="700" w:firstLine="1470"/>
        <w:rPr>
          <w:szCs w:val="21"/>
        </w:rPr>
      </w:pPr>
      <w:r>
        <w:rPr>
          <w:szCs w:val="21"/>
        </w:rPr>
        <w:t>migrant</w:t>
      </w:r>
      <w:r>
        <w:rPr>
          <w:rFonts w:hint="eastAsia"/>
          <w:szCs w:val="21"/>
        </w:rPr>
        <w:t>：迁移离子类型，默认值为“</w:t>
      </w:r>
      <w:r>
        <w:rPr>
          <w:szCs w:val="21"/>
        </w:rPr>
        <w:t>Li”</w:t>
      </w:r>
    </w:p>
    <w:p w14:paraId="0FB13394" w14:textId="77777777" w:rsidR="008B5BAF" w:rsidRDefault="008B5BAF" w:rsidP="008B5BAF">
      <w:pPr>
        <w:spacing w:line="360" w:lineRule="auto"/>
        <w:ind w:leftChars="700" w:left="2310" w:hangingChars="400" w:hanging="840"/>
        <w:rPr>
          <w:szCs w:val="21"/>
        </w:rPr>
      </w:pPr>
      <w:proofErr w:type="spellStart"/>
      <w:r>
        <w:rPr>
          <w:szCs w:val="21"/>
        </w:rPr>
        <w:t>rad_flag</w:t>
      </w:r>
      <w:proofErr w:type="spellEnd"/>
      <w:r>
        <w:rPr>
          <w:rFonts w:hint="eastAsia"/>
          <w:bCs/>
          <w:szCs w:val="21"/>
        </w:rPr>
        <w:t>：</w:t>
      </w:r>
      <w:r>
        <w:rPr>
          <w:rFonts w:hint="eastAsia"/>
          <w:szCs w:val="21"/>
        </w:rPr>
        <w:t>半径标示符，表示是否使用半径进行间隙网络中的瓶颈</w:t>
      </w:r>
      <w:r>
        <w:rPr>
          <w:rFonts w:hint="eastAsia"/>
          <w:szCs w:val="21"/>
        </w:rPr>
        <w:t xml:space="preserve"> </w:t>
      </w:r>
      <w:r>
        <w:rPr>
          <w:szCs w:val="21"/>
        </w:rPr>
        <w:t xml:space="preserve"> </w:t>
      </w:r>
      <w:r>
        <w:rPr>
          <w:rFonts w:hint="eastAsia"/>
          <w:szCs w:val="21"/>
        </w:rPr>
        <w:t>和间隙计算</w:t>
      </w:r>
    </w:p>
    <w:p w14:paraId="1C1479ED" w14:textId="77777777" w:rsidR="008B5BAF" w:rsidRDefault="008B5BAF" w:rsidP="008B5BAF">
      <w:pPr>
        <w:spacing w:line="360" w:lineRule="auto"/>
        <w:ind w:firstLineChars="700" w:firstLine="1470"/>
        <w:rPr>
          <w:szCs w:val="21"/>
        </w:rPr>
      </w:pPr>
      <w:r>
        <w:rPr>
          <w:szCs w:val="21"/>
        </w:rPr>
        <w:t>lower</w:t>
      </w:r>
      <w:r>
        <w:rPr>
          <w:rFonts w:hint="eastAsia"/>
          <w:szCs w:val="21"/>
        </w:rPr>
        <w:t>：</w:t>
      </w:r>
      <w:r>
        <w:rPr>
          <w:rFonts w:hint="eastAsia"/>
        </w:rPr>
        <w:t>间隙空间中迁移离子可及性的上限阈值</w:t>
      </w:r>
    </w:p>
    <w:p w14:paraId="589645AC" w14:textId="77777777" w:rsidR="008B5BAF" w:rsidRDefault="008B5BAF" w:rsidP="008B5BAF">
      <w:pPr>
        <w:spacing w:line="360" w:lineRule="auto"/>
        <w:ind w:firstLineChars="200" w:firstLine="420"/>
        <w:rPr>
          <w:szCs w:val="21"/>
        </w:rPr>
      </w:pPr>
      <w:r>
        <w:rPr>
          <w:szCs w:val="21"/>
        </w:rPr>
        <w:t xml:space="preserve">          upper</w:t>
      </w:r>
      <w:r>
        <w:rPr>
          <w:rFonts w:hint="eastAsia"/>
          <w:szCs w:val="21"/>
        </w:rPr>
        <w:t>：</w:t>
      </w:r>
      <w:r>
        <w:rPr>
          <w:rFonts w:hint="eastAsia"/>
        </w:rPr>
        <w:t>间隙空间中迁移离子可及性的下限阈值</w:t>
      </w:r>
    </w:p>
    <w:p w14:paraId="17FBC9C1" w14:textId="77777777" w:rsidR="008B5BAF" w:rsidRDefault="008B5BAF" w:rsidP="008B5BAF">
      <w:pPr>
        <w:spacing w:line="360" w:lineRule="auto"/>
        <w:ind w:leftChars="200" w:left="1470" w:hangingChars="500" w:hanging="1050"/>
        <w:rPr>
          <w:bCs/>
          <w:szCs w:val="21"/>
        </w:rPr>
      </w:pPr>
      <w:r w:rsidRPr="006D4C85">
        <w:rPr>
          <w:rFonts w:hint="eastAsia"/>
          <w:bCs/>
          <w:szCs w:val="21"/>
        </w:rPr>
        <w:t>输出</w:t>
      </w:r>
      <w:r>
        <w:rPr>
          <w:rFonts w:hint="eastAsia"/>
          <w:bCs/>
          <w:szCs w:val="21"/>
        </w:rPr>
        <w:t>结果</w:t>
      </w:r>
      <w:r w:rsidRPr="006D4C85">
        <w:rPr>
          <w:rFonts w:hint="eastAsia"/>
          <w:bCs/>
          <w:szCs w:val="21"/>
        </w:rPr>
        <w:t>：</w:t>
      </w:r>
      <w:r>
        <w:rPr>
          <w:bCs/>
          <w:szCs w:val="21"/>
        </w:rPr>
        <w:t>net</w:t>
      </w:r>
      <w:r>
        <w:rPr>
          <w:rFonts w:hint="eastAsia"/>
          <w:bCs/>
          <w:szCs w:val="21"/>
        </w:rPr>
        <w:t>文件：保存间隙网络中的瓶颈、间隙位置和几何尺寸</w:t>
      </w:r>
      <w:r>
        <w:rPr>
          <w:rFonts w:hint="eastAsia"/>
          <w:szCs w:val="21"/>
        </w:rPr>
        <w:t>文件</w:t>
      </w:r>
    </w:p>
    <w:p w14:paraId="3177A4AA" w14:textId="77777777" w:rsidR="008B5BAF" w:rsidRPr="00C61C06" w:rsidRDefault="008B5BAF" w:rsidP="008B5BAF">
      <w:pPr>
        <w:spacing w:line="360" w:lineRule="auto"/>
        <w:ind w:leftChars="700" w:left="2520" w:hangingChars="500" w:hanging="1050"/>
        <w:rPr>
          <w:szCs w:val="21"/>
        </w:rPr>
      </w:pPr>
      <w:proofErr w:type="spellStart"/>
      <w:r w:rsidRPr="00C61C06">
        <w:rPr>
          <w:szCs w:val="21"/>
        </w:rPr>
        <w:t>vesta</w:t>
      </w:r>
      <w:proofErr w:type="spellEnd"/>
      <w:r w:rsidRPr="00C61C06">
        <w:rPr>
          <w:rFonts w:hint="eastAsia"/>
          <w:szCs w:val="21"/>
        </w:rPr>
        <w:t>文件：间隙网络可视化文件，可以通过</w:t>
      </w:r>
      <w:r w:rsidRPr="00C61C06">
        <w:rPr>
          <w:szCs w:val="21"/>
        </w:rPr>
        <w:t>VESTA</w:t>
      </w:r>
      <w:r w:rsidRPr="00C61C06">
        <w:rPr>
          <w:rFonts w:hint="eastAsia"/>
          <w:szCs w:val="21"/>
        </w:rPr>
        <w:t>软件可视化</w:t>
      </w:r>
      <w:r>
        <w:rPr>
          <w:rFonts w:hint="eastAsia"/>
          <w:szCs w:val="21"/>
        </w:rPr>
        <w:t xml:space="preserve"> </w:t>
      </w:r>
      <w:r w:rsidRPr="00C61C06">
        <w:rPr>
          <w:rFonts w:hint="eastAsia"/>
          <w:szCs w:val="21"/>
        </w:rPr>
        <w:t>该间隙网络</w:t>
      </w:r>
    </w:p>
    <w:p w14:paraId="55F4E666" w14:textId="77777777" w:rsidR="008B5BAF" w:rsidRDefault="008B5BAF" w:rsidP="008B5BAF">
      <w:pPr>
        <w:spacing w:line="360" w:lineRule="auto"/>
        <w:ind w:firstLineChars="700" w:firstLine="1470"/>
        <w:rPr>
          <w:bCs/>
          <w:szCs w:val="21"/>
        </w:rPr>
      </w:pPr>
      <w:proofErr w:type="spellStart"/>
      <w:r>
        <w:rPr>
          <w:bCs/>
          <w:szCs w:val="21"/>
        </w:rPr>
        <w:t>resex</w:t>
      </w:r>
      <w:proofErr w:type="spellEnd"/>
      <w:r>
        <w:rPr>
          <w:rFonts w:hint="eastAsia"/>
          <w:bCs/>
          <w:szCs w:val="21"/>
        </w:rPr>
        <w:t>文件：保存</w:t>
      </w:r>
      <w:r w:rsidRPr="00177060">
        <w:rPr>
          <w:rFonts w:hint="eastAsia"/>
        </w:rPr>
        <w:t>导通阈值</w:t>
      </w:r>
      <w:r>
        <w:rPr>
          <w:rFonts w:hint="eastAsia"/>
        </w:rPr>
        <w:t>、间隙网络维度等数据</w:t>
      </w:r>
      <w:r>
        <w:rPr>
          <w:rFonts w:hint="eastAsia"/>
          <w:bCs/>
          <w:szCs w:val="21"/>
        </w:rPr>
        <w:t>文件</w:t>
      </w:r>
    </w:p>
    <w:p w14:paraId="2F37AC53" w14:textId="77777777" w:rsidR="008B5BAF" w:rsidRPr="006D4C85" w:rsidRDefault="008B5BAF" w:rsidP="008B5BAF">
      <w:pPr>
        <w:pStyle w:val="a7"/>
        <w:numPr>
          <w:ilvl w:val="0"/>
          <w:numId w:val="34"/>
        </w:numPr>
        <w:spacing w:line="360" w:lineRule="auto"/>
        <w:ind w:firstLineChars="0"/>
        <w:rPr>
          <w:szCs w:val="21"/>
        </w:rPr>
      </w:pPr>
      <w:proofErr w:type="spellStart"/>
      <w:r w:rsidRPr="006D4C85">
        <w:rPr>
          <w:szCs w:val="21"/>
        </w:rPr>
        <w:t>non_equivalent_paths_between_latticesite</w:t>
      </w:r>
      <w:proofErr w:type="spellEnd"/>
      <w:r w:rsidRPr="006D4C85">
        <w:rPr>
          <w:rFonts w:hint="eastAsia"/>
          <w:szCs w:val="21"/>
        </w:rPr>
        <w:t>函数</w:t>
      </w:r>
    </w:p>
    <w:p w14:paraId="05DABAC2" w14:textId="77777777" w:rsidR="008B5BAF" w:rsidRDefault="008B5BAF" w:rsidP="008B5BAF">
      <w:pPr>
        <w:spacing w:line="360" w:lineRule="auto"/>
        <w:ind w:leftChars="200" w:left="1470" w:hangingChars="500" w:hanging="1050"/>
        <w:rPr>
          <w:szCs w:val="21"/>
        </w:rPr>
      </w:pPr>
      <w:r w:rsidRPr="00C776CF">
        <w:rPr>
          <w:rFonts w:hint="eastAsia"/>
          <w:bCs/>
          <w:szCs w:val="21"/>
        </w:rPr>
        <w:t>功</w:t>
      </w:r>
      <w:r>
        <w:rPr>
          <w:rFonts w:hint="eastAsia"/>
          <w:bCs/>
          <w:szCs w:val="21"/>
        </w:rPr>
        <w:t xml:space="preserve"> </w:t>
      </w:r>
      <w:r>
        <w:rPr>
          <w:bCs/>
          <w:szCs w:val="21"/>
        </w:rPr>
        <w:t xml:space="preserve">   </w:t>
      </w:r>
      <w:r w:rsidRPr="00C776CF">
        <w:rPr>
          <w:rFonts w:hint="eastAsia"/>
          <w:bCs/>
          <w:szCs w:val="21"/>
        </w:rPr>
        <w:t>能：</w:t>
      </w:r>
      <w:r>
        <w:rPr>
          <w:rFonts w:hint="eastAsia"/>
          <w:bCs/>
          <w:szCs w:val="21"/>
        </w:rPr>
        <w:t>根据输入的</w:t>
      </w:r>
      <w:proofErr w:type="spellStart"/>
      <w:r>
        <w:rPr>
          <w:bCs/>
          <w:szCs w:val="21"/>
        </w:rPr>
        <w:t>cif</w:t>
      </w:r>
      <w:proofErr w:type="spellEnd"/>
      <w:r>
        <w:rPr>
          <w:rFonts w:hint="eastAsia"/>
          <w:bCs/>
          <w:szCs w:val="21"/>
        </w:rPr>
        <w:t>文件中读取晶体结构信息，</w:t>
      </w:r>
      <w:proofErr w:type="spellStart"/>
      <w:r>
        <w:rPr>
          <w:bCs/>
          <w:szCs w:val="21"/>
        </w:rPr>
        <w:t>npy</w:t>
      </w:r>
      <w:proofErr w:type="spellEnd"/>
      <w:r>
        <w:rPr>
          <w:rFonts w:hint="eastAsia"/>
          <w:bCs/>
          <w:szCs w:val="21"/>
        </w:rPr>
        <w:t>文件中读取能量势场，</w:t>
      </w:r>
      <w:r>
        <w:rPr>
          <w:bCs/>
          <w:szCs w:val="21"/>
        </w:rPr>
        <w:t>net</w:t>
      </w:r>
      <w:r>
        <w:rPr>
          <w:rFonts w:hint="eastAsia"/>
          <w:bCs/>
          <w:szCs w:val="21"/>
        </w:rPr>
        <w:t>文件中读取</w:t>
      </w:r>
      <w:r>
        <w:rPr>
          <w:rFonts w:hint="eastAsia"/>
          <w:bCs/>
          <w:szCs w:val="21"/>
        </w:rPr>
        <w:t>CAVD</w:t>
      </w:r>
      <w:r>
        <w:rPr>
          <w:rFonts w:hint="eastAsia"/>
          <w:bCs/>
          <w:szCs w:val="21"/>
        </w:rPr>
        <w:t>计算出的间隙网络数据，从而计算该结构中迁移离子</w:t>
      </w:r>
      <w:proofErr w:type="gramStart"/>
      <w:r>
        <w:rPr>
          <w:rFonts w:hint="eastAsia"/>
          <w:bCs/>
          <w:szCs w:val="21"/>
        </w:rPr>
        <w:t>晶格位</w:t>
      </w:r>
      <w:proofErr w:type="gramEnd"/>
      <w:r>
        <w:rPr>
          <w:rFonts w:hint="eastAsia"/>
          <w:bCs/>
          <w:szCs w:val="21"/>
        </w:rPr>
        <w:t>之间的所有非等价路径。</w:t>
      </w:r>
      <w:r>
        <w:rPr>
          <w:szCs w:val="21"/>
        </w:rPr>
        <w:t xml:space="preserve"> </w:t>
      </w:r>
    </w:p>
    <w:p w14:paraId="333B4658" w14:textId="77777777" w:rsidR="008B5BAF" w:rsidRPr="004119C3" w:rsidRDefault="008B5BAF" w:rsidP="008B5BAF">
      <w:pPr>
        <w:spacing w:line="360" w:lineRule="auto"/>
        <w:ind w:leftChars="200" w:left="1050" w:hangingChars="300" w:hanging="630"/>
        <w:rPr>
          <w:bCs/>
          <w:szCs w:val="21"/>
        </w:rPr>
      </w:pPr>
      <w:r w:rsidRPr="00C776CF">
        <w:rPr>
          <w:rFonts w:hint="eastAsia"/>
          <w:bCs/>
          <w:szCs w:val="21"/>
        </w:rPr>
        <w:t>输入参数：</w:t>
      </w:r>
      <w:proofErr w:type="spellStart"/>
      <w:r>
        <w:rPr>
          <w:szCs w:val="21"/>
        </w:rPr>
        <w:t>filename_CIF</w:t>
      </w:r>
      <w:proofErr w:type="spellEnd"/>
      <w:r>
        <w:rPr>
          <w:rFonts w:hint="eastAsia"/>
          <w:szCs w:val="21"/>
        </w:rPr>
        <w:t>：</w:t>
      </w:r>
      <w:r>
        <w:rPr>
          <w:rFonts w:hint="eastAsia"/>
          <w:szCs w:val="21"/>
        </w:rPr>
        <w:t>CIF</w:t>
      </w:r>
      <w:r>
        <w:rPr>
          <w:rFonts w:hint="eastAsia"/>
          <w:szCs w:val="21"/>
        </w:rPr>
        <w:t>结构文件名称</w:t>
      </w:r>
    </w:p>
    <w:p w14:paraId="04067BB5" w14:textId="77777777" w:rsidR="008B5BAF" w:rsidRDefault="008B5BAF" w:rsidP="008B5BAF">
      <w:pPr>
        <w:spacing w:line="360" w:lineRule="auto"/>
        <w:ind w:firstLineChars="700" w:firstLine="1470"/>
        <w:rPr>
          <w:szCs w:val="21"/>
        </w:rPr>
      </w:pPr>
      <w:proofErr w:type="spellStart"/>
      <w:r>
        <w:rPr>
          <w:szCs w:val="21"/>
        </w:rPr>
        <w:t>filename_</w:t>
      </w:r>
      <w:r>
        <w:rPr>
          <w:rFonts w:hint="eastAsia"/>
          <w:szCs w:val="21"/>
        </w:rPr>
        <w:t>BVSE</w:t>
      </w:r>
      <w:proofErr w:type="spellEnd"/>
      <w:r>
        <w:rPr>
          <w:rFonts w:hint="eastAsia"/>
          <w:szCs w:val="21"/>
        </w:rPr>
        <w:t>：保存</w:t>
      </w:r>
      <w:r>
        <w:rPr>
          <w:szCs w:val="21"/>
        </w:rPr>
        <w:t>BVSE</w:t>
      </w:r>
      <w:proofErr w:type="gramStart"/>
      <w:r>
        <w:rPr>
          <w:rFonts w:hint="eastAsia"/>
          <w:szCs w:val="21"/>
        </w:rPr>
        <w:t>势场文件</w:t>
      </w:r>
      <w:proofErr w:type="gramEnd"/>
      <w:r>
        <w:rPr>
          <w:rFonts w:hint="eastAsia"/>
          <w:szCs w:val="21"/>
        </w:rPr>
        <w:t>名称</w:t>
      </w:r>
    </w:p>
    <w:p w14:paraId="07C48B26" w14:textId="77777777" w:rsidR="008B5BAF" w:rsidRDefault="008B5BAF" w:rsidP="008B5BAF">
      <w:pPr>
        <w:spacing w:line="360" w:lineRule="auto"/>
        <w:ind w:firstLineChars="700" w:firstLine="1470"/>
        <w:rPr>
          <w:szCs w:val="21"/>
        </w:rPr>
      </w:pPr>
      <w:proofErr w:type="spellStart"/>
      <w:r>
        <w:rPr>
          <w:szCs w:val="21"/>
        </w:rPr>
        <w:t>filename_CAVD</w:t>
      </w:r>
      <w:proofErr w:type="spellEnd"/>
      <w:r>
        <w:rPr>
          <w:rFonts w:hint="eastAsia"/>
          <w:szCs w:val="21"/>
        </w:rPr>
        <w:t>：保存</w:t>
      </w:r>
      <w:r>
        <w:rPr>
          <w:rFonts w:hint="eastAsia"/>
          <w:szCs w:val="21"/>
        </w:rPr>
        <w:t>CAVD</w:t>
      </w:r>
      <w:r>
        <w:rPr>
          <w:rFonts w:hint="eastAsia"/>
          <w:szCs w:val="21"/>
        </w:rPr>
        <w:t>计算出的间隙网络数据文件名称</w:t>
      </w:r>
    </w:p>
    <w:p w14:paraId="1A1AF3B8" w14:textId="77777777" w:rsidR="008B5BAF" w:rsidRDefault="008B5BAF" w:rsidP="008B5BAF">
      <w:pPr>
        <w:spacing w:line="360" w:lineRule="auto"/>
        <w:ind w:leftChars="700" w:left="3150" w:hangingChars="800" w:hanging="1680"/>
        <w:rPr>
          <w:szCs w:val="21"/>
        </w:rPr>
      </w:pPr>
      <w:proofErr w:type="spellStart"/>
      <w:r>
        <w:rPr>
          <w:szCs w:val="21"/>
        </w:rPr>
        <w:t>energythreshold</w:t>
      </w:r>
      <w:proofErr w:type="spellEnd"/>
      <w:r>
        <w:rPr>
          <w:rFonts w:hint="eastAsia"/>
          <w:bCs/>
          <w:szCs w:val="21"/>
        </w:rPr>
        <w:t>：</w:t>
      </w:r>
      <w:r>
        <w:rPr>
          <w:rFonts w:hint="eastAsia"/>
          <w:szCs w:val="21"/>
        </w:rPr>
        <w:t>在计算离子输运网络时筛选间隙和通道片段的</w:t>
      </w:r>
      <w:r>
        <w:rPr>
          <w:rFonts w:hint="eastAsia"/>
          <w:szCs w:val="21"/>
        </w:rPr>
        <w:t xml:space="preserve"> BVSE</w:t>
      </w:r>
      <w:r>
        <w:rPr>
          <w:rFonts w:hint="eastAsia"/>
          <w:szCs w:val="21"/>
        </w:rPr>
        <w:t>位点能量阈值</w:t>
      </w:r>
    </w:p>
    <w:p w14:paraId="17049531" w14:textId="77777777" w:rsidR="008B5BAF" w:rsidRDefault="008B5BAF" w:rsidP="008B5BAF">
      <w:pPr>
        <w:spacing w:line="360" w:lineRule="auto"/>
        <w:ind w:firstLineChars="700" w:firstLine="1470"/>
        <w:rPr>
          <w:szCs w:val="21"/>
        </w:rPr>
      </w:pPr>
      <w:proofErr w:type="spellStart"/>
      <w:r>
        <w:rPr>
          <w:szCs w:val="21"/>
        </w:rPr>
        <w:t>moveion</w:t>
      </w:r>
      <w:proofErr w:type="spellEnd"/>
      <w:r>
        <w:rPr>
          <w:rFonts w:hint="eastAsia"/>
          <w:bCs/>
          <w:szCs w:val="21"/>
        </w:rPr>
        <w:t>：</w:t>
      </w:r>
      <w:r>
        <w:rPr>
          <w:rFonts w:hint="eastAsia"/>
          <w:szCs w:val="21"/>
        </w:rPr>
        <w:t>迁移离子类型，默认值为“</w:t>
      </w:r>
      <w:r>
        <w:rPr>
          <w:szCs w:val="21"/>
        </w:rPr>
        <w:t>Li”</w:t>
      </w:r>
      <w:r>
        <w:rPr>
          <w:rFonts w:hint="eastAsia"/>
          <w:szCs w:val="21"/>
        </w:rPr>
        <w:t>。</w:t>
      </w:r>
    </w:p>
    <w:p w14:paraId="25DC26E2" w14:textId="77777777" w:rsidR="008B5BAF" w:rsidRDefault="008B5BAF" w:rsidP="008B5BAF">
      <w:pPr>
        <w:spacing w:line="360" w:lineRule="auto"/>
        <w:ind w:leftChars="200" w:left="2520" w:hangingChars="1000" w:hanging="2100"/>
        <w:rPr>
          <w:bCs/>
          <w:szCs w:val="21"/>
        </w:rPr>
      </w:pPr>
      <w:r w:rsidRPr="004119C3">
        <w:rPr>
          <w:rFonts w:hint="eastAsia"/>
          <w:bCs/>
          <w:szCs w:val="21"/>
        </w:rPr>
        <w:t>输出</w:t>
      </w:r>
      <w:r>
        <w:rPr>
          <w:rFonts w:hint="eastAsia"/>
          <w:bCs/>
          <w:szCs w:val="21"/>
        </w:rPr>
        <w:t>结果</w:t>
      </w:r>
      <w:r w:rsidRPr="004119C3">
        <w:rPr>
          <w:rFonts w:hint="eastAsia"/>
          <w:bCs/>
          <w:szCs w:val="21"/>
        </w:rPr>
        <w:t>：</w:t>
      </w:r>
      <w:r>
        <w:rPr>
          <w:rFonts w:hint="eastAsia"/>
          <w:bCs/>
          <w:szCs w:val="21"/>
        </w:rPr>
        <w:t>二维列表：迁移离子相邻</w:t>
      </w:r>
      <w:proofErr w:type="gramStart"/>
      <w:r>
        <w:rPr>
          <w:rFonts w:hint="eastAsia"/>
          <w:bCs/>
          <w:szCs w:val="21"/>
        </w:rPr>
        <w:t>晶格位</w:t>
      </w:r>
      <w:proofErr w:type="gramEnd"/>
      <w:r>
        <w:rPr>
          <w:rFonts w:hint="eastAsia"/>
          <w:bCs/>
          <w:szCs w:val="21"/>
        </w:rPr>
        <w:t>之间的所有非等价路径上每一点的位置坐标</w:t>
      </w:r>
    </w:p>
    <w:p w14:paraId="09CC7AC8" w14:textId="77777777" w:rsidR="008B5BAF" w:rsidRDefault="008B5BAF" w:rsidP="008B5BAF">
      <w:pPr>
        <w:spacing w:line="360" w:lineRule="auto"/>
        <w:ind w:leftChars="700" w:left="2520" w:hangingChars="500" w:hanging="1050"/>
        <w:rPr>
          <w:bCs/>
          <w:szCs w:val="21"/>
        </w:rPr>
      </w:pPr>
      <w:r>
        <w:rPr>
          <w:rFonts w:hint="eastAsia"/>
          <w:bCs/>
          <w:szCs w:val="21"/>
        </w:rPr>
        <w:t>二维列表：迁移离子相邻</w:t>
      </w:r>
      <w:proofErr w:type="gramStart"/>
      <w:r>
        <w:rPr>
          <w:rFonts w:hint="eastAsia"/>
          <w:bCs/>
          <w:szCs w:val="21"/>
        </w:rPr>
        <w:t>晶格位</w:t>
      </w:r>
      <w:proofErr w:type="gramEnd"/>
      <w:r>
        <w:rPr>
          <w:rFonts w:hint="eastAsia"/>
          <w:bCs/>
          <w:szCs w:val="21"/>
        </w:rPr>
        <w:t>之间的所有非等价路径上每一点的</w:t>
      </w:r>
      <w:r>
        <w:rPr>
          <w:rFonts w:hint="eastAsia"/>
          <w:bCs/>
          <w:szCs w:val="21"/>
        </w:rPr>
        <w:t>BVSE</w:t>
      </w:r>
      <w:r>
        <w:rPr>
          <w:rFonts w:hint="eastAsia"/>
          <w:bCs/>
          <w:szCs w:val="21"/>
        </w:rPr>
        <w:t>能量值</w:t>
      </w:r>
    </w:p>
    <w:p w14:paraId="048EF37F" w14:textId="77777777" w:rsidR="008B5BAF" w:rsidRDefault="008B5BAF" w:rsidP="008B5BAF">
      <w:pPr>
        <w:spacing w:line="360" w:lineRule="auto"/>
        <w:ind w:leftChars="700" w:left="2520" w:hangingChars="500" w:hanging="1050"/>
        <w:rPr>
          <w:bCs/>
          <w:szCs w:val="21"/>
        </w:rPr>
      </w:pPr>
      <w:proofErr w:type="spellStart"/>
      <w:r>
        <w:rPr>
          <w:bCs/>
          <w:szCs w:val="21"/>
        </w:rPr>
        <w:t>nlp</w:t>
      </w:r>
      <w:proofErr w:type="spellEnd"/>
      <w:r>
        <w:rPr>
          <w:rFonts w:hint="eastAsia"/>
          <w:bCs/>
          <w:szCs w:val="21"/>
        </w:rPr>
        <w:t>文件：迁移离子</w:t>
      </w:r>
      <w:proofErr w:type="gramStart"/>
      <w:r>
        <w:rPr>
          <w:rFonts w:hint="eastAsia"/>
          <w:bCs/>
          <w:szCs w:val="21"/>
        </w:rPr>
        <w:t>晶格位</w:t>
      </w:r>
      <w:proofErr w:type="gramEnd"/>
      <w:r>
        <w:rPr>
          <w:rFonts w:hint="eastAsia"/>
          <w:bCs/>
          <w:szCs w:val="21"/>
        </w:rPr>
        <w:t>之间的所有非等价路径位置坐标和</w:t>
      </w:r>
      <w:r>
        <w:rPr>
          <w:rFonts w:hint="eastAsia"/>
          <w:bCs/>
          <w:szCs w:val="21"/>
        </w:rPr>
        <w:t>BVSE</w:t>
      </w:r>
      <w:r>
        <w:rPr>
          <w:rFonts w:hint="eastAsia"/>
          <w:bCs/>
          <w:szCs w:val="21"/>
        </w:rPr>
        <w:t>能量保存文件</w:t>
      </w:r>
    </w:p>
    <w:p w14:paraId="7B200262" w14:textId="77777777" w:rsidR="008B5BAF" w:rsidRPr="006D4C85" w:rsidRDefault="008B5BAF" w:rsidP="008B5BAF">
      <w:pPr>
        <w:pStyle w:val="a7"/>
        <w:numPr>
          <w:ilvl w:val="0"/>
          <w:numId w:val="34"/>
        </w:numPr>
        <w:spacing w:line="360" w:lineRule="auto"/>
        <w:ind w:firstLineChars="0"/>
        <w:rPr>
          <w:szCs w:val="21"/>
        </w:rPr>
      </w:pPr>
      <w:proofErr w:type="spellStart"/>
      <w:r w:rsidRPr="006D4C85">
        <w:rPr>
          <w:szCs w:val="21"/>
        </w:rPr>
        <w:t>non_equivalent_paths_between_voids</w:t>
      </w:r>
      <w:proofErr w:type="spellEnd"/>
      <w:r w:rsidRPr="006D4C85">
        <w:rPr>
          <w:rFonts w:hint="eastAsia"/>
          <w:szCs w:val="21"/>
        </w:rPr>
        <w:t>函数</w:t>
      </w:r>
    </w:p>
    <w:p w14:paraId="16087319" w14:textId="77777777" w:rsidR="008B5BAF" w:rsidRDefault="008B5BAF" w:rsidP="008B5BAF">
      <w:pPr>
        <w:spacing w:line="360" w:lineRule="auto"/>
        <w:ind w:leftChars="200" w:left="1470" w:hangingChars="500" w:hanging="1050"/>
        <w:rPr>
          <w:szCs w:val="21"/>
        </w:rPr>
      </w:pPr>
      <w:r w:rsidRPr="0022618A">
        <w:rPr>
          <w:rFonts w:hint="eastAsia"/>
          <w:bCs/>
          <w:szCs w:val="21"/>
        </w:rPr>
        <w:lastRenderedPageBreak/>
        <w:t>功</w:t>
      </w:r>
      <w:r>
        <w:rPr>
          <w:rFonts w:hint="eastAsia"/>
          <w:bCs/>
          <w:szCs w:val="21"/>
        </w:rPr>
        <w:t xml:space="preserve"> </w:t>
      </w:r>
      <w:r>
        <w:rPr>
          <w:bCs/>
          <w:szCs w:val="21"/>
        </w:rPr>
        <w:t xml:space="preserve">   </w:t>
      </w:r>
      <w:r w:rsidRPr="0022618A">
        <w:rPr>
          <w:rFonts w:hint="eastAsia"/>
          <w:bCs/>
          <w:szCs w:val="21"/>
        </w:rPr>
        <w:t>能：</w:t>
      </w:r>
      <w:r>
        <w:rPr>
          <w:rFonts w:hint="eastAsia"/>
          <w:bCs/>
          <w:szCs w:val="21"/>
        </w:rPr>
        <w:t>根据输入的</w:t>
      </w:r>
      <w:proofErr w:type="spellStart"/>
      <w:r>
        <w:rPr>
          <w:bCs/>
          <w:szCs w:val="21"/>
        </w:rPr>
        <w:t>cif</w:t>
      </w:r>
      <w:proofErr w:type="spellEnd"/>
      <w:r>
        <w:rPr>
          <w:rFonts w:hint="eastAsia"/>
          <w:bCs/>
          <w:szCs w:val="21"/>
        </w:rPr>
        <w:t>文件中读取晶体结构信息、</w:t>
      </w:r>
      <w:proofErr w:type="spellStart"/>
      <w:r>
        <w:rPr>
          <w:bCs/>
          <w:szCs w:val="21"/>
        </w:rPr>
        <w:t>npy</w:t>
      </w:r>
      <w:proofErr w:type="spellEnd"/>
      <w:r>
        <w:rPr>
          <w:rFonts w:hint="eastAsia"/>
          <w:bCs/>
          <w:szCs w:val="21"/>
        </w:rPr>
        <w:t>文件中读取的离散能量势场、</w:t>
      </w:r>
      <w:r>
        <w:rPr>
          <w:bCs/>
          <w:szCs w:val="21"/>
        </w:rPr>
        <w:t>net</w:t>
      </w:r>
      <w:r>
        <w:rPr>
          <w:rFonts w:hint="eastAsia"/>
          <w:bCs/>
          <w:szCs w:val="21"/>
        </w:rPr>
        <w:t>文件中读取几何分析方法计算出的间隙网络数据，计算该结构的离子输运网络中间隙以及它们之间的</w:t>
      </w:r>
      <w:r>
        <w:rPr>
          <w:rFonts w:hint="eastAsia"/>
          <w:bCs/>
          <w:szCs w:val="21"/>
        </w:rPr>
        <w:t>MEP</w:t>
      </w:r>
      <w:r>
        <w:rPr>
          <w:rFonts w:hint="eastAsia"/>
          <w:bCs/>
          <w:szCs w:val="21"/>
        </w:rPr>
        <w:t>。</w:t>
      </w:r>
    </w:p>
    <w:p w14:paraId="5D34458B" w14:textId="77777777" w:rsidR="008B5BAF" w:rsidRPr="0022618A" w:rsidRDefault="008B5BAF" w:rsidP="008B5BAF">
      <w:pPr>
        <w:spacing w:line="360" w:lineRule="auto"/>
        <w:ind w:leftChars="200" w:left="1470" w:hangingChars="500" w:hanging="1050"/>
        <w:rPr>
          <w:bCs/>
          <w:szCs w:val="21"/>
        </w:rPr>
      </w:pPr>
      <w:r w:rsidRPr="0022618A">
        <w:rPr>
          <w:rFonts w:hint="eastAsia"/>
          <w:bCs/>
          <w:szCs w:val="21"/>
        </w:rPr>
        <w:t>输入参数：</w:t>
      </w:r>
      <w:proofErr w:type="spellStart"/>
      <w:r>
        <w:rPr>
          <w:szCs w:val="21"/>
        </w:rPr>
        <w:t>filename_CIF</w:t>
      </w:r>
      <w:proofErr w:type="spellEnd"/>
      <w:r>
        <w:rPr>
          <w:rFonts w:hint="eastAsia"/>
          <w:szCs w:val="21"/>
        </w:rPr>
        <w:t>：</w:t>
      </w:r>
      <w:r>
        <w:rPr>
          <w:rFonts w:hint="eastAsia"/>
          <w:szCs w:val="21"/>
        </w:rPr>
        <w:t>CIF</w:t>
      </w:r>
      <w:r>
        <w:rPr>
          <w:rFonts w:hint="eastAsia"/>
          <w:szCs w:val="21"/>
        </w:rPr>
        <w:t>结构文件名称</w:t>
      </w:r>
    </w:p>
    <w:p w14:paraId="395CDFEE" w14:textId="77777777" w:rsidR="008B5BAF" w:rsidRDefault="008B5BAF" w:rsidP="008B5BAF">
      <w:pPr>
        <w:spacing w:line="360" w:lineRule="auto"/>
        <w:ind w:firstLineChars="700" w:firstLine="1470"/>
        <w:rPr>
          <w:szCs w:val="21"/>
        </w:rPr>
      </w:pPr>
      <w:proofErr w:type="spellStart"/>
      <w:r>
        <w:rPr>
          <w:szCs w:val="21"/>
        </w:rPr>
        <w:t>filename_</w:t>
      </w:r>
      <w:r>
        <w:rPr>
          <w:rFonts w:hint="eastAsia"/>
          <w:szCs w:val="21"/>
        </w:rPr>
        <w:t>BVSE</w:t>
      </w:r>
      <w:proofErr w:type="spellEnd"/>
      <w:r>
        <w:rPr>
          <w:rFonts w:hint="eastAsia"/>
          <w:szCs w:val="21"/>
        </w:rPr>
        <w:t>：保存</w:t>
      </w:r>
      <w:r>
        <w:rPr>
          <w:szCs w:val="21"/>
        </w:rPr>
        <w:t>BVSE</w:t>
      </w:r>
      <w:proofErr w:type="gramStart"/>
      <w:r>
        <w:rPr>
          <w:rFonts w:hint="eastAsia"/>
          <w:szCs w:val="21"/>
        </w:rPr>
        <w:t>势场文件</w:t>
      </w:r>
      <w:proofErr w:type="gramEnd"/>
      <w:r>
        <w:rPr>
          <w:rFonts w:hint="eastAsia"/>
          <w:szCs w:val="21"/>
        </w:rPr>
        <w:t>名称</w:t>
      </w:r>
    </w:p>
    <w:p w14:paraId="3B077FA8" w14:textId="77777777" w:rsidR="008B5BAF" w:rsidRDefault="008B5BAF" w:rsidP="008B5BAF">
      <w:pPr>
        <w:spacing w:line="360" w:lineRule="auto"/>
        <w:ind w:firstLineChars="700" w:firstLine="1470"/>
        <w:rPr>
          <w:szCs w:val="21"/>
        </w:rPr>
      </w:pPr>
      <w:proofErr w:type="spellStart"/>
      <w:r>
        <w:rPr>
          <w:szCs w:val="21"/>
        </w:rPr>
        <w:t>filename_CAVD</w:t>
      </w:r>
      <w:proofErr w:type="spellEnd"/>
      <w:r>
        <w:rPr>
          <w:rFonts w:hint="eastAsia"/>
          <w:szCs w:val="21"/>
        </w:rPr>
        <w:t>：保存</w:t>
      </w:r>
      <w:r>
        <w:rPr>
          <w:rFonts w:hint="eastAsia"/>
          <w:szCs w:val="21"/>
        </w:rPr>
        <w:t>CAVD</w:t>
      </w:r>
      <w:r>
        <w:rPr>
          <w:rFonts w:hint="eastAsia"/>
          <w:szCs w:val="21"/>
        </w:rPr>
        <w:t>计算出的间隙网络数据文件名称</w:t>
      </w:r>
    </w:p>
    <w:p w14:paraId="29B933D6" w14:textId="77777777" w:rsidR="008B5BAF" w:rsidRDefault="008B5BAF" w:rsidP="008B5BAF">
      <w:pPr>
        <w:spacing w:line="360" w:lineRule="auto"/>
        <w:ind w:leftChars="700" w:left="3150" w:hangingChars="800" w:hanging="1680"/>
        <w:rPr>
          <w:szCs w:val="21"/>
        </w:rPr>
      </w:pPr>
      <w:proofErr w:type="spellStart"/>
      <w:r>
        <w:rPr>
          <w:szCs w:val="21"/>
        </w:rPr>
        <w:t>energythreshold</w:t>
      </w:r>
      <w:proofErr w:type="spellEnd"/>
      <w:r>
        <w:rPr>
          <w:rFonts w:hint="eastAsia"/>
          <w:szCs w:val="21"/>
        </w:rPr>
        <w:t>：在计算离子输运网络时筛选间隙和通道片段的</w:t>
      </w:r>
      <w:r>
        <w:rPr>
          <w:rFonts w:hint="eastAsia"/>
          <w:szCs w:val="21"/>
        </w:rPr>
        <w:t xml:space="preserve"> </w:t>
      </w:r>
      <w:r>
        <w:rPr>
          <w:szCs w:val="21"/>
        </w:rPr>
        <w:t xml:space="preserve">  </w:t>
      </w:r>
      <w:r>
        <w:rPr>
          <w:rFonts w:hint="eastAsia"/>
          <w:szCs w:val="21"/>
        </w:rPr>
        <w:t>BVSE</w:t>
      </w:r>
      <w:r>
        <w:rPr>
          <w:rFonts w:hint="eastAsia"/>
          <w:szCs w:val="21"/>
        </w:rPr>
        <w:t>位点能量阈值</w:t>
      </w:r>
    </w:p>
    <w:p w14:paraId="4106707C" w14:textId="77777777" w:rsidR="008B5BAF" w:rsidRDefault="008B5BAF" w:rsidP="008B5BAF">
      <w:pPr>
        <w:spacing w:line="360" w:lineRule="auto"/>
        <w:ind w:firstLineChars="700" w:firstLine="1470"/>
        <w:rPr>
          <w:szCs w:val="21"/>
        </w:rPr>
      </w:pPr>
      <w:proofErr w:type="spellStart"/>
      <w:r>
        <w:rPr>
          <w:szCs w:val="21"/>
        </w:rPr>
        <w:t>moveion</w:t>
      </w:r>
      <w:proofErr w:type="spellEnd"/>
      <w:r>
        <w:rPr>
          <w:rFonts w:hint="eastAsia"/>
          <w:szCs w:val="21"/>
        </w:rPr>
        <w:t>：迁移离子类型，默认值为“</w:t>
      </w:r>
      <w:r>
        <w:rPr>
          <w:szCs w:val="21"/>
        </w:rPr>
        <w:t>Li”</w:t>
      </w:r>
      <w:r>
        <w:rPr>
          <w:rFonts w:hint="eastAsia"/>
          <w:szCs w:val="21"/>
        </w:rPr>
        <w:t>。</w:t>
      </w:r>
    </w:p>
    <w:p w14:paraId="2F16136C" w14:textId="77777777" w:rsidR="008B5BAF" w:rsidRDefault="008B5BAF" w:rsidP="008B5BAF">
      <w:pPr>
        <w:spacing w:line="360" w:lineRule="auto"/>
        <w:ind w:leftChars="200" w:left="1470" w:hangingChars="500" w:hanging="1050"/>
        <w:rPr>
          <w:bCs/>
          <w:szCs w:val="21"/>
        </w:rPr>
      </w:pPr>
      <w:r w:rsidRPr="0022618A">
        <w:rPr>
          <w:rFonts w:hint="eastAsia"/>
          <w:bCs/>
          <w:szCs w:val="21"/>
        </w:rPr>
        <w:t>输出结果：</w:t>
      </w:r>
      <w:r>
        <w:rPr>
          <w:rFonts w:hint="eastAsia"/>
          <w:bCs/>
          <w:szCs w:val="21"/>
        </w:rPr>
        <w:t>二维列表</w:t>
      </w:r>
      <w:r>
        <w:rPr>
          <w:rFonts w:hint="eastAsia"/>
          <w:szCs w:val="21"/>
        </w:rPr>
        <w:t>：</w:t>
      </w:r>
      <w:r>
        <w:rPr>
          <w:rFonts w:hint="eastAsia"/>
          <w:bCs/>
          <w:szCs w:val="21"/>
        </w:rPr>
        <w:t>迁移离子相邻间隙之间的所有非等价最小能量路径上每一点的三维坐标和能量值信息</w:t>
      </w:r>
    </w:p>
    <w:p w14:paraId="7CF3EFEC" w14:textId="77777777" w:rsidR="008B5BAF" w:rsidRPr="005D460B" w:rsidRDefault="008B5BAF" w:rsidP="008B5BAF">
      <w:pPr>
        <w:spacing w:line="360" w:lineRule="auto"/>
        <w:ind w:leftChars="700" w:left="1470"/>
        <w:rPr>
          <w:bCs/>
          <w:szCs w:val="21"/>
        </w:rPr>
      </w:pPr>
      <w:proofErr w:type="spellStart"/>
      <w:r>
        <w:rPr>
          <w:bCs/>
          <w:szCs w:val="21"/>
        </w:rPr>
        <w:t>nlp</w:t>
      </w:r>
      <w:proofErr w:type="spellEnd"/>
      <w:r>
        <w:rPr>
          <w:rFonts w:hint="eastAsia"/>
          <w:bCs/>
          <w:szCs w:val="21"/>
        </w:rPr>
        <w:t>文件：离子输运网络中非等价间隙和它们之间的最小能量路径位置坐标和</w:t>
      </w:r>
      <w:r>
        <w:rPr>
          <w:rFonts w:hint="eastAsia"/>
          <w:bCs/>
          <w:szCs w:val="21"/>
        </w:rPr>
        <w:t>BVSE</w:t>
      </w:r>
      <w:r>
        <w:rPr>
          <w:rFonts w:hint="eastAsia"/>
          <w:bCs/>
          <w:szCs w:val="21"/>
        </w:rPr>
        <w:t>能量保存文件</w:t>
      </w:r>
    </w:p>
    <w:p w14:paraId="35481AD5" w14:textId="77777777" w:rsidR="008B5BAF" w:rsidRPr="006D4C85" w:rsidRDefault="008B5BAF" w:rsidP="008B5BAF">
      <w:pPr>
        <w:pStyle w:val="a7"/>
        <w:numPr>
          <w:ilvl w:val="0"/>
          <w:numId w:val="34"/>
        </w:numPr>
        <w:spacing w:line="360" w:lineRule="auto"/>
        <w:ind w:firstLineChars="0"/>
        <w:rPr>
          <w:szCs w:val="21"/>
        </w:rPr>
      </w:pPr>
      <w:proofErr w:type="spellStart"/>
      <w:r w:rsidRPr="006D4C85">
        <w:rPr>
          <w:szCs w:val="21"/>
        </w:rPr>
        <w:t>configure_neb_packet</w:t>
      </w:r>
      <w:proofErr w:type="spellEnd"/>
      <w:r w:rsidRPr="006D4C85">
        <w:rPr>
          <w:rFonts w:hint="eastAsia"/>
          <w:szCs w:val="21"/>
        </w:rPr>
        <w:t>函数</w:t>
      </w:r>
    </w:p>
    <w:p w14:paraId="2A3A3F03" w14:textId="77777777" w:rsidR="008B5BAF" w:rsidRPr="002D041A" w:rsidRDefault="008B5BAF" w:rsidP="008B5BAF">
      <w:pPr>
        <w:spacing w:line="360" w:lineRule="auto"/>
        <w:ind w:leftChars="200" w:left="1470" w:hangingChars="500" w:hanging="1050"/>
        <w:rPr>
          <w:szCs w:val="21"/>
        </w:rPr>
      </w:pPr>
      <w:r w:rsidRPr="0022618A">
        <w:rPr>
          <w:rFonts w:hint="eastAsia"/>
          <w:bCs/>
          <w:szCs w:val="21"/>
        </w:rPr>
        <w:t>功</w:t>
      </w:r>
      <w:r>
        <w:rPr>
          <w:rFonts w:hint="eastAsia"/>
          <w:bCs/>
          <w:szCs w:val="21"/>
        </w:rPr>
        <w:t xml:space="preserve"> </w:t>
      </w:r>
      <w:r>
        <w:rPr>
          <w:bCs/>
          <w:szCs w:val="21"/>
        </w:rPr>
        <w:t xml:space="preserve">   </w:t>
      </w:r>
      <w:r w:rsidRPr="0022618A">
        <w:rPr>
          <w:rFonts w:hint="eastAsia"/>
          <w:bCs/>
          <w:szCs w:val="21"/>
        </w:rPr>
        <w:t>能：</w:t>
      </w:r>
      <w:r>
        <w:rPr>
          <w:rFonts w:hint="eastAsia"/>
          <w:bCs/>
          <w:szCs w:val="21"/>
        </w:rPr>
        <w:t>根据</w:t>
      </w:r>
      <w:r>
        <w:rPr>
          <w:rFonts w:hint="eastAsia"/>
          <w:bCs/>
          <w:szCs w:val="21"/>
        </w:rPr>
        <w:t>3.3</w:t>
      </w:r>
      <w:r>
        <w:rPr>
          <w:rFonts w:hint="eastAsia"/>
          <w:bCs/>
          <w:szCs w:val="21"/>
        </w:rPr>
        <w:t>节算法计算出的非等价路径信息来自动产生</w:t>
      </w:r>
      <w:r>
        <w:rPr>
          <w:rFonts w:hint="eastAsia"/>
          <w:bCs/>
          <w:szCs w:val="21"/>
        </w:rPr>
        <w:t>DFT</w:t>
      </w:r>
      <w:r>
        <w:rPr>
          <w:bCs/>
          <w:szCs w:val="21"/>
        </w:rPr>
        <w:t>-NEB</w:t>
      </w:r>
      <w:r>
        <w:rPr>
          <w:rFonts w:hint="eastAsia"/>
          <w:bCs/>
          <w:szCs w:val="21"/>
        </w:rPr>
        <w:t>方法计算所需的</w:t>
      </w:r>
      <w:r>
        <w:rPr>
          <w:rFonts w:hint="eastAsia"/>
          <w:bCs/>
          <w:szCs w:val="21"/>
        </w:rPr>
        <w:t>POSCAR</w:t>
      </w:r>
      <w:r>
        <w:rPr>
          <w:rFonts w:hint="eastAsia"/>
          <w:bCs/>
          <w:szCs w:val="21"/>
        </w:rPr>
        <w:t>文件和其他输入文件。</w:t>
      </w:r>
    </w:p>
    <w:p w14:paraId="17902392" w14:textId="77777777" w:rsidR="008B5BAF" w:rsidRPr="005C77E2" w:rsidRDefault="008B5BAF" w:rsidP="008B5BAF">
      <w:pPr>
        <w:spacing w:line="360" w:lineRule="auto"/>
        <w:ind w:leftChars="200" w:left="1470" w:hangingChars="500" w:hanging="1050"/>
        <w:rPr>
          <w:bCs/>
          <w:szCs w:val="21"/>
        </w:rPr>
      </w:pPr>
      <w:r w:rsidRPr="005C77E2">
        <w:rPr>
          <w:rFonts w:hint="eastAsia"/>
          <w:bCs/>
          <w:szCs w:val="21"/>
        </w:rPr>
        <w:t>输入参数：</w:t>
      </w:r>
      <w:proofErr w:type="spellStart"/>
      <w:r>
        <w:rPr>
          <w:szCs w:val="21"/>
        </w:rPr>
        <w:t>filename_CIF</w:t>
      </w:r>
      <w:proofErr w:type="spellEnd"/>
      <w:r>
        <w:rPr>
          <w:rFonts w:hint="eastAsia"/>
          <w:szCs w:val="21"/>
        </w:rPr>
        <w:t>：</w:t>
      </w:r>
      <w:r>
        <w:rPr>
          <w:rFonts w:hint="eastAsia"/>
          <w:szCs w:val="21"/>
        </w:rPr>
        <w:t>CIF</w:t>
      </w:r>
      <w:r>
        <w:rPr>
          <w:rFonts w:hint="eastAsia"/>
          <w:szCs w:val="21"/>
        </w:rPr>
        <w:t>结构文件名</w:t>
      </w:r>
      <w:r>
        <w:rPr>
          <w:szCs w:val="21"/>
        </w:rPr>
        <w:t xml:space="preserve"> </w:t>
      </w:r>
    </w:p>
    <w:p w14:paraId="0FB1447A" w14:textId="77777777" w:rsidR="008B5BAF" w:rsidRDefault="008B5BAF" w:rsidP="008B5BAF">
      <w:pPr>
        <w:spacing w:line="360" w:lineRule="auto"/>
        <w:ind w:leftChars="700" w:left="2100" w:hangingChars="300" w:hanging="630"/>
        <w:rPr>
          <w:szCs w:val="21"/>
        </w:rPr>
      </w:pPr>
      <w:proofErr w:type="spellStart"/>
      <w:r>
        <w:rPr>
          <w:szCs w:val="21"/>
        </w:rPr>
        <w:t>mep</w:t>
      </w:r>
      <w:proofErr w:type="spellEnd"/>
      <w:r>
        <w:rPr>
          <w:rFonts w:hint="eastAsia"/>
          <w:szCs w:val="21"/>
        </w:rPr>
        <w:t>：</w:t>
      </w:r>
      <w:proofErr w:type="spellStart"/>
      <w:r w:rsidRPr="00181BA7">
        <w:rPr>
          <w:rFonts w:hint="eastAsia"/>
          <w:szCs w:val="21"/>
        </w:rPr>
        <w:t>non_equivalent_paths_between_latticesite</w:t>
      </w:r>
      <w:proofErr w:type="spellEnd"/>
      <w:r w:rsidRPr="00181BA7">
        <w:rPr>
          <w:rFonts w:hint="eastAsia"/>
          <w:szCs w:val="21"/>
        </w:rPr>
        <w:t>函数</w:t>
      </w:r>
      <w:r>
        <w:rPr>
          <w:rFonts w:hint="eastAsia"/>
          <w:szCs w:val="21"/>
        </w:rPr>
        <w:t>接口计算出的</w:t>
      </w:r>
      <w:r>
        <w:rPr>
          <w:rFonts w:hint="eastAsia"/>
          <w:bCs/>
          <w:szCs w:val="21"/>
        </w:rPr>
        <w:t>迁移离子</w:t>
      </w:r>
      <w:proofErr w:type="gramStart"/>
      <w:r>
        <w:rPr>
          <w:rFonts w:hint="eastAsia"/>
          <w:bCs/>
          <w:szCs w:val="21"/>
        </w:rPr>
        <w:t>晶格位</w:t>
      </w:r>
      <w:proofErr w:type="gramEnd"/>
      <w:r>
        <w:rPr>
          <w:rFonts w:hint="eastAsia"/>
          <w:bCs/>
          <w:szCs w:val="21"/>
        </w:rPr>
        <w:t>之间的所有非等价路径上的每一点位置坐标</w:t>
      </w:r>
    </w:p>
    <w:p w14:paraId="1E9CA4C9" w14:textId="77777777" w:rsidR="008B5BAF" w:rsidRDefault="008B5BAF" w:rsidP="008B5BAF">
      <w:pPr>
        <w:spacing w:line="360" w:lineRule="auto"/>
        <w:ind w:firstLineChars="700" w:firstLine="1470"/>
        <w:rPr>
          <w:szCs w:val="21"/>
        </w:rPr>
      </w:pPr>
      <w:proofErr w:type="spellStart"/>
      <w:r>
        <w:rPr>
          <w:szCs w:val="21"/>
        </w:rPr>
        <w:t>moveion</w:t>
      </w:r>
      <w:proofErr w:type="spellEnd"/>
      <w:r>
        <w:rPr>
          <w:rFonts w:hint="eastAsia"/>
          <w:szCs w:val="21"/>
        </w:rPr>
        <w:t>：迁移离子类型，默认值为“</w:t>
      </w:r>
      <w:r>
        <w:rPr>
          <w:szCs w:val="21"/>
        </w:rPr>
        <w:t>Li”</w:t>
      </w:r>
    </w:p>
    <w:p w14:paraId="7A6A69CA" w14:textId="77777777" w:rsidR="008B5BAF" w:rsidRDefault="008B5BAF" w:rsidP="008B5BAF">
      <w:pPr>
        <w:spacing w:line="360" w:lineRule="auto"/>
        <w:ind w:leftChars="200" w:left="1470" w:hangingChars="500" w:hanging="1050"/>
        <w:rPr>
          <w:bCs/>
          <w:szCs w:val="21"/>
        </w:rPr>
      </w:pPr>
      <w:r w:rsidRPr="005C77E2">
        <w:rPr>
          <w:rFonts w:hint="eastAsia"/>
          <w:bCs/>
          <w:szCs w:val="21"/>
        </w:rPr>
        <w:t>输出</w:t>
      </w:r>
      <w:r>
        <w:rPr>
          <w:rFonts w:hint="eastAsia"/>
          <w:bCs/>
          <w:szCs w:val="21"/>
        </w:rPr>
        <w:t>结果</w:t>
      </w:r>
      <w:r w:rsidRPr="005C77E2">
        <w:rPr>
          <w:rFonts w:hint="eastAsia"/>
          <w:bCs/>
          <w:szCs w:val="21"/>
        </w:rPr>
        <w:t>：</w:t>
      </w:r>
      <w:r>
        <w:rPr>
          <w:rFonts w:hint="eastAsia"/>
          <w:bCs/>
          <w:szCs w:val="21"/>
        </w:rPr>
        <w:t>每条迁移路径进行</w:t>
      </w:r>
      <w:r>
        <w:rPr>
          <w:rFonts w:hint="eastAsia"/>
          <w:bCs/>
          <w:szCs w:val="21"/>
        </w:rPr>
        <w:t>DFT</w:t>
      </w:r>
      <w:r>
        <w:rPr>
          <w:bCs/>
          <w:szCs w:val="21"/>
        </w:rPr>
        <w:t>-NEB</w:t>
      </w:r>
      <w:r>
        <w:rPr>
          <w:rFonts w:hint="eastAsia"/>
          <w:bCs/>
          <w:szCs w:val="21"/>
        </w:rPr>
        <w:t>计算所需的</w:t>
      </w:r>
      <w:r>
        <w:rPr>
          <w:bCs/>
          <w:szCs w:val="21"/>
        </w:rPr>
        <w:t>VASP</w:t>
      </w:r>
      <w:r>
        <w:rPr>
          <w:rFonts w:hint="eastAsia"/>
          <w:bCs/>
          <w:szCs w:val="21"/>
        </w:rPr>
        <w:t>输入文件，包括</w:t>
      </w:r>
      <w:r>
        <w:rPr>
          <w:rFonts w:hint="eastAsia"/>
          <w:bCs/>
          <w:szCs w:val="21"/>
        </w:rPr>
        <w:t>POSCAR</w:t>
      </w:r>
      <w:r>
        <w:rPr>
          <w:rFonts w:hint="eastAsia"/>
          <w:bCs/>
          <w:szCs w:val="21"/>
        </w:rPr>
        <w:t>文件，</w:t>
      </w:r>
      <w:r>
        <w:rPr>
          <w:bCs/>
          <w:szCs w:val="21"/>
        </w:rPr>
        <w:t>INCAR, KPOINTS,POTCAR,LSF</w:t>
      </w:r>
      <w:r>
        <w:rPr>
          <w:rFonts w:hint="eastAsia"/>
          <w:bCs/>
          <w:szCs w:val="21"/>
        </w:rPr>
        <w:t>文件</w:t>
      </w:r>
    </w:p>
    <w:p w14:paraId="5F69621E" w14:textId="77777777" w:rsidR="008B5BAF" w:rsidRPr="00CB4B7C" w:rsidRDefault="008B5BAF" w:rsidP="008B5BAF">
      <w:pPr>
        <w:spacing w:line="360" w:lineRule="auto"/>
        <w:rPr>
          <w:szCs w:val="21"/>
        </w:rPr>
      </w:pPr>
      <w:r>
        <w:rPr>
          <w:rFonts w:hint="eastAsia"/>
        </w:rPr>
        <w:t>(6</w:t>
      </w:r>
      <w:r>
        <w:t xml:space="preserve">) </w:t>
      </w:r>
      <w:proofErr w:type="spellStart"/>
      <w:r w:rsidRPr="00CB4B7C">
        <w:rPr>
          <w:szCs w:val="21"/>
        </w:rPr>
        <w:t>all_cal</w:t>
      </w:r>
      <w:proofErr w:type="spellEnd"/>
      <w:r>
        <w:rPr>
          <w:rFonts w:hint="eastAsia"/>
          <w:szCs w:val="21"/>
        </w:rPr>
        <w:t>函数</w:t>
      </w:r>
    </w:p>
    <w:p w14:paraId="68E5FCED" w14:textId="77777777" w:rsidR="008B5BAF" w:rsidRDefault="008B5BAF" w:rsidP="008B5BAF">
      <w:pPr>
        <w:spacing w:line="360" w:lineRule="auto"/>
        <w:ind w:leftChars="200" w:left="1470" w:hangingChars="500" w:hanging="1050"/>
        <w:rPr>
          <w:bCs/>
          <w:szCs w:val="21"/>
        </w:rPr>
      </w:pPr>
      <w:r w:rsidRPr="005C77E2">
        <w:rPr>
          <w:rFonts w:hint="eastAsia"/>
          <w:bCs/>
          <w:szCs w:val="21"/>
        </w:rPr>
        <w:t>功</w:t>
      </w:r>
      <w:r>
        <w:rPr>
          <w:rFonts w:hint="eastAsia"/>
          <w:bCs/>
          <w:szCs w:val="21"/>
        </w:rPr>
        <w:t xml:space="preserve"> </w:t>
      </w:r>
      <w:r>
        <w:rPr>
          <w:bCs/>
          <w:szCs w:val="21"/>
        </w:rPr>
        <w:t xml:space="preserve">   </w:t>
      </w:r>
      <w:r w:rsidRPr="005C77E2">
        <w:rPr>
          <w:rFonts w:hint="eastAsia"/>
          <w:bCs/>
          <w:szCs w:val="21"/>
        </w:rPr>
        <w:t>能：</w:t>
      </w:r>
      <w:r>
        <w:rPr>
          <w:rFonts w:hint="eastAsia"/>
          <w:bCs/>
          <w:szCs w:val="21"/>
        </w:rPr>
        <w:t>该函数是一个集成函数，可根据输入的</w:t>
      </w:r>
      <w:r>
        <w:rPr>
          <w:rFonts w:hint="eastAsia"/>
          <w:bCs/>
          <w:szCs w:val="21"/>
        </w:rPr>
        <w:t>CIF</w:t>
      </w:r>
      <w:r>
        <w:rPr>
          <w:rFonts w:hint="eastAsia"/>
          <w:bCs/>
          <w:szCs w:val="21"/>
        </w:rPr>
        <w:t>结构文件调用以上五个函数，从而实现全自动化计算。</w:t>
      </w:r>
    </w:p>
    <w:p w14:paraId="5A24FCBE" w14:textId="77777777" w:rsidR="008B5BAF" w:rsidRPr="005C77E2" w:rsidRDefault="008B5BAF" w:rsidP="008B5BAF">
      <w:pPr>
        <w:spacing w:line="360" w:lineRule="auto"/>
        <w:ind w:leftChars="200" w:left="1470" w:hangingChars="500" w:hanging="1050"/>
        <w:rPr>
          <w:bCs/>
          <w:szCs w:val="21"/>
        </w:rPr>
      </w:pPr>
      <w:r w:rsidRPr="005C77E2">
        <w:rPr>
          <w:rFonts w:hint="eastAsia"/>
          <w:bCs/>
          <w:szCs w:val="21"/>
        </w:rPr>
        <w:t>输入参数：</w:t>
      </w:r>
      <w:proofErr w:type="spellStart"/>
      <w:r>
        <w:rPr>
          <w:szCs w:val="21"/>
        </w:rPr>
        <w:t>filename_CIF</w:t>
      </w:r>
      <w:proofErr w:type="spellEnd"/>
      <w:r>
        <w:rPr>
          <w:rFonts w:hint="eastAsia"/>
          <w:szCs w:val="21"/>
        </w:rPr>
        <w:t>：</w:t>
      </w:r>
      <w:r>
        <w:rPr>
          <w:rFonts w:hint="eastAsia"/>
          <w:szCs w:val="21"/>
        </w:rPr>
        <w:t>CIF</w:t>
      </w:r>
      <w:r>
        <w:rPr>
          <w:rFonts w:hint="eastAsia"/>
          <w:szCs w:val="21"/>
        </w:rPr>
        <w:t>结构文件名</w:t>
      </w:r>
    </w:p>
    <w:p w14:paraId="5800ED66" w14:textId="77777777" w:rsidR="008B5BAF" w:rsidRDefault="008B5BAF" w:rsidP="008B5BAF">
      <w:pPr>
        <w:spacing w:line="360" w:lineRule="auto"/>
        <w:ind w:firstLineChars="700" w:firstLine="1470"/>
        <w:rPr>
          <w:szCs w:val="21"/>
        </w:rPr>
      </w:pPr>
      <w:proofErr w:type="spellStart"/>
      <w:r>
        <w:rPr>
          <w:szCs w:val="21"/>
        </w:rPr>
        <w:t>moveion</w:t>
      </w:r>
      <w:proofErr w:type="spellEnd"/>
      <w:r>
        <w:rPr>
          <w:rFonts w:hint="eastAsia"/>
          <w:szCs w:val="21"/>
        </w:rPr>
        <w:t>：</w:t>
      </w:r>
      <w:r>
        <w:rPr>
          <w:szCs w:val="21"/>
        </w:rPr>
        <w:t xml:space="preserve"> </w:t>
      </w:r>
      <w:r>
        <w:rPr>
          <w:rFonts w:hint="eastAsia"/>
          <w:szCs w:val="21"/>
        </w:rPr>
        <w:t>迁移离子类型，默认值为“</w:t>
      </w:r>
      <w:r>
        <w:rPr>
          <w:szCs w:val="21"/>
        </w:rPr>
        <w:t>Li”</w:t>
      </w:r>
    </w:p>
    <w:p w14:paraId="36A03CDE" w14:textId="77777777" w:rsidR="008B5BAF" w:rsidRDefault="008B5BAF" w:rsidP="008B5BAF">
      <w:pPr>
        <w:spacing w:line="360" w:lineRule="auto"/>
        <w:ind w:firstLineChars="700" w:firstLine="1470"/>
        <w:rPr>
          <w:szCs w:val="21"/>
        </w:rPr>
      </w:pPr>
      <w:proofErr w:type="spellStart"/>
      <w:r>
        <w:rPr>
          <w:szCs w:val="21"/>
        </w:rPr>
        <w:t>valenceofmoveion</w:t>
      </w:r>
      <w:proofErr w:type="spellEnd"/>
      <w:r>
        <w:rPr>
          <w:rFonts w:hint="eastAsia"/>
          <w:szCs w:val="21"/>
        </w:rPr>
        <w:t>：</w:t>
      </w:r>
      <w:r>
        <w:rPr>
          <w:szCs w:val="21"/>
        </w:rPr>
        <w:t xml:space="preserve"> </w:t>
      </w:r>
      <w:r>
        <w:rPr>
          <w:rFonts w:hint="eastAsia"/>
          <w:szCs w:val="21"/>
        </w:rPr>
        <w:t>迁移离子化合价，默认值为</w:t>
      </w:r>
      <w:r>
        <w:rPr>
          <w:szCs w:val="21"/>
        </w:rPr>
        <w:t>1</w:t>
      </w:r>
    </w:p>
    <w:p w14:paraId="3C4BF02F" w14:textId="77777777" w:rsidR="008B5BAF" w:rsidRDefault="008B5BAF" w:rsidP="008B5BAF">
      <w:pPr>
        <w:spacing w:line="360" w:lineRule="auto"/>
        <w:ind w:leftChars="700" w:left="3150" w:hangingChars="800" w:hanging="1680"/>
        <w:rPr>
          <w:szCs w:val="21"/>
        </w:rPr>
      </w:pPr>
      <w:proofErr w:type="spellStart"/>
      <w:r>
        <w:rPr>
          <w:szCs w:val="21"/>
        </w:rPr>
        <w:t>energythreshold</w:t>
      </w:r>
      <w:proofErr w:type="spellEnd"/>
      <w:r>
        <w:rPr>
          <w:rFonts w:hint="eastAsia"/>
          <w:szCs w:val="21"/>
        </w:rPr>
        <w:t>：</w:t>
      </w:r>
      <w:r>
        <w:rPr>
          <w:szCs w:val="21"/>
        </w:rPr>
        <w:t xml:space="preserve"> </w:t>
      </w:r>
      <w:r>
        <w:rPr>
          <w:rFonts w:hint="eastAsia"/>
          <w:szCs w:val="21"/>
        </w:rPr>
        <w:t>在计算离子输运网络时筛选间隙和通道片段的</w:t>
      </w:r>
      <w:r>
        <w:rPr>
          <w:rFonts w:hint="eastAsia"/>
          <w:szCs w:val="21"/>
        </w:rPr>
        <w:t xml:space="preserve"> BVSE</w:t>
      </w:r>
      <w:r>
        <w:rPr>
          <w:rFonts w:hint="eastAsia"/>
          <w:szCs w:val="21"/>
        </w:rPr>
        <w:t>位点能量阈值</w:t>
      </w:r>
    </w:p>
    <w:p w14:paraId="0B5D1A50" w14:textId="484A0541" w:rsidR="008B5BAF" w:rsidRDefault="008B5BAF" w:rsidP="008B5BAF">
      <w:pPr>
        <w:rPr>
          <w:rFonts w:hint="eastAsia"/>
        </w:rPr>
      </w:pPr>
      <w:r w:rsidRPr="005C77E2">
        <w:rPr>
          <w:rFonts w:hint="eastAsia"/>
          <w:bCs/>
          <w:szCs w:val="21"/>
        </w:rPr>
        <w:lastRenderedPageBreak/>
        <w:t>输出</w:t>
      </w:r>
      <w:r>
        <w:rPr>
          <w:rFonts w:hint="eastAsia"/>
          <w:bCs/>
          <w:szCs w:val="21"/>
        </w:rPr>
        <w:t>结果</w:t>
      </w:r>
      <w:r w:rsidRPr="005C77E2">
        <w:rPr>
          <w:rFonts w:hint="eastAsia"/>
          <w:bCs/>
          <w:szCs w:val="21"/>
        </w:rPr>
        <w:t>：</w:t>
      </w:r>
      <w:r>
        <w:rPr>
          <w:rFonts w:hint="eastAsia"/>
          <w:bCs/>
          <w:szCs w:val="21"/>
        </w:rPr>
        <w:t>以上五个函数接口的所有输出文件集合</w:t>
      </w:r>
      <w:bookmarkStart w:id="23" w:name="_GoBack"/>
      <w:bookmarkEnd w:id="23"/>
    </w:p>
    <w:p w14:paraId="724113C7" w14:textId="59CB8254" w:rsidR="005002B5" w:rsidRPr="00EF09C1" w:rsidRDefault="006A31E7" w:rsidP="00F54410">
      <w:pPr>
        <w:pStyle w:val="10"/>
        <w:numPr>
          <w:ilvl w:val="0"/>
          <w:numId w:val="2"/>
        </w:numPr>
        <w:rPr>
          <w:rFonts w:ascii="Times New Roman" w:eastAsia="宋体" w:hAnsi="Times New Roman"/>
        </w:rPr>
      </w:pPr>
      <w:bookmarkStart w:id="24" w:name="_Toc29472406"/>
      <w:r>
        <w:rPr>
          <w:rFonts w:ascii="Times New Roman" w:eastAsia="宋体" w:hAnsi="Times New Roman" w:hint="eastAsia"/>
        </w:rPr>
        <w:t>测试案例</w:t>
      </w:r>
      <w:bookmarkEnd w:id="24"/>
    </w:p>
    <w:bookmarkEnd w:id="19"/>
    <w:p w14:paraId="05EB9C20" w14:textId="5CA9E22F" w:rsidR="00001D28" w:rsidRPr="004A71B0" w:rsidRDefault="006D487A" w:rsidP="004A71B0">
      <w:pPr>
        <w:rPr>
          <w:rFonts w:ascii="Times New Roman" w:eastAsia="宋体" w:hAnsi="Times New Roman"/>
          <w:szCs w:val="21"/>
        </w:rPr>
      </w:pPr>
      <w:r w:rsidRPr="004A71B0">
        <w:rPr>
          <w:rFonts w:ascii="Times New Roman" w:eastAsia="宋体" w:hAnsi="Times New Roman" w:hint="eastAsia"/>
          <w:szCs w:val="21"/>
        </w:rPr>
        <w:t>本文以计算</w:t>
      </w:r>
      <w:r w:rsidRPr="004A71B0">
        <w:rPr>
          <w:rFonts w:ascii="Times New Roman" w:eastAsia="宋体" w:hAnsi="Times New Roman" w:hint="eastAsia"/>
          <w:szCs w:val="21"/>
        </w:rPr>
        <w:t>LLZO</w:t>
      </w:r>
      <w:r w:rsidRPr="004A71B0">
        <w:rPr>
          <w:rFonts w:ascii="Times New Roman" w:eastAsia="宋体" w:hAnsi="Times New Roman"/>
          <w:szCs w:val="21"/>
        </w:rPr>
        <w:t>(icsd_246817</w:t>
      </w:r>
      <w:r w:rsidRPr="004A71B0">
        <w:rPr>
          <w:rFonts w:ascii="Times New Roman" w:eastAsia="宋体" w:hAnsi="Times New Roman" w:hint="eastAsia"/>
          <w:szCs w:val="21"/>
        </w:rPr>
        <w:t>为例</w:t>
      </w:r>
      <w:r w:rsidRPr="004A71B0">
        <w:rPr>
          <w:rFonts w:ascii="Times New Roman" w:eastAsia="宋体" w:hAnsi="Times New Roman"/>
          <w:szCs w:val="21"/>
        </w:rPr>
        <w:t>)</w:t>
      </w:r>
    </w:p>
    <w:p w14:paraId="7C571743" w14:textId="2F829B36" w:rsidR="006D487A" w:rsidRPr="004A71B0" w:rsidRDefault="006D487A" w:rsidP="004A71B0">
      <w:pPr>
        <w:rPr>
          <w:rFonts w:ascii="Times New Roman" w:eastAsia="宋体" w:hAnsi="Times New Roman"/>
          <w:szCs w:val="21"/>
        </w:rPr>
      </w:pPr>
      <w:r w:rsidRPr="004A71B0">
        <w:rPr>
          <w:rFonts w:ascii="Times New Roman" w:eastAsia="宋体" w:hAnsi="Times New Roman" w:hint="eastAsia"/>
          <w:szCs w:val="21"/>
        </w:rPr>
        <w:t>运行如下测试代码：</w:t>
      </w:r>
    </w:p>
    <w:p w14:paraId="7195204B" w14:textId="77777777" w:rsidR="006D487A" w:rsidRPr="004A71B0" w:rsidRDefault="006D487A" w:rsidP="004A71B0">
      <w:pPr>
        <w:rPr>
          <w:rFonts w:ascii="Times New Roman" w:eastAsia="宋体" w:hAnsi="Times New Roman"/>
          <w:szCs w:val="21"/>
        </w:rPr>
      </w:pPr>
      <w:proofErr w:type="spellStart"/>
      <w:r w:rsidRPr="004A71B0">
        <w:rPr>
          <w:rFonts w:ascii="Times New Roman" w:eastAsia="宋体" w:hAnsi="Times New Roman"/>
          <w:szCs w:val="21"/>
        </w:rPr>
        <w:t>filename_CIF</w:t>
      </w:r>
      <w:proofErr w:type="spellEnd"/>
      <w:r w:rsidRPr="004A71B0">
        <w:rPr>
          <w:rFonts w:ascii="Times New Roman" w:eastAsia="宋体" w:hAnsi="Times New Roman"/>
          <w:szCs w:val="21"/>
        </w:rPr>
        <w:t xml:space="preserve"> = "example/test/icsd_246817.cif"</w:t>
      </w:r>
    </w:p>
    <w:p w14:paraId="40893C43" w14:textId="7DA370E3" w:rsidR="006D487A" w:rsidRPr="004A71B0" w:rsidRDefault="006D487A" w:rsidP="004A71B0">
      <w:pPr>
        <w:rPr>
          <w:rFonts w:ascii="Times New Roman" w:eastAsia="宋体" w:hAnsi="Times New Roman"/>
          <w:szCs w:val="21"/>
        </w:rPr>
      </w:pPr>
      <w:proofErr w:type="spellStart"/>
      <w:r w:rsidRPr="004A71B0">
        <w:rPr>
          <w:rFonts w:ascii="Times New Roman" w:eastAsia="宋体" w:hAnsi="Times New Roman"/>
          <w:szCs w:val="21"/>
        </w:rPr>
        <w:t>all_</w:t>
      </w:r>
      <w:proofErr w:type="gramStart"/>
      <w:r w:rsidRPr="004A71B0">
        <w:rPr>
          <w:rFonts w:ascii="Times New Roman" w:eastAsia="宋体" w:hAnsi="Times New Roman"/>
          <w:szCs w:val="21"/>
        </w:rPr>
        <w:t>cal</w:t>
      </w:r>
      <w:proofErr w:type="spellEnd"/>
      <w:r w:rsidRPr="004A71B0">
        <w:rPr>
          <w:rFonts w:ascii="Times New Roman" w:eastAsia="宋体" w:hAnsi="Times New Roman"/>
          <w:szCs w:val="21"/>
        </w:rPr>
        <w:t>(</w:t>
      </w:r>
      <w:proofErr w:type="spellStart"/>
      <w:proofErr w:type="gramEnd"/>
      <w:r w:rsidRPr="004A71B0">
        <w:rPr>
          <w:rFonts w:ascii="Times New Roman" w:eastAsia="宋体" w:hAnsi="Times New Roman"/>
          <w:szCs w:val="21"/>
        </w:rPr>
        <w:t>filename_CIF</w:t>
      </w:r>
      <w:proofErr w:type="spellEnd"/>
      <w:r w:rsidRPr="004A71B0">
        <w:rPr>
          <w:rFonts w:ascii="Times New Roman" w:eastAsia="宋体" w:hAnsi="Times New Roman"/>
          <w:szCs w:val="21"/>
        </w:rPr>
        <w:t xml:space="preserve">, </w:t>
      </w:r>
      <w:proofErr w:type="spellStart"/>
      <w:r w:rsidRPr="004A71B0">
        <w:rPr>
          <w:rFonts w:ascii="Times New Roman" w:eastAsia="宋体" w:hAnsi="Times New Roman"/>
          <w:szCs w:val="21"/>
        </w:rPr>
        <w:t>moveion</w:t>
      </w:r>
      <w:proofErr w:type="spellEnd"/>
      <w:r w:rsidRPr="004A71B0">
        <w:rPr>
          <w:rFonts w:ascii="Times New Roman" w:eastAsia="宋体" w:hAnsi="Times New Roman"/>
          <w:szCs w:val="21"/>
        </w:rPr>
        <w:t xml:space="preserve">='Li', </w:t>
      </w:r>
      <w:proofErr w:type="spellStart"/>
      <w:r w:rsidRPr="004A71B0">
        <w:rPr>
          <w:rFonts w:ascii="Times New Roman" w:eastAsia="宋体" w:hAnsi="Times New Roman"/>
          <w:szCs w:val="21"/>
        </w:rPr>
        <w:t>valenceofmoveion</w:t>
      </w:r>
      <w:proofErr w:type="spellEnd"/>
      <w:r w:rsidRPr="004A71B0">
        <w:rPr>
          <w:rFonts w:ascii="Times New Roman" w:eastAsia="宋体" w:hAnsi="Times New Roman"/>
          <w:szCs w:val="21"/>
        </w:rPr>
        <w:t xml:space="preserve">=1, </w:t>
      </w:r>
      <w:proofErr w:type="spellStart"/>
      <w:r w:rsidRPr="004A71B0">
        <w:rPr>
          <w:rFonts w:ascii="Times New Roman" w:eastAsia="宋体" w:hAnsi="Times New Roman"/>
          <w:szCs w:val="21"/>
        </w:rPr>
        <w:t>energythreshold</w:t>
      </w:r>
      <w:proofErr w:type="spellEnd"/>
      <w:r w:rsidRPr="004A71B0">
        <w:rPr>
          <w:rFonts w:ascii="Times New Roman" w:eastAsia="宋体" w:hAnsi="Times New Roman"/>
          <w:szCs w:val="21"/>
        </w:rPr>
        <w:t>=</w:t>
      </w:r>
      <w:r w:rsidRPr="004A71B0">
        <w:rPr>
          <w:rFonts w:ascii="Times New Roman" w:eastAsia="宋体" w:hAnsi="Times New Roman" w:hint="eastAsia"/>
          <w:szCs w:val="21"/>
        </w:rPr>
        <w:t>1</w:t>
      </w:r>
      <w:r w:rsidRPr="004A71B0">
        <w:rPr>
          <w:rFonts w:ascii="Times New Roman" w:eastAsia="宋体" w:hAnsi="Times New Roman"/>
          <w:szCs w:val="21"/>
        </w:rPr>
        <w:t>)</w:t>
      </w:r>
    </w:p>
    <w:p w14:paraId="022EB2B9" w14:textId="1D1BA746" w:rsidR="006D487A" w:rsidRPr="004A71B0" w:rsidRDefault="00E570E1" w:rsidP="004A71B0">
      <w:pPr>
        <w:rPr>
          <w:rFonts w:ascii="Times New Roman" w:eastAsia="宋体" w:hAnsi="Times New Roman"/>
          <w:szCs w:val="21"/>
        </w:rPr>
      </w:pPr>
      <w:r w:rsidRPr="004A71B0">
        <w:rPr>
          <w:rFonts w:ascii="Times New Roman" w:eastAsia="宋体" w:hAnsi="Times New Roman" w:hint="eastAsia"/>
          <w:szCs w:val="21"/>
        </w:rPr>
        <w:t>将会得到如下输出文档。</w:t>
      </w:r>
    </w:p>
    <w:p w14:paraId="48ECD71C" w14:textId="4E40DCA7" w:rsidR="00E570E1" w:rsidRDefault="00E570E1" w:rsidP="006D487A">
      <w:pPr>
        <w:rPr>
          <w:rFonts w:ascii="Times New Roman" w:eastAsia="宋体" w:hAnsi="Times New Roman"/>
        </w:rPr>
      </w:pPr>
      <w:r w:rsidRPr="00E570E1">
        <w:rPr>
          <w:rFonts w:ascii="Times New Roman" w:eastAsia="宋体" w:hAnsi="Times New Roman"/>
          <w:noProof/>
        </w:rPr>
        <w:drawing>
          <wp:inline distT="0" distB="0" distL="0" distR="0" wp14:anchorId="69155250" wp14:editId="7203A94A">
            <wp:extent cx="2362530" cy="195289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530" cy="1952898"/>
                    </a:xfrm>
                    <a:prstGeom prst="rect">
                      <a:avLst/>
                    </a:prstGeom>
                  </pic:spPr>
                </pic:pic>
              </a:graphicData>
            </a:graphic>
          </wp:inline>
        </w:drawing>
      </w:r>
    </w:p>
    <w:p w14:paraId="295DBEB9" w14:textId="5054788B" w:rsidR="00E570E1" w:rsidRPr="004A71B0" w:rsidRDefault="00E570E1" w:rsidP="004A71B0">
      <w:pPr>
        <w:ind w:firstLineChars="200" w:firstLine="420"/>
        <w:rPr>
          <w:rFonts w:ascii="Times New Roman" w:eastAsia="宋体" w:hAnsi="Times New Roman"/>
          <w:szCs w:val="21"/>
        </w:rPr>
      </w:pPr>
      <w:r w:rsidRPr="004A71B0">
        <w:rPr>
          <w:rFonts w:ascii="Times New Roman" w:eastAsia="宋体" w:hAnsi="Times New Roman" w:hint="eastAsia"/>
          <w:szCs w:val="21"/>
        </w:rPr>
        <w:t>该结构共有</w:t>
      </w:r>
      <w:r w:rsidRPr="004A71B0">
        <w:rPr>
          <w:rFonts w:ascii="Times New Roman" w:eastAsia="宋体" w:hAnsi="Times New Roman" w:hint="eastAsia"/>
          <w:szCs w:val="21"/>
        </w:rPr>
        <w:t>4</w:t>
      </w:r>
      <w:r w:rsidRPr="004A71B0">
        <w:rPr>
          <w:rFonts w:ascii="Times New Roman" w:eastAsia="宋体" w:hAnsi="Times New Roman" w:hint="eastAsia"/>
          <w:szCs w:val="21"/>
        </w:rPr>
        <w:t>条迁移离子</w:t>
      </w:r>
      <w:proofErr w:type="gramStart"/>
      <w:r w:rsidRPr="004A71B0">
        <w:rPr>
          <w:rFonts w:ascii="Times New Roman" w:eastAsia="宋体" w:hAnsi="Times New Roman" w:hint="eastAsia"/>
          <w:szCs w:val="21"/>
        </w:rPr>
        <w:t>晶格位</w:t>
      </w:r>
      <w:proofErr w:type="gramEnd"/>
      <w:r w:rsidRPr="004A71B0">
        <w:rPr>
          <w:rFonts w:ascii="Times New Roman" w:eastAsia="宋体" w:hAnsi="Times New Roman" w:hint="eastAsia"/>
          <w:szCs w:val="21"/>
        </w:rPr>
        <w:t>之间得非等价路径，具体信息保存在</w:t>
      </w:r>
      <w:r w:rsidRPr="004A71B0">
        <w:rPr>
          <w:rFonts w:ascii="Times New Roman" w:eastAsia="宋体" w:hAnsi="Times New Roman" w:hint="eastAsia"/>
          <w:szCs w:val="21"/>
        </w:rPr>
        <w:t>icsd</w:t>
      </w:r>
      <w:r w:rsidRPr="004A71B0">
        <w:rPr>
          <w:rFonts w:ascii="Times New Roman" w:eastAsia="宋体" w:hAnsi="Times New Roman"/>
          <w:szCs w:val="21"/>
        </w:rPr>
        <w:t>_246817_nonequalpaths.nlp</w:t>
      </w:r>
      <w:r w:rsidRPr="004A71B0">
        <w:rPr>
          <w:rFonts w:ascii="Times New Roman" w:eastAsia="宋体" w:hAnsi="Times New Roman" w:hint="eastAsia"/>
          <w:szCs w:val="21"/>
        </w:rPr>
        <w:t>文件中。并为四条路径自动生成了</w:t>
      </w:r>
      <w:r w:rsidRPr="004A71B0">
        <w:rPr>
          <w:rFonts w:ascii="Times New Roman" w:eastAsia="宋体" w:hAnsi="Times New Roman" w:hint="eastAsia"/>
          <w:szCs w:val="21"/>
        </w:rPr>
        <w:t>NEB</w:t>
      </w:r>
      <w:r w:rsidRPr="004A71B0">
        <w:rPr>
          <w:rFonts w:ascii="Times New Roman" w:eastAsia="宋体" w:hAnsi="Times New Roman" w:hint="eastAsia"/>
          <w:szCs w:val="21"/>
        </w:rPr>
        <w:t>计算所需的配置文件，保存在</w:t>
      </w:r>
      <w:r w:rsidRPr="004A71B0">
        <w:rPr>
          <w:rFonts w:ascii="Times New Roman" w:eastAsia="宋体" w:hAnsi="Times New Roman" w:hint="eastAsia"/>
          <w:szCs w:val="21"/>
        </w:rPr>
        <w:t>path</w:t>
      </w:r>
      <w:r w:rsidRPr="004A71B0">
        <w:rPr>
          <w:rFonts w:ascii="Times New Roman" w:eastAsia="宋体" w:hAnsi="Times New Roman" w:hint="eastAsia"/>
          <w:szCs w:val="21"/>
        </w:rPr>
        <w:t>文件夹中。其中每一条路径的</w:t>
      </w:r>
      <w:r w:rsidRPr="004A71B0">
        <w:rPr>
          <w:rFonts w:ascii="Times New Roman" w:eastAsia="宋体" w:hAnsi="Times New Roman" w:hint="eastAsia"/>
          <w:szCs w:val="21"/>
        </w:rPr>
        <w:t>NEB</w:t>
      </w:r>
      <w:proofErr w:type="gramStart"/>
      <w:r w:rsidRPr="004A71B0">
        <w:rPr>
          <w:rFonts w:ascii="Times New Roman" w:eastAsia="宋体" w:hAnsi="Times New Roman" w:hint="eastAsia"/>
          <w:szCs w:val="21"/>
        </w:rPr>
        <w:t>计算包均包括</w:t>
      </w:r>
      <w:proofErr w:type="gramEnd"/>
      <w:r w:rsidRPr="004A71B0">
        <w:rPr>
          <w:rFonts w:ascii="Times New Roman" w:eastAsia="宋体" w:hAnsi="Times New Roman" w:hint="eastAsia"/>
          <w:szCs w:val="21"/>
        </w:rPr>
        <w:t>以下文件。</w:t>
      </w:r>
    </w:p>
    <w:p w14:paraId="53A1455C" w14:textId="038695EE" w:rsidR="00E570E1" w:rsidRPr="00E570E1" w:rsidRDefault="00E570E1" w:rsidP="006D487A">
      <w:pPr>
        <w:rPr>
          <w:rFonts w:ascii="Times New Roman" w:eastAsia="宋体" w:hAnsi="Times New Roman"/>
          <w:sz w:val="24"/>
          <w:szCs w:val="24"/>
        </w:rPr>
      </w:pPr>
      <w:r w:rsidRPr="00E570E1">
        <w:rPr>
          <w:rFonts w:ascii="Times New Roman" w:eastAsia="宋体" w:hAnsi="Times New Roman"/>
          <w:noProof/>
          <w:sz w:val="24"/>
          <w:szCs w:val="24"/>
        </w:rPr>
        <w:drawing>
          <wp:inline distT="0" distB="0" distL="0" distR="0" wp14:anchorId="5D327665" wp14:editId="73F4DD9A">
            <wp:extent cx="2200582" cy="4039164"/>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4039164"/>
                    </a:xfrm>
                    <a:prstGeom prst="rect">
                      <a:avLst/>
                    </a:prstGeom>
                  </pic:spPr>
                </pic:pic>
              </a:graphicData>
            </a:graphic>
          </wp:inline>
        </w:drawing>
      </w:r>
    </w:p>
    <w:sectPr w:rsidR="00E570E1" w:rsidRPr="00E570E1" w:rsidSect="003B1CB8">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8AE37" w14:textId="77777777" w:rsidR="009530B5" w:rsidRDefault="009530B5" w:rsidP="00F97B1A">
      <w:r>
        <w:separator/>
      </w:r>
    </w:p>
  </w:endnote>
  <w:endnote w:type="continuationSeparator" w:id="0">
    <w:p w14:paraId="72411467" w14:textId="77777777" w:rsidR="009530B5" w:rsidRDefault="009530B5" w:rsidP="00F9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4EC2" w14:textId="77777777" w:rsidR="00197014" w:rsidRDefault="0019701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B86BA" w14:textId="77777777" w:rsidR="009530B5" w:rsidRDefault="009530B5" w:rsidP="00F97B1A">
      <w:r>
        <w:separator/>
      </w:r>
    </w:p>
  </w:footnote>
  <w:footnote w:type="continuationSeparator" w:id="0">
    <w:p w14:paraId="302B8AFB" w14:textId="77777777" w:rsidR="009530B5" w:rsidRDefault="009530B5" w:rsidP="00F97B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964945"/>
      <w:docPartObj>
        <w:docPartGallery w:val="Page Numbers (Top of Page)"/>
        <w:docPartUnique/>
      </w:docPartObj>
    </w:sdtPr>
    <w:sdtEndPr/>
    <w:sdtContent>
      <w:p w14:paraId="46C31219" w14:textId="19D12239" w:rsidR="00197014" w:rsidRDefault="00197014">
        <w:pPr>
          <w:pStyle w:val="a3"/>
          <w:jc w:val="right"/>
        </w:pPr>
        <w:r>
          <w:fldChar w:fldCharType="begin"/>
        </w:r>
        <w:r>
          <w:instrText>PAGE   \* MERGEFORMAT</w:instrText>
        </w:r>
        <w:r>
          <w:fldChar w:fldCharType="separate"/>
        </w:r>
        <w:r w:rsidR="008B5BAF" w:rsidRPr="008B5BAF">
          <w:rPr>
            <w:noProof/>
            <w:lang w:val="zh-CN"/>
          </w:rPr>
          <w:t>11</w:t>
        </w:r>
        <w:r>
          <w:fldChar w:fldCharType="end"/>
        </w:r>
      </w:p>
    </w:sdtContent>
  </w:sdt>
  <w:p w14:paraId="729EEEBA" w14:textId="17D4D503" w:rsidR="00197014" w:rsidRDefault="00197014" w:rsidP="00197014">
    <w:pPr>
      <w:pStyle w:val="a3"/>
    </w:pPr>
    <w:r w:rsidRPr="00197014">
      <w:rPr>
        <w:rFonts w:hint="eastAsia"/>
        <w:sz w:val="15"/>
        <w:szCs w:val="15"/>
      </w:rPr>
      <w:t>融合经验方法和第一性原理轻推弹性带方法的固态离子导体输运通道自动化计算程序</w:t>
    </w:r>
    <w:r w:rsidRPr="00197014">
      <w:rPr>
        <w:rFonts w:hint="eastAsia"/>
        <w:sz w:val="15"/>
        <w:szCs w:val="15"/>
      </w:rPr>
      <w:t>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A9E4B3"/>
    <w:multiLevelType w:val="singleLevel"/>
    <w:tmpl w:val="A6A9E4B3"/>
    <w:lvl w:ilvl="0">
      <w:start w:val="1"/>
      <w:numFmt w:val="bullet"/>
      <w:lvlText w:val=""/>
      <w:lvlJc w:val="left"/>
      <w:pPr>
        <w:ind w:left="420" w:hanging="420"/>
      </w:pPr>
      <w:rPr>
        <w:rFonts w:ascii="Wingdings" w:hAnsi="Wingdings" w:hint="default"/>
      </w:rPr>
    </w:lvl>
  </w:abstractNum>
  <w:abstractNum w:abstractNumId="1" w15:restartNumberingAfterBreak="0">
    <w:nsid w:val="0239000C"/>
    <w:multiLevelType w:val="multilevel"/>
    <w:tmpl w:val="6128D53C"/>
    <w:lvl w:ilvl="0">
      <w:start w:val="1"/>
      <w:numFmt w:val="decimal"/>
      <w:lvlText w:val="(%1)"/>
      <w:lvlJc w:val="left"/>
      <w:pPr>
        <w:ind w:left="900" w:hanging="420"/>
      </w:pPr>
      <w:rPr>
        <w:rFonts w:ascii="Times New Roman" w:hAnsi="Times New Roman" w:cs="Times New Roman" w:hint="default"/>
      </w:rPr>
    </w:lvl>
    <w:lvl w:ilvl="1">
      <w:start w:val="2"/>
      <w:numFmt w:val="decimal"/>
      <w:isLgl/>
      <w:lvlText w:val="%1.%2"/>
      <w:lvlJc w:val="left"/>
      <w:pPr>
        <w:ind w:left="961" w:hanging="480"/>
      </w:pPr>
      <w:rPr>
        <w:rFonts w:hint="default"/>
      </w:rPr>
    </w:lvl>
    <w:lvl w:ilvl="2">
      <w:start w:val="1"/>
      <w:numFmt w:val="decimal"/>
      <w:isLgl/>
      <w:lvlText w:val="%1.%2.%3"/>
      <w:lvlJc w:val="left"/>
      <w:pPr>
        <w:ind w:left="1202" w:hanging="720"/>
      </w:pPr>
      <w:rPr>
        <w:rFonts w:ascii="宋体" w:eastAsia="宋体" w:hAnsi="宋体"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2" w15:restartNumberingAfterBreak="0">
    <w:nsid w:val="038D5F0F"/>
    <w:multiLevelType w:val="hybridMultilevel"/>
    <w:tmpl w:val="3C9A58C0"/>
    <w:lvl w:ilvl="0" w:tplc="876C9DB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B1E79"/>
    <w:multiLevelType w:val="hybridMultilevel"/>
    <w:tmpl w:val="943E95BE"/>
    <w:lvl w:ilvl="0" w:tplc="04090019">
      <w:start w:val="1"/>
      <w:numFmt w:val="lowerLetter"/>
      <w:lvlText w:val="%1)"/>
      <w:lvlJc w:val="left"/>
      <w:pPr>
        <w:ind w:left="1220" w:hanging="420"/>
      </w:pPr>
    </w:lvl>
    <w:lvl w:ilvl="1" w:tplc="04090001">
      <w:start w:val="1"/>
      <w:numFmt w:val="bullet"/>
      <w:lvlText w:val=""/>
      <w:lvlJc w:val="left"/>
      <w:pPr>
        <w:ind w:left="1640" w:hanging="420"/>
      </w:pPr>
      <w:rPr>
        <w:rFonts w:ascii="Wingdings" w:hAnsi="Wingdings" w:hint="default"/>
      </w:r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15A47488"/>
    <w:multiLevelType w:val="multilevel"/>
    <w:tmpl w:val="2C32E4B2"/>
    <w:lvl w:ilvl="0">
      <w:start w:val="1"/>
      <w:numFmt w:val="decimal"/>
      <w:lvlText w:val="(%1)"/>
      <w:lvlJc w:val="left"/>
      <w:pPr>
        <w:ind w:left="900" w:hanging="420"/>
      </w:pPr>
      <w:rPr>
        <w:rFonts w:ascii="Times New Roman" w:hAnsi="Times New Roman" w:cs="Times New Roman" w:hint="default"/>
      </w:rPr>
    </w:lvl>
    <w:lvl w:ilvl="1">
      <w:start w:val="2"/>
      <w:numFmt w:val="decimal"/>
      <w:isLgl/>
      <w:lvlText w:val="%1.%2"/>
      <w:lvlJc w:val="left"/>
      <w:pPr>
        <w:ind w:left="961" w:hanging="480"/>
      </w:pPr>
      <w:rPr>
        <w:rFonts w:hint="default"/>
      </w:rPr>
    </w:lvl>
    <w:lvl w:ilvl="2">
      <w:start w:val="1"/>
      <w:numFmt w:val="decimal"/>
      <w:isLgl/>
      <w:lvlText w:val="%1.%2.%3"/>
      <w:lvlJc w:val="left"/>
      <w:pPr>
        <w:ind w:left="1202" w:hanging="720"/>
      </w:pPr>
      <w:rPr>
        <w:rFonts w:ascii="宋体" w:eastAsia="宋体" w:hAnsi="宋体"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5" w15:restartNumberingAfterBreak="0">
    <w:nsid w:val="1B831887"/>
    <w:multiLevelType w:val="multilevel"/>
    <w:tmpl w:val="6DDE69CE"/>
    <w:styleLink w:val="1"/>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C94EEC"/>
    <w:multiLevelType w:val="hybridMultilevel"/>
    <w:tmpl w:val="5B568DA4"/>
    <w:lvl w:ilvl="0" w:tplc="62AAA5C8">
      <w:start w:val="1"/>
      <w:numFmt w:val="decimal"/>
      <w:lvlText w:val="(%1)"/>
      <w:lvlJc w:val="left"/>
      <w:pPr>
        <w:ind w:left="1220" w:hanging="420"/>
      </w:pPr>
      <w:rPr>
        <w:rFonts w:ascii="Times New Roman" w:hAnsi="Times New Roman" w:cs="Times New Roman"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7" w15:restartNumberingAfterBreak="0">
    <w:nsid w:val="20B27854"/>
    <w:multiLevelType w:val="hybridMultilevel"/>
    <w:tmpl w:val="0652C9C6"/>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1FA382"/>
    <w:multiLevelType w:val="singleLevel"/>
    <w:tmpl w:val="241FA382"/>
    <w:lvl w:ilvl="0">
      <w:start w:val="1"/>
      <w:numFmt w:val="decimal"/>
      <w:lvlText w:val="%1."/>
      <w:lvlJc w:val="left"/>
      <w:pPr>
        <w:tabs>
          <w:tab w:val="left" w:pos="312"/>
        </w:tabs>
      </w:pPr>
    </w:lvl>
  </w:abstractNum>
  <w:abstractNum w:abstractNumId="9" w15:restartNumberingAfterBreak="0">
    <w:nsid w:val="30295F4F"/>
    <w:multiLevelType w:val="hybridMultilevel"/>
    <w:tmpl w:val="DA929C16"/>
    <w:lvl w:ilvl="0" w:tplc="63762A3E">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4D6089"/>
    <w:multiLevelType w:val="hybridMultilevel"/>
    <w:tmpl w:val="7FA09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AB43B16"/>
    <w:multiLevelType w:val="multilevel"/>
    <w:tmpl w:val="6DDE69CE"/>
    <w:styleLink w:val="2"/>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03274FB"/>
    <w:multiLevelType w:val="multilevel"/>
    <w:tmpl w:val="6DDE69CE"/>
    <w:styleLink w:val="4"/>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1256FA7"/>
    <w:multiLevelType w:val="multilevel"/>
    <w:tmpl w:val="71820134"/>
    <w:lvl w:ilvl="0">
      <w:start w:val="1"/>
      <w:numFmt w:val="decimal"/>
      <w:lvlText w:val="(%1)"/>
      <w:lvlJc w:val="left"/>
      <w:pPr>
        <w:ind w:left="900" w:hanging="420"/>
      </w:pPr>
      <w:rPr>
        <w:rFonts w:ascii="Times New Roman" w:hAnsi="Times New Roman" w:cs="Times New Roman" w:hint="default"/>
      </w:rPr>
    </w:lvl>
    <w:lvl w:ilvl="1">
      <w:start w:val="2"/>
      <w:numFmt w:val="decimal"/>
      <w:isLgl/>
      <w:lvlText w:val="%1.%2"/>
      <w:lvlJc w:val="left"/>
      <w:pPr>
        <w:ind w:left="961" w:hanging="480"/>
      </w:pPr>
      <w:rPr>
        <w:rFonts w:hint="default"/>
      </w:rPr>
    </w:lvl>
    <w:lvl w:ilvl="2">
      <w:start w:val="1"/>
      <w:numFmt w:val="decimal"/>
      <w:isLgl/>
      <w:lvlText w:val="%1.%2.%3"/>
      <w:lvlJc w:val="left"/>
      <w:pPr>
        <w:ind w:left="1202" w:hanging="720"/>
      </w:pPr>
      <w:rPr>
        <w:rFonts w:ascii="宋体" w:eastAsia="宋体" w:hAnsi="宋体"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14" w15:restartNumberingAfterBreak="0">
    <w:nsid w:val="41976F6A"/>
    <w:multiLevelType w:val="hybridMultilevel"/>
    <w:tmpl w:val="ACAA7794"/>
    <w:lvl w:ilvl="0" w:tplc="09F0B414">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1993EB1"/>
    <w:multiLevelType w:val="multilevel"/>
    <w:tmpl w:val="AEB00AD8"/>
    <w:lvl w:ilvl="0">
      <w:start w:val="1"/>
      <w:numFmt w:val="decimalEnclosedCircle"/>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r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16" w15:restartNumberingAfterBreak="0">
    <w:nsid w:val="42B01E97"/>
    <w:multiLevelType w:val="multilevel"/>
    <w:tmpl w:val="42B01E9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453C5C26"/>
    <w:multiLevelType w:val="hybridMultilevel"/>
    <w:tmpl w:val="E9A4ED1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785EA4"/>
    <w:multiLevelType w:val="hybridMultilevel"/>
    <w:tmpl w:val="B406E768"/>
    <w:lvl w:ilvl="0" w:tplc="5072993A">
      <w:start w:val="1"/>
      <w:numFmt w:val="decimal"/>
      <w:lvlText w:val="(%1)"/>
      <w:lvlJc w:val="left"/>
      <w:pPr>
        <w:ind w:left="525" w:hanging="525"/>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854ACB"/>
    <w:multiLevelType w:val="hybridMultilevel"/>
    <w:tmpl w:val="370C4680"/>
    <w:lvl w:ilvl="0" w:tplc="6B2E3BEA">
      <w:start w:val="1"/>
      <w:numFmt w:val="bullet"/>
      <w:lvlText w:val="•"/>
      <w:lvlJc w:val="left"/>
      <w:pPr>
        <w:ind w:left="900" w:hanging="420"/>
      </w:pPr>
      <w:rPr>
        <w:rFonts w:ascii="Arial" w:hAnsi="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975410E"/>
    <w:multiLevelType w:val="multilevel"/>
    <w:tmpl w:val="4975410E"/>
    <w:lvl w:ilvl="0">
      <w:start w:val="1"/>
      <w:numFmt w:val="decimal"/>
      <w:lvlText w:val="（%1）"/>
      <w:lvlJc w:val="left"/>
      <w:pPr>
        <w:ind w:left="420" w:hanging="420"/>
      </w:pPr>
      <w:rPr>
        <w:rFont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39701F5"/>
    <w:multiLevelType w:val="multilevel"/>
    <w:tmpl w:val="539701F5"/>
    <w:lvl w:ilvl="0">
      <w:start w:val="1"/>
      <w:numFmt w:val="decimal"/>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7D722AC"/>
    <w:multiLevelType w:val="hybridMultilevel"/>
    <w:tmpl w:val="9392ECA8"/>
    <w:lvl w:ilvl="0" w:tplc="38EE75C8">
      <w:start w:val="1"/>
      <w:numFmt w:val="decimal"/>
      <w:lvlText w:val="(%1)"/>
      <w:lvlJc w:val="left"/>
      <w:pPr>
        <w:ind w:left="1220" w:hanging="420"/>
      </w:pPr>
      <w:rPr>
        <w:rFonts w:hint="eastAsia"/>
      </w:rPr>
    </w:lvl>
    <w:lvl w:ilvl="1" w:tplc="04090019">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3" w15:restartNumberingAfterBreak="0">
    <w:nsid w:val="59343023"/>
    <w:multiLevelType w:val="multilevel"/>
    <w:tmpl w:val="59343023"/>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850" w:hanging="453"/>
      </w:pPr>
      <w:rPr>
        <w:rFonts w:ascii="宋体" w:eastAsia="宋体" w:hAnsi="宋体" w:cs="宋体" w:hint="default"/>
      </w:rPr>
    </w:lvl>
    <w:lvl w:ilvl="2">
      <w:start w:val="1"/>
      <w:numFmt w:val="decimal"/>
      <w:lvlText w:val="%1.%2.%3"/>
      <w:lvlJc w:val="left"/>
      <w:pPr>
        <w:ind w:left="1508" w:hanging="708"/>
      </w:pPr>
      <w:rPr>
        <w:rFonts w:ascii="宋体" w:eastAsia="宋体" w:hAnsi="宋体" w:cs="宋体" w:hint="default"/>
      </w:rPr>
    </w:lvl>
    <w:lvl w:ilvl="3">
      <w:start w:val="1"/>
      <w:numFmt w:val="decimal"/>
      <w:lvlText w:val="%1.%2.%3.%4"/>
      <w:lvlJc w:val="left"/>
      <w:pPr>
        <w:ind w:left="2053" w:hanging="853"/>
      </w:pPr>
      <w:rPr>
        <w:rFonts w:ascii="宋体" w:eastAsia="宋体" w:hAnsi="宋体" w:cs="宋体"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4" w15:restartNumberingAfterBreak="0">
    <w:nsid w:val="593430BD"/>
    <w:multiLevelType w:val="multilevel"/>
    <w:tmpl w:val="6D5A8E6A"/>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2579" w:hanging="453"/>
      </w:pPr>
      <w:rPr>
        <w:rFonts w:ascii="Times New Roman" w:eastAsia="宋体" w:hAnsi="Times New Roman" w:cs="Times New Roman" w:hint="default"/>
      </w:rPr>
    </w:lvl>
    <w:lvl w:ilvl="2">
      <w:start w:val="1"/>
      <w:numFmt w:val="decimal"/>
      <w:lvlText w:val="%1.%2.%3"/>
      <w:lvlJc w:val="left"/>
      <w:pPr>
        <w:ind w:left="1508" w:hanging="708"/>
      </w:pPr>
      <w:rPr>
        <w:rFonts w:ascii="Times New Roman" w:eastAsia="宋体" w:hAnsi="Times New Roman" w:cs="Times New Roman" w:hint="default"/>
      </w:rPr>
    </w:lvl>
    <w:lvl w:ilvl="3">
      <w:start w:val="1"/>
      <w:numFmt w:val="decimal"/>
      <w:lvlText w:val="%1.%2.%3.%4"/>
      <w:lvlJc w:val="left"/>
      <w:pPr>
        <w:ind w:left="2053" w:hanging="853"/>
      </w:pPr>
      <w:rPr>
        <w:rFonts w:ascii="宋体" w:eastAsia="宋体" w:hAnsi="宋体" w:cs="宋体"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5" w15:restartNumberingAfterBreak="0">
    <w:nsid w:val="598641BB"/>
    <w:multiLevelType w:val="hybridMultilevel"/>
    <w:tmpl w:val="C21E84A8"/>
    <w:lvl w:ilvl="0" w:tplc="7D34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BC0028"/>
    <w:multiLevelType w:val="multilevel"/>
    <w:tmpl w:val="6DDE69CE"/>
    <w:styleLink w:val="3"/>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0F26B7A"/>
    <w:multiLevelType w:val="multilevel"/>
    <w:tmpl w:val="9BC45448"/>
    <w:lvl w:ilvl="0">
      <w:start w:val="1"/>
      <w:numFmt w:val="decimal"/>
      <w:lvlText w:val="(%1)"/>
      <w:lvlJc w:val="left"/>
      <w:pPr>
        <w:ind w:left="900" w:hanging="420"/>
      </w:pPr>
      <w:rPr>
        <w:rFonts w:ascii="Times New Roman" w:hAnsi="Times New Roman" w:cs="Times New Roman" w:hint="default"/>
      </w:rPr>
    </w:lvl>
    <w:lvl w:ilvl="1">
      <w:start w:val="2"/>
      <w:numFmt w:val="decimal"/>
      <w:isLgl/>
      <w:lvlText w:val="%1.%2"/>
      <w:lvlJc w:val="left"/>
      <w:pPr>
        <w:ind w:left="961" w:hanging="480"/>
      </w:pPr>
      <w:rPr>
        <w:rFonts w:hint="default"/>
      </w:rPr>
    </w:lvl>
    <w:lvl w:ilvl="2">
      <w:start w:val="1"/>
      <w:numFmt w:val="decimal"/>
      <w:isLgl/>
      <w:lvlText w:val="%1.%2.%3"/>
      <w:lvlJc w:val="left"/>
      <w:pPr>
        <w:ind w:left="1202" w:hanging="720"/>
      </w:pPr>
      <w:rPr>
        <w:rFonts w:ascii="宋体" w:eastAsia="宋体" w:hAnsi="宋体"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28" w15:restartNumberingAfterBreak="0">
    <w:nsid w:val="69884DE0"/>
    <w:multiLevelType w:val="hybridMultilevel"/>
    <w:tmpl w:val="BFFA91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9B05EE6"/>
    <w:multiLevelType w:val="hybridMultilevel"/>
    <w:tmpl w:val="2CC4DF20"/>
    <w:lvl w:ilvl="0" w:tplc="8EE802B2">
      <w:start w:val="1"/>
      <w:numFmt w:val="decimal"/>
      <w:lvlText w:val="(%1)"/>
      <w:lvlJc w:val="left"/>
      <w:pPr>
        <w:ind w:left="1220" w:hanging="420"/>
      </w:pPr>
      <w:rPr>
        <w:rFonts w:ascii="Times New Roman" w:hAnsi="Times New Roman" w:cs="Times New Roman" w:hint="default"/>
      </w:rPr>
    </w:lvl>
    <w:lvl w:ilvl="1" w:tplc="04090019">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30" w15:restartNumberingAfterBreak="0">
    <w:nsid w:val="6B6F50EA"/>
    <w:multiLevelType w:val="multilevel"/>
    <w:tmpl w:val="6B6F50EA"/>
    <w:lvl w:ilvl="0">
      <w:start w:val="1"/>
      <w:numFmt w:val="bullet"/>
      <w:lvlText w:val=""/>
      <w:lvlJc w:val="left"/>
      <w:pPr>
        <w:tabs>
          <w:tab w:val="left" w:pos="717"/>
        </w:tabs>
        <w:ind w:left="714" w:hanging="357"/>
      </w:pPr>
      <w:rPr>
        <w:rFonts w:ascii="Wingdings" w:hAnsi="Wingdings" w:hint="default"/>
      </w:rPr>
    </w:lvl>
    <w:lvl w:ilvl="1">
      <w:start w:val="1"/>
      <w:numFmt w:val="lowerLetter"/>
      <w:lvlText w:val="%2)"/>
      <w:lvlJc w:val="left"/>
      <w:pPr>
        <w:tabs>
          <w:tab w:val="left" w:pos="1197"/>
        </w:tabs>
        <w:ind w:left="1197" w:hanging="420"/>
      </w:p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31" w15:restartNumberingAfterBreak="0">
    <w:nsid w:val="6FD63A4C"/>
    <w:multiLevelType w:val="hybridMultilevel"/>
    <w:tmpl w:val="702A8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1E65BCE"/>
    <w:multiLevelType w:val="hybridMultilevel"/>
    <w:tmpl w:val="0B02A6B8"/>
    <w:lvl w:ilvl="0" w:tplc="4A0069C2">
      <w:start w:val="1"/>
      <w:numFmt w:val="decimal"/>
      <w:lvlText w:val="(%1)"/>
      <w:lvlJc w:val="left"/>
      <w:pPr>
        <w:ind w:left="1220" w:hanging="420"/>
      </w:pPr>
      <w:rPr>
        <w:rFonts w:ascii="Times New Roman" w:hAnsi="Times New Roman" w:cs="Times New Roman"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33" w15:restartNumberingAfterBreak="0">
    <w:nsid w:val="7E4C01CE"/>
    <w:multiLevelType w:val="multilevel"/>
    <w:tmpl w:val="7E4C01CE"/>
    <w:lvl w:ilvl="0">
      <w:start w:val="1"/>
      <w:numFmt w:val="upperLetter"/>
      <w:lvlText w:val="%1．"/>
      <w:lvlJc w:val="left"/>
      <w:pPr>
        <w:ind w:left="400" w:hanging="4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3"/>
  </w:num>
  <w:num w:numId="2">
    <w:abstractNumId w:val="24"/>
  </w:num>
  <w:num w:numId="3">
    <w:abstractNumId w:val="3"/>
  </w:num>
  <w:num w:numId="4">
    <w:abstractNumId w:val="29"/>
  </w:num>
  <w:num w:numId="5">
    <w:abstractNumId w:val="6"/>
  </w:num>
  <w:num w:numId="6">
    <w:abstractNumId w:val="9"/>
  </w:num>
  <w:num w:numId="7">
    <w:abstractNumId w:val="1"/>
  </w:num>
  <w:num w:numId="8">
    <w:abstractNumId w:val="14"/>
  </w:num>
  <w:num w:numId="9">
    <w:abstractNumId w:val="32"/>
  </w:num>
  <w:num w:numId="10">
    <w:abstractNumId w:val="22"/>
  </w:num>
  <w:num w:numId="11">
    <w:abstractNumId w:val="0"/>
  </w:num>
  <w:num w:numId="12">
    <w:abstractNumId w:val="33"/>
  </w:num>
  <w:num w:numId="13">
    <w:abstractNumId w:val="16"/>
  </w:num>
  <w:num w:numId="14">
    <w:abstractNumId w:val="8"/>
  </w:num>
  <w:num w:numId="15">
    <w:abstractNumId w:val="31"/>
  </w:num>
  <w:num w:numId="16">
    <w:abstractNumId w:val="5"/>
  </w:num>
  <w:num w:numId="17">
    <w:abstractNumId w:val="11"/>
  </w:num>
  <w:num w:numId="18">
    <w:abstractNumId w:val="26"/>
  </w:num>
  <w:num w:numId="19">
    <w:abstractNumId w:val="12"/>
  </w:num>
  <w:num w:numId="20">
    <w:abstractNumId w:val="28"/>
  </w:num>
  <w:num w:numId="21">
    <w:abstractNumId w:val="10"/>
  </w:num>
  <w:num w:numId="22">
    <w:abstractNumId w:val="17"/>
  </w:num>
  <w:num w:numId="23">
    <w:abstractNumId w:val="7"/>
  </w:num>
  <w:num w:numId="24">
    <w:abstractNumId w:val="2"/>
  </w:num>
  <w:num w:numId="25">
    <w:abstractNumId w:val="4"/>
  </w:num>
  <w:num w:numId="26">
    <w:abstractNumId w:val="27"/>
  </w:num>
  <w:num w:numId="27">
    <w:abstractNumId w:val="13"/>
  </w:num>
  <w:num w:numId="28">
    <w:abstractNumId w:val="19"/>
  </w:num>
  <w:num w:numId="29">
    <w:abstractNumId w:val="20"/>
  </w:num>
  <w:num w:numId="30">
    <w:abstractNumId w:val="15"/>
  </w:num>
  <w:num w:numId="31">
    <w:abstractNumId w:val="21"/>
  </w:num>
  <w:num w:numId="32">
    <w:abstractNumId w:val="25"/>
  </w:num>
  <w:num w:numId="33">
    <w:abstractNumId w:val="30"/>
  </w:num>
  <w:num w:numId="34">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8F"/>
    <w:rsid w:val="00001D28"/>
    <w:rsid w:val="000076FC"/>
    <w:rsid w:val="00010B28"/>
    <w:rsid w:val="00012D93"/>
    <w:rsid w:val="000318C9"/>
    <w:rsid w:val="000402FF"/>
    <w:rsid w:val="00044954"/>
    <w:rsid w:val="00047FDA"/>
    <w:rsid w:val="00062E23"/>
    <w:rsid w:val="00071A5A"/>
    <w:rsid w:val="0007203B"/>
    <w:rsid w:val="000722E1"/>
    <w:rsid w:val="000750F8"/>
    <w:rsid w:val="00080A7A"/>
    <w:rsid w:val="000940DD"/>
    <w:rsid w:val="000A0134"/>
    <w:rsid w:val="000B1D3F"/>
    <w:rsid w:val="000B2A6C"/>
    <w:rsid w:val="000C2A5D"/>
    <w:rsid w:val="000C43D6"/>
    <w:rsid w:val="000F4889"/>
    <w:rsid w:val="00100027"/>
    <w:rsid w:val="001016CF"/>
    <w:rsid w:val="001074BD"/>
    <w:rsid w:val="0011641F"/>
    <w:rsid w:val="0012425A"/>
    <w:rsid w:val="001245C7"/>
    <w:rsid w:val="0012656E"/>
    <w:rsid w:val="00131E1E"/>
    <w:rsid w:val="00131EB3"/>
    <w:rsid w:val="001427CA"/>
    <w:rsid w:val="0015073B"/>
    <w:rsid w:val="00151067"/>
    <w:rsid w:val="0016380A"/>
    <w:rsid w:val="00171D1E"/>
    <w:rsid w:val="00180438"/>
    <w:rsid w:val="001964AD"/>
    <w:rsid w:val="00197014"/>
    <w:rsid w:val="001A18FE"/>
    <w:rsid w:val="001A1B7B"/>
    <w:rsid w:val="001C444A"/>
    <w:rsid w:val="001C56F0"/>
    <w:rsid w:val="001C7C85"/>
    <w:rsid w:val="001E53D2"/>
    <w:rsid w:val="00203088"/>
    <w:rsid w:val="0020553E"/>
    <w:rsid w:val="00206CBE"/>
    <w:rsid w:val="00210F0F"/>
    <w:rsid w:val="00215134"/>
    <w:rsid w:val="00233199"/>
    <w:rsid w:val="00240056"/>
    <w:rsid w:val="00245265"/>
    <w:rsid w:val="00256774"/>
    <w:rsid w:val="00261550"/>
    <w:rsid w:val="002636DB"/>
    <w:rsid w:val="002669B3"/>
    <w:rsid w:val="0027188C"/>
    <w:rsid w:val="00283CAC"/>
    <w:rsid w:val="00284BDC"/>
    <w:rsid w:val="002934A4"/>
    <w:rsid w:val="002B0216"/>
    <w:rsid w:val="002B492E"/>
    <w:rsid w:val="002C318D"/>
    <w:rsid w:val="002C58A1"/>
    <w:rsid w:val="002E1033"/>
    <w:rsid w:val="002E654C"/>
    <w:rsid w:val="002F0939"/>
    <w:rsid w:val="002F7DF7"/>
    <w:rsid w:val="0030217C"/>
    <w:rsid w:val="00303B3B"/>
    <w:rsid w:val="00306AA7"/>
    <w:rsid w:val="00312646"/>
    <w:rsid w:val="00317BE3"/>
    <w:rsid w:val="0032708D"/>
    <w:rsid w:val="003335FD"/>
    <w:rsid w:val="00336C3E"/>
    <w:rsid w:val="0034068E"/>
    <w:rsid w:val="0036685B"/>
    <w:rsid w:val="003672F6"/>
    <w:rsid w:val="003803B9"/>
    <w:rsid w:val="00380F6A"/>
    <w:rsid w:val="00380F94"/>
    <w:rsid w:val="00391296"/>
    <w:rsid w:val="003A088B"/>
    <w:rsid w:val="003A2E79"/>
    <w:rsid w:val="003A752E"/>
    <w:rsid w:val="003A75BD"/>
    <w:rsid w:val="003B1CB8"/>
    <w:rsid w:val="003C7EA4"/>
    <w:rsid w:val="003D2A8B"/>
    <w:rsid w:val="004010AE"/>
    <w:rsid w:val="0042254B"/>
    <w:rsid w:val="00425137"/>
    <w:rsid w:val="004341F6"/>
    <w:rsid w:val="00443B1D"/>
    <w:rsid w:val="00454C86"/>
    <w:rsid w:val="00467035"/>
    <w:rsid w:val="00475AE8"/>
    <w:rsid w:val="0048453B"/>
    <w:rsid w:val="004A139A"/>
    <w:rsid w:val="004A2EBE"/>
    <w:rsid w:val="004A71B0"/>
    <w:rsid w:val="004A76C1"/>
    <w:rsid w:val="004B08A1"/>
    <w:rsid w:val="004D7CF1"/>
    <w:rsid w:val="004E1AF7"/>
    <w:rsid w:val="004F3265"/>
    <w:rsid w:val="004F4AD6"/>
    <w:rsid w:val="005002B5"/>
    <w:rsid w:val="005338C3"/>
    <w:rsid w:val="00535D7C"/>
    <w:rsid w:val="00566689"/>
    <w:rsid w:val="00580F68"/>
    <w:rsid w:val="00592F5D"/>
    <w:rsid w:val="00593B2D"/>
    <w:rsid w:val="00597161"/>
    <w:rsid w:val="005A56B2"/>
    <w:rsid w:val="005B0B7A"/>
    <w:rsid w:val="005B722D"/>
    <w:rsid w:val="005D4A8C"/>
    <w:rsid w:val="00617319"/>
    <w:rsid w:val="00620E7F"/>
    <w:rsid w:val="0062504B"/>
    <w:rsid w:val="00631C18"/>
    <w:rsid w:val="00646E18"/>
    <w:rsid w:val="0065188F"/>
    <w:rsid w:val="00652CD8"/>
    <w:rsid w:val="00653999"/>
    <w:rsid w:val="0065775A"/>
    <w:rsid w:val="00687C89"/>
    <w:rsid w:val="006A31E7"/>
    <w:rsid w:val="006A3527"/>
    <w:rsid w:val="006A51DA"/>
    <w:rsid w:val="006D0CA8"/>
    <w:rsid w:val="006D2865"/>
    <w:rsid w:val="006D487A"/>
    <w:rsid w:val="006E0C68"/>
    <w:rsid w:val="006E3EBB"/>
    <w:rsid w:val="006E66F4"/>
    <w:rsid w:val="006F4F95"/>
    <w:rsid w:val="006F6A52"/>
    <w:rsid w:val="00737C74"/>
    <w:rsid w:val="00740418"/>
    <w:rsid w:val="007423D9"/>
    <w:rsid w:val="00747995"/>
    <w:rsid w:val="0076708C"/>
    <w:rsid w:val="00787865"/>
    <w:rsid w:val="00787D51"/>
    <w:rsid w:val="00796692"/>
    <w:rsid w:val="007B2474"/>
    <w:rsid w:val="007B2ABF"/>
    <w:rsid w:val="007C1424"/>
    <w:rsid w:val="007C199E"/>
    <w:rsid w:val="007D09D8"/>
    <w:rsid w:val="007D11DB"/>
    <w:rsid w:val="007D16BA"/>
    <w:rsid w:val="007D22CE"/>
    <w:rsid w:val="007D318A"/>
    <w:rsid w:val="007E3E09"/>
    <w:rsid w:val="00804742"/>
    <w:rsid w:val="008053B9"/>
    <w:rsid w:val="00811030"/>
    <w:rsid w:val="008141CA"/>
    <w:rsid w:val="00825203"/>
    <w:rsid w:val="008331F8"/>
    <w:rsid w:val="008358B3"/>
    <w:rsid w:val="00852E54"/>
    <w:rsid w:val="0089287F"/>
    <w:rsid w:val="008A2DC0"/>
    <w:rsid w:val="008B5BAF"/>
    <w:rsid w:val="008D3A75"/>
    <w:rsid w:val="008D7516"/>
    <w:rsid w:val="008E0D70"/>
    <w:rsid w:val="008E22F8"/>
    <w:rsid w:val="008E3D9F"/>
    <w:rsid w:val="008F1632"/>
    <w:rsid w:val="008F206C"/>
    <w:rsid w:val="008F4631"/>
    <w:rsid w:val="009033B5"/>
    <w:rsid w:val="00907821"/>
    <w:rsid w:val="00924F05"/>
    <w:rsid w:val="00931498"/>
    <w:rsid w:val="00941907"/>
    <w:rsid w:val="00943B7F"/>
    <w:rsid w:val="009530B5"/>
    <w:rsid w:val="00956765"/>
    <w:rsid w:val="00960183"/>
    <w:rsid w:val="00961045"/>
    <w:rsid w:val="009626AC"/>
    <w:rsid w:val="00963EE7"/>
    <w:rsid w:val="00971133"/>
    <w:rsid w:val="00974EA0"/>
    <w:rsid w:val="0099687C"/>
    <w:rsid w:val="009B70DF"/>
    <w:rsid w:val="009C60AA"/>
    <w:rsid w:val="009F4416"/>
    <w:rsid w:val="009F5A8F"/>
    <w:rsid w:val="00A06C7E"/>
    <w:rsid w:val="00A1191D"/>
    <w:rsid w:val="00A1777E"/>
    <w:rsid w:val="00A24804"/>
    <w:rsid w:val="00A31AC4"/>
    <w:rsid w:val="00A43AA7"/>
    <w:rsid w:val="00A50797"/>
    <w:rsid w:val="00A56F24"/>
    <w:rsid w:val="00A607A8"/>
    <w:rsid w:val="00A831EE"/>
    <w:rsid w:val="00A90414"/>
    <w:rsid w:val="00A913FD"/>
    <w:rsid w:val="00A92C9F"/>
    <w:rsid w:val="00AA7C04"/>
    <w:rsid w:val="00B11AAA"/>
    <w:rsid w:val="00B17032"/>
    <w:rsid w:val="00B3272B"/>
    <w:rsid w:val="00B345BE"/>
    <w:rsid w:val="00B41B86"/>
    <w:rsid w:val="00B57144"/>
    <w:rsid w:val="00B57500"/>
    <w:rsid w:val="00B638B9"/>
    <w:rsid w:val="00B763AD"/>
    <w:rsid w:val="00B80C77"/>
    <w:rsid w:val="00BA16F0"/>
    <w:rsid w:val="00BB0DA4"/>
    <w:rsid w:val="00BB2891"/>
    <w:rsid w:val="00BB42A5"/>
    <w:rsid w:val="00BD2590"/>
    <w:rsid w:val="00BD6F90"/>
    <w:rsid w:val="00BE16D3"/>
    <w:rsid w:val="00BF285A"/>
    <w:rsid w:val="00C202B6"/>
    <w:rsid w:val="00C356D1"/>
    <w:rsid w:val="00C431ED"/>
    <w:rsid w:val="00C44766"/>
    <w:rsid w:val="00C4731D"/>
    <w:rsid w:val="00C57789"/>
    <w:rsid w:val="00C91D5C"/>
    <w:rsid w:val="00CB7EDC"/>
    <w:rsid w:val="00CC0076"/>
    <w:rsid w:val="00CD14BE"/>
    <w:rsid w:val="00CD70E9"/>
    <w:rsid w:val="00CF66A1"/>
    <w:rsid w:val="00D01D09"/>
    <w:rsid w:val="00D13DA4"/>
    <w:rsid w:val="00D15B48"/>
    <w:rsid w:val="00D35E1A"/>
    <w:rsid w:val="00D51624"/>
    <w:rsid w:val="00D528B2"/>
    <w:rsid w:val="00D537CE"/>
    <w:rsid w:val="00D60576"/>
    <w:rsid w:val="00D6198F"/>
    <w:rsid w:val="00D6260F"/>
    <w:rsid w:val="00D67DE1"/>
    <w:rsid w:val="00D738DE"/>
    <w:rsid w:val="00D769C1"/>
    <w:rsid w:val="00D81B8F"/>
    <w:rsid w:val="00D8546B"/>
    <w:rsid w:val="00D87AEF"/>
    <w:rsid w:val="00DB04B4"/>
    <w:rsid w:val="00DC2450"/>
    <w:rsid w:val="00DC3034"/>
    <w:rsid w:val="00DC4A17"/>
    <w:rsid w:val="00DE1469"/>
    <w:rsid w:val="00E0292B"/>
    <w:rsid w:val="00E07227"/>
    <w:rsid w:val="00E10C73"/>
    <w:rsid w:val="00E1748A"/>
    <w:rsid w:val="00E225FD"/>
    <w:rsid w:val="00E34C41"/>
    <w:rsid w:val="00E37281"/>
    <w:rsid w:val="00E4310F"/>
    <w:rsid w:val="00E44221"/>
    <w:rsid w:val="00E45F52"/>
    <w:rsid w:val="00E570E1"/>
    <w:rsid w:val="00E57427"/>
    <w:rsid w:val="00E632A6"/>
    <w:rsid w:val="00E77877"/>
    <w:rsid w:val="00E82DC1"/>
    <w:rsid w:val="00E9498F"/>
    <w:rsid w:val="00EA610D"/>
    <w:rsid w:val="00EA735F"/>
    <w:rsid w:val="00EB2F68"/>
    <w:rsid w:val="00EB3C88"/>
    <w:rsid w:val="00EC1C4C"/>
    <w:rsid w:val="00EE08F0"/>
    <w:rsid w:val="00EE18E2"/>
    <w:rsid w:val="00EE407B"/>
    <w:rsid w:val="00EF09C1"/>
    <w:rsid w:val="00EF6D8A"/>
    <w:rsid w:val="00F0101F"/>
    <w:rsid w:val="00F02E48"/>
    <w:rsid w:val="00F13F58"/>
    <w:rsid w:val="00F22487"/>
    <w:rsid w:val="00F31CA2"/>
    <w:rsid w:val="00F43473"/>
    <w:rsid w:val="00F434C0"/>
    <w:rsid w:val="00F45C04"/>
    <w:rsid w:val="00F54410"/>
    <w:rsid w:val="00F6236B"/>
    <w:rsid w:val="00F720D3"/>
    <w:rsid w:val="00F97B1A"/>
    <w:rsid w:val="00FB0006"/>
    <w:rsid w:val="00FB1E7E"/>
    <w:rsid w:val="00FC0004"/>
    <w:rsid w:val="00FC5F57"/>
    <w:rsid w:val="00FE281E"/>
    <w:rsid w:val="00FF2C55"/>
    <w:rsid w:val="00FF3AED"/>
    <w:rsid w:val="00FF5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8CD56"/>
  <w15:chartTrackingRefBased/>
  <w15:docId w15:val="{15580116-88B4-493F-98A9-A8D9268D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F97B1A"/>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475A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FC5F57"/>
    <w:pPr>
      <w:keepNext/>
      <w:keepLines/>
      <w:spacing w:before="260" w:after="260" w:line="416" w:lineRule="auto"/>
      <w:ind w:left="1508" w:hanging="708"/>
      <w:outlineLvl w:val="2"/>
    </w:pPr>
    <w:rPr>
      <w:b/>
      <w:bCs/>
      <w:sz w:val="32"/>
      <w:szCs w:val="32"/>
    </w:rPr>
  </w:style>
  <w:style w:type="paragraph" w:styleId="40">
    <w:name w:val="heading 4"/>
    <w:basedOn w:val="a"/>
    <w:next w:val="a"/>
    <w:link w:val="41"/>
    <w:uiPriority w:val="9"/>
    <w:unhideWhenUsed/>
    <w:qFormat/>
    <w:rsid w:val="006D2865"/>
    <w:pPr>
      <w:keepNext/>
      <w:keepLines/>
      <w:spacing w:before="160" w:after="17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B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7B1A"/>
    <w:rPr>
      <w:sz w:val="18"/>
      <w:szCs w:val="18"/>
    </w:rPr>
  </w:style>
  <w:style w:type="paragraph" w:styleId="a5">
    <w:name w:val="footer"/>
    <w:basedOn w:val="a"/>
    <w:link w:val="a6"/>
    <w:uiPriority w:val="99"/>
    <w:unhideWhenUsed/>
    <w:rsid w:val="00F97B1A"/>
    <w:pPr>
      <w:tabs>
        <w:tab w:val="center" w:pos="4153"/>
        <w:tab w:val="right" w:pos="8306"/>
      </w:tabs>
      <w:snapToGrid w:val="0"/>
      <w:jc w:val="left"/>
    </w:pPr>
    <w:rPr>
      <w:sz w:val="18"/>
      <w:szCs w:val="18"/>
    </w:rPr>
  </w:style>
  <w:style w:type="character" w:customStyle="1" w:styleId="a6">
    <w:name w:val="页脚 字符"/>
    <w:basedOn w:val="a0"/>
    <w:link w:val="a5"/>
    <w:uiPriority w:val="99"/>
    <w:rsid w:val="00F97B1A"/>
    <w:rPr>
      <w:sz w:val="18"/>
      <w:szCs w:val="18"/>
    </w:rPr>
  </w:style>
  <w:style w:type="character" w:customStyle="1" w:styleId="11">
    <w:name w:val="标题 1 字符"/>
    <w:basedOn w:val="a0"/>
    <w:link w:val="10"/>
    <w:uiPriority w:val="9"/>
    <w:qFormat/>
    <w:rsid w:val="00F97B1A"/>
    <w:rPr>
      <w:b/>
      <w:bCs/>
      <w:kern w:val="44"/>
      <w:sz w:val="44"/>
      <w:szCs w:val="44"/>
    </w:rPr>
  </w:style>
  <w:style w:type="paragraph" w:styleId="TOC">
    <w:name w:val="TOC Heading"/>
    <w:basedOn w:val="10"/>
    <w:next w:val="a"/>
    <w:uiPriority w:val="39"/>
    <w:unhideWhenUsed/>
    <w:qFormat/>
    <w:rsid w:val="00F97B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7">
    <w:name w:val="List Paragraph"/>
    <w:basedOn w:val="a"/>
    <w:uiPriority w:val="34"/>
    <w:qFormat/>
    <w:rsid w:val="00F97B1A"/>
    <w:pPr>
      <w:ind w:firstLineChars="200" w:firstLine="420"/>
    </w:pPr>
  </w:style>
  <w:style w:type="table" w:styleId="a8">
    <w:name w:val="Table Grid"/>
    <w:basedOn w:val="a1"/>
    <w:uiPriority w:val="59"/>
    <w:rsid w:val="00F97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F97B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5">
    <w:name w:val="Grid Table 4 Accent 5"/>
    <w:basedOn w:val="a1"/>
    <w:uiPriority w:val="49"/>
    <w:rsid w:val="00F97B1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List Table 2 Accent 1"/>
    <w:basedOn w:val="a1"/>
    <w:uiPriority w:val="47"/>
    <w:rsid w:val="00F97B1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1">
    <w:name w:val="标题 2 字符"/>
    <w:basedOn w:val="a0"/>
    <w:link w:val="20"/>
    <w:uiPriority w:val="9"/>
    <w:qFormat/>
    <w:rsid w:val="00475AE8"/>
    <w:rPr>
      <w:rFonts w:asciiTheme="majorHAnsi" w:eastAsiaTheme="majorEastAsia" w:hAnsiTheme="majorHAnsi" w:cstheme="majorBidi"/>
      <w:b/>
      <w:bCs/>
      <w:sz w:val="32"/>
      <w:szCs w:val="32"/>
    </w:rPr>
  </w:style>
  <w:style w:type="paragraph" w:styleId="a9">
    <w:name w:val="Normal (Web)"/>
    <w:basedOn w:val="a"/>
    <w:uiPriority w:val="99"/>
    <w:unhideWhenUsed/>
    <w:qFormat/>
    <w:rsid w:val="00475AE8"/>
    <w:pPr>
      <w:widowControl/>
      <w:spacing w:before="90"/>
      <w:jc w:val="left"/>
    </w:pPr>
    <w:rPr>
      <w:rFonts w:ascii="宋体" w:hAnsi="宋体" w:cs="宋体"/>
      <w:kern w:val="0"/>
      <w:sz w:val="24"/>
    </w:rPr>
  </w:style>
  <w:style w:type="paragraph" w:customStyle="1" w:styleId="aa">
    <w:name w:val="段"/>
    <w:basedOn w:val="a"/>
    <w:qFormat/>
    <w:rsid w:val="00475AE8"/>
    <w:pPr>
      <w:spacing w:line="360" w:lineRule="auto"/>
      <w:ind w:firstLineChars="200" w:firstLine="200"/>
    </w:pPr>
    <w:rPr>
      <w:rFonts w:ascii="Calibri" w:hAnsi="Calibri"/>
      <w:sz w:val="24"/>
    </w:rPr>
  </w:style>
  <w:style w:type="character" w:customStyle="1" w:styleId="31">
    <w:name w:val="标题 3 字符"/>
    <w:basedOn w:val="a0"/>
    <w:link w:val="30"/>
    <w:uiPriority w:val="9"/>
    <w:rsid w:val="00FC5F57"/>
    <w:rPr>
      <w:b/>
      <w:bCs/>
      <w:sz w:val="32"/>
      <w:szCs w:val="32"/>
    </w:rPr>
  </w:style>
  <w:style w:type="paragraph" w:styleId="12">
    <w:name w:val="toc 1"/>
    <w:basedOn w:val="a"/>
    <w:next w:val="a"/>
    <w:autoRedefine/>
    <w:uiPriority w:val="39"/>
    <w:unhideWhenUsed/>
    <w:rsid w:val="00B17032"/>
  </w:style>
  <w:style w:type="paragraph" w:styleId="22">
    <w:name w:val="toc 2"/>
    <w:basedOn w:val="a"/>
    <w:next w:val="a"/>
    <w:autoRedefine/>
    <w:uiPriority w:val="39"/>
    <w:unhideWhenUsed/>
    <w:rsid w:val="00B17032"/>
    <w:pPr>
      <w:ind w:leftChars="200" w:left="420"/>
    </w:pPr>
  </w:style>
  <w:style w:type="character" w:styleId="ab">
    <w:name w:val="Hyperlink"/>
    <w:basedOn w:val="a0"/>
    <w:uiPriority w:val="99"/>
    <w:unhideWhenUsed/>
    <w:rsid w:val="00B17032"/>
    <w:rPr>
      <w:color w:val="0563C1" w:themeColor="hyperlink"/>
      <w:u w:val="single"/>
    </w:rPr>
  </w:style>
  <w:style w:type="paragraph" w:styleId="HTML">
    <w:name w:val="HTML Preformatted"/>
    <w:basedOn w:val="a"/>
    <w:link w:val="HTML0"/>
    <w:uiPriority w:val="99"/>
    <w:unhideWhenUsed/>
    <w:rsid w:val="005B0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B7A"/>
    <w:rPr>
      <w:rFonts w:ascii="宋体" w:eastAsia="宋体" w:hAnsi="宋体" w:cs="宋体"/>
      <w:kern w:val="0"/>
      <w:sz w:val="24"/>
      <w:szCs w:val="24"/>
    </w:rPr>
  </w:style>
  <w:style w:type="character" w:styleId="ac">
    <w:name w:val="annotation reference"/>
    <w:basedOn w:val="a0"/>
    <w:uiPriority w:val="99"/>
    <w:semiHidden/>
    <w:unhideWhenUsed/>
    <w:rsid w:val="005B0B7A"/>
    <w:rPr>
      <w:sz w:val="21"/>
      <w:szCs w:val="21"/>
    </w:rPr>
  </w:style>
  <w:style w:type="paragraph" w:styleId="ad">
    <w:name w:val="annotation text"/>
    <w:basedOn w:val="a"/>
    <w:link w:val="ae"/>
    <w:uiPriority w:val="99"/>
    <w:unhideWhenUsed/>
    <w:rsid w:val="005B0B7A"/>
    <w:pPr>
      <w:jc w:val="left"/>
    </w:pPr>
  </w:style>
  <w:style w:type="character" w:customStyle="1" w:styleId="ae">
    <w:name w:val="批注文字 字符"/>
    <w:basedOn w:val="a0"/>
    <w:link w:val="ad"/>
    <w:uiPriority w:val="99"/>
    <w:rsid w:val="005B0B7A"/>
  </w:style>
  <w:style w:type="paragraph" w:styleId="af">
    <w:name w:val="Balloon Text"/>
    <w:basedOn w:val="a"/>
    <w:link w:val="af0"/>
    <w:uiPriority w:val="99"/>
    <w:semiHidden/>
    <w:unhideWhenUsed/>
    <w:rsid w:val="00787D51"/>
    <w:rPr>
      <w:sz w:val="18"/>
      <w:szCs w:val="18"/>
    </w:rPr>
  </w:style>
  <w:style w:type="character" w:customStyle="1" w:styleId="af0">
    <w:name w:val="批注框文本 字符"/>
    <w:basedOn w:val="a0"/>
    <w:link w:val="af"/>
    <w:uiPriority w:val="99"/>
    <w:semiHidden/>
    <w:rsid w:val="00787D51"/>
    <w:rPr>
      <w:sz w:val="18"/>
      <w:szCs w:val="18"/>
    </w:rPr>
  </w:style>
  <w:style w:type="paragraph" w:styleId="af1">
    <w:name w:val="caption"/>
    <w:basedOn w:val="a"/>
    <w:next w:val="a"/>
    <w:uiPriority w:val="35"/>
    <w:unhideWhenUsed/>
    <w:qFormat/>
    <w:rsid w:val="0042254B"/>
    <w:pPr>
      <w:widowControl/>
      <w:jc w:val="left"/>
    </w:pPr>
    <w:rPr>
      <w:rFonts w:ascii="Arial" w:eastAsia="黑体" w:hAnsi="Arial" w:cs="Times New Roman"/>
      <w:kern w:val="0"/>
      <w:sz w:val="20"/>
      <w:szCs w:val="24"/>
    </w:rPr>
  </w:style>
  <w:style w:type="character" w:customStyle="1" w:styleId="41">
    <w:name w:val="标题 4 字符"/>
    <w:basedOn w:val="a0"/>
    <w:link w:val="40"/>
    <w:uiPriority w:val="9"/>
    <w:rsid w:val="006D2865"/>
    <w:rPr>
      <w:rFonts w:asciiTheme="majorHAnsi" w:eastAsiaTheme="majorEastAsia" w:hAnsiTheme="majorHAnsi" w:cstheme="majorBidi"/>
      <w:b/>
      <w:bCs/>
      <w:sz w:val="28"/>
      <w:szCs w:val="28"/>
    </w:rPr>
  </w:style>
  <w:style w:type="character" w:customStyle="1" w:styleId="Internet">
    <w:name w:val="Internet 链接"/>
    <w:rsid w:val="006D2865"/>
    <w:rPr>
      <w:color w:val="000080"/>
      <w:u w:val="single"/>
    </w:rPr>
  </w:style>
  <w:style w:type="paragraph" w:styleId="32">
    <w:name w:val="toc 3"/>
    <w:basedOn w:val="a"/>
    <w:next w:val="a"/>
    <w:autoRedefine/>
    <w:uiPriority w:val="39"/>
    <w:unhideWhenUsed/>
    <w:rsid w:val="006D2865"/>
    <w:pPr>
      <w:ind w:leftChars="400" w:left="840"/>
    </w:pPr>
  </w:style>
  <w:style w:type="numbering" w:customStyle="1" w:styleId="1">
    <w:name w:val="样式1"/>
    <w:uiPriority w:val="99"/>
    <w:rsid w:val="006D2865"/>
    <w:pPr>
      <w:numPr>
        <w:numId w:val="16"/>
      </w:numPr>
    </w:pPr>
  </w:style>
  <w:style w:type="numbering" w:customStyle="1" w:styleId="2">
    <w:name w:val="样式2"/>
    <w:uiPriority w:val="99"/>
    <w:rsid w:val="006D2865"/>
    <w:pPr>
      <w:numPr>
        <w:numId w:val="17"/>
      </w:numPr>
    </w:pPr>
  </w:style>
  <w:style w:type="numbering" w:customStyle="1" w:styleId="3">
    <w:name w:val="样式3"/>
    <w:uiPriority w:val="99"/>
    <w:rsid w:val="006D2865"/>
    <w:pPr>
      <w:numPr>
        <w:numId w:val="18"/>
      </w:numPr>
    </w:pPr>
  </w:style>
  <w:style w:type="numbering" w:customStyle="1" w:styleId="4">
    <w:name w:val="样式4"/>
    <w:uiPriority w:val="99"/>
    <w:rsid w:val="006D2865"/>
    <w:pPr>
      <w:numPr>
        <w:numId w:val="19"/>
      </w:numPr>
    </w:pPr>
  </w:style>
  <w:style w:type="paragraph" w:customStyle="1" w:styleId="af2">
    <w:name w:val="编号"/>
    <w:basedOn w:val="a"/>
    <w:next w:val="a"/>
    <w:qFormat/>
    <w:rsid w:val="006D2865"/>
    <w:pPr>
      <w:keepNext/>
      <w:tabs>
        <w:tab w:val="center" w:pos="4200"/>
        <w:tab w:val="right" w:pos="8400"/>
      </w:tabs>
      <w:spacing w:line="360" w:lineRule="auto"/>
      <w:ind w:left="420"/>
      <w:textAlignment w:val="center"/>
    </w:pPr>
    <w:rPr>
      <w:rFonts w:ascii="Calibri" w:eastAsia="宋体" w:hAnsi="Calibri" w:cs="宋体"/>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9670">
      <w:bodyDiv w:val="1"/>
      <w:marLeft w:val="0"/>
      <w:marRight w:val="0"/>
      <w:marTop w:val="0"/>
      <w:marBottom w:val="0"/>
      <w:divBdr>
        <w:top w:val="none" w:sz="0" w:space="0" w:color="auto"/>
        <w:left w:val="none" w:sz="0" w:space="0" w:color="auto"/>
        <w:bottom w:val="none" w:sz="0" w:space="0" w:color="auto"/>
        <w:right w:val="none" w:sz="0" w:space="0" w:color="auto"/>
      </w:divBdr>
      <w:divsChild>
        <w:div w:id="196621703">
          <w:marLeft w:val="0"/>
          <w:marRight w:val="0"/>
          <w:marTop w:val="0"/>
          <w:marBottom w:val="0"/>
          <w:divBdr>
            <w:top w:val="none" w:sz="0" w:space="0" w:color="auto"/>
            <w:left w:val="none" w:sz="0" w:space="0" w:color="auto"/>
            <w:bottom w:val="none" w:sz="0" w:space="0" w:color="auto"/>
            <w:right w:val="none" w:sz="0" w:space="0" w:color="auto"/>
          </w:divBdr>
        </w:div>
      </w:divsChild>
    </w:div>
    <w:div w:id="85345152">
      <w:bodyDiv w:val="1"/>
      <w:marLeft w:val="0"/>
      <w:marRight w:val="0"/>
      <w:marTop w:val="0"/>
      <w:marBottom w:val="0"/>
      <w:divBdr>
        <w:top w:val="none" w:sz="0" w:space="0" w:color="auto"/>
        <w:left w:val="none" w:sz="0" w:space="0" w:color="auto"/>
        <w:bottom w:val="none" w:sz="0" w:space="0" w:color="auto"/>
        <w:right w:val="none" w:sz="0" w:space="0" w:color="auto"/>
      </w:divBdr>
    </w:div>
    <w:div w:id="106391020">
      <w:bodyDiv w:val="1"/>
      <w:marLeft w:val="0"/>
      <w:marRight w:val="0"/>
      <w:marTop w:val="0"/>
      <w:marBottom w:val="0"/>
      <w:divBdr>
        <w:top w:val="none" w:sz="0" w:space="0" w:color="auto"/>
        <w:left w:val="none" w:sz="0" w:space="0" w:color="auto"/>
        <w:bottom w:val="none" w:sz="0" w:space="0" w:color="auto"/>
        <w:right w:val="none" w:sz="0" w:space="0" w:color="auto"/>
      </w:divBdr>
    </w:div>
    <w:div w:id="127744002">
      <w:bodyDiv w:val="1"/>
      <w:marLeft w:val="0"/>
      <w:marRight w:val="0"/>
      <w:marTop w:val="0"/>
      <w:marBottom w:val="0"/>
      <w:divBdr>
        <w:top w:val="none" w:sz="0" w:space="0" w:color="auto"/>
        <w:left w:val="none" w:sz="0" w:space="0" w:color="auto"/>
        <w:bottom w:val="none" w:sz="0" w:space="0" w:color="auto"/>
        <w:right w:val="none" w:sz="0" w:space="0" w:color="auto"/>
      </w:divBdr>
      <w:divsChild>
        <w:div w:id="57091745">
          <w:marLeft w:val="0"/>
          <w:marRight w:val="0"/>
          <w:marTop w:val="0"/>
          <w:marBottom w:val="0"/>
          <w:divBdr>
            <w:top w:val="none" w:sz="0" w:space="0" w:color="auto"/>
            <w:left w:val="none" w:sz="0" w:space="0" w:color="auto"/>
            <w:bottom w:val="none" w:sz="0" w:space="0" w:color="auto"/>
            <w:right w:val="none" w:sz="0" w:space="0" w:color="auto"/>
          </w:divBdr>
        </w:div>
      </w:divsChild>
    </w:div>
    <w:div w:id="175851748">
      <w:bodyDiv w:val="1"/>
      <w:marLeft w:val="0"/>
      <w:marRight w:val="0"/>
      <w:marTop w:val="0"/>
      <w:marBottom w:val="0"/>
      <w:divBdr>
        <w:top w:val="none" w:sz="0" w:space="0" w:color="auto"/>
        <w:left w:val="none" w:sz="0" w:space="0" w:color="auto"/>
        <w:bottom w:val="none" w:sz="0" w:space="0" w:color="auto"/>
        <w:right w:val="none" w:sz="0" w:space="0" w:color="auto"/>
      </w:divBdr>
    </w:div>
    <w:div w:id="176889310">
      <w:bodyDiv w:val="1"/>
      <w:marLeft w:val="0"/>
      <w:marRight w:val="0"/>
      <w:marTop w:val="0"/>
      <w:marBottom w:val="0"/>
      <w:divBdr>
        <w:top w:val="none" w:sz="0" w:space="0" w:color="auto"/>
        <w:left w:val="none" w:sz="0" w:space="0" w:color="auto"/>
        <w:bottom w:val="none" w:sz="0" w:space="0" w:color="auto"/>
        <w:right w:val="none" w:sz="0" w:space="0" w:color="auto"/>
      </w:divBdr>
      <w:divsChild>
        <w:div w:id="2073458480">
          <w:marLeft w:val="0"/>
          <w:marRight w:val="0"/>
          <w:marTop w:val="0"/>
          <w:marBottom w:val="0"/>
          <w:divBdr>
            <w:top w:val="none" w:sz="0" w:space="0" w:color="auto"/>
            <w:left w:val="none" w:sz="0" w:space="0" w:color="auto"/>
            <w:bottom w:val="none" w:sz="0" w:space="0" w:color="auto"/>
            <w:right w:val="none" w:sz="0" w:space="0" w:color="auto"/>
          </w:divBdr>
        </w:div>
      </w:divsChild>
    </w:div>
    <w:div w:id="193157839">
      <w:bodyDiv w:val="1"/>
      <w:marLeft w:val="0"/>
      <w:marRight w:val="0"/>
      <w:marTop w:val="0"/>
      <w:marBottom w:val="0"/>
      <w:divBdr>
        <w:top w:val="none" w:sz="0" w:space="0" w:color="auto"/>
        <w:left w:val="none" w:sz="0" w:space="0" w:color="auto"/>
        <w:bottom w:val="none" w:sz="0" w:space="0" w:color="auto"/>
        <w:right w:val="none" w:sz="0" w:space="0" w:color="auto"/>
      </w:divBdr>
      <w:divsChild>
        <w:div w:id="735707526">
          <w:marLeft w:val="0"/>
          <w:marRight w:val="0"/>
          <w:marTop w:val="0"/>
          <w:marBottom w:val="0"/>
          <w:divBdr>
            <w:top w:val="none" w:sz="0" w:space="0" w:color="auto"/>
            <w:left w:val="none" w:sz="0" w:space="0" w:color="auto"/>
            <w:bottom w:val="none" w:sz="0" w:space="0" w:color="auto"/>
            <w:right w:val="none" w:sz="0" w:space="0" w:color="auto"/>
          </w:divBdr>
        </w:div>
      </w:divsChild>
    </w:div>
    <w:div w:id="232663325">
      <w:bodyDiv w:val="1"/>
      <w:marLeft w:val="0"/>
      <w:marRight w:val="0"/>
      <w:marTop w:val="0"/>
      <w:marBottom w:val="0"/>
      <w:divBdr>
        <w:top w:val="none" w:sz="0" w:space="0" w:color="auto"/>
        <w:left w:val="none" w:sz="0" w:space="0" w:color="auto"/>
        <w:bottom w:val="none" w:sz="0" w:space="0" w:color="auto"/>
        <w:right w:val="none" w:sz="0" w:space="0" w:color="auto"/>
      </w:divBdr>
      <w:divsChild>
        <w:div w:id="1654067198">
          <w:marLeft w:val="0"/>
          <w:marRight w:val="0"/>
          <w:marTop w:val="0"/>
          <w:marBottom w:val="0"/>
          <w:divBdr>
            <w:top w:val="none" w:sz="0" w:space="0" w:color="auto"/>
            <w:left w:val="none" w:sz="0" w:space="0" w:color="auto"/>
            <w:bottom w:val="none" w:sz="0" w:space="0" w:color="auto"/>
            <w:right w:val="none" w:sz="0" w:space="0" w:color="auto"/>
          </w:divBdr>
        </w:div>
      </w:divsChild>
    </w:div>
    <w:div w:id="336613370">
      <w:bodyDiv w:val="1"/>
      <w:marLeft w:val="0"/>
      <w:marRight w:val="0"/>
      <w:marTop w:val="0"/>
      <w:marBottom w:val="0"/>
      <w:divBdr>
        <w:top w:val="none" w:sz="0" w:space="0" w:color="auto"/>
        <w:left w:val="none" w:sz="0" w:space="0" w:color="auto"/>
        <w:bottom w:val="none" w:sz="0" w:space="0" w:color="auto"/>
        <w:right w:val="none" w:sz="0" w:space="0" w:color="auto"/>
      </w:divBdr>
      <w:divsChild>
        <w:div w:id="1280377296">
          <w:marLeft w:val="0"/>
          <w:marRight w:val="0"/>
          <w:marTop w:val="0"/>
          <w:marBottom w:val="0"/>
          <w:divBdr>
            <w:top w:val="none" w:sz="0" w:space="0" w:color="auto"/>
            <w:left w:val="none" w:sz="0" w:space="0" w:color="auto"/>
            <w:bottom w:val="none" w:sz="0" w:space="0" w:color="auto"/>
            <w:right w:val="none" w:sz="0" w:space="0" w:color="auto"/>
          </w:divBdr>
        </w:div>
      </w:divsChild>
    </w:div>
    <w:div w:id="517887681">
      <w:bodyDiv w:val="1"/>
      <w:marLeft w:val="0"/>
      <w:marRight w:val="0"/>
      <w:marTop w:val="0"/>
      <w:marBottom w:val="0"/>
      <w:divBdr>
        <w:top w:val="none" w:sz="0" w:space="0" w:color="auto"/>
        <w:left w:val="none" w:sz="0" w:space="0" w:color="auto"/>
        <w:bottom w:val="none" w:sz="0" w:space="0" w:color="auto"/>
        <w:right w:val="none" w:sz="0" w:space="0" w:color="auto"/>
      </w:divBdr>
      <w:divsChild>
        <w:div w:id="432941787">
          <w:marLeft w:val="0"/>
          <w:marRight w:val="0"/>
          <w:marTop w:val="0"/>
          <w:marBottom w:val="0"/>
          <w:divBdr>
            <w:top w:val="none" w:sz="0" w:space="0" w:color="auto"/>
            <w:left w:val="none" w:sz="0" w:space="0" w:color="auto"/>
            <w:bottom w:val="none" w:sz="0" w:space="0" w:color="auto"/>
            <w:right w:val="none" w:sz="0" w:space="0" w:color="auto"/>
          </w:divBdr>
        </w:div>
      </w:divsChild>
    </w:div>
    <w:div w:id="602301030">
      <w:bodyDiv w:val="1"/>
      <w:marLeft w:val="0"/>
      <w:marRight w:val="0"/>
      <w:marTop w:val="0"/>
      <w:marBottom w:val="0"/>
      <w:divBdr>
        <w:top w:val="none" w:sz="0" w:space="0" w:color="auto"/>
        <w:left w:val="none" w:sz="0" w:space="0" w:color="auto"/>
        <w:bottom w:val="none" w:sz="0" w:space="0" w:color="auto"/>
        <w:right w:val="none" w:sz="0" w:space="0" w:color="auto"/>
      </w:divBdr>
      <w:divsChild>
        <w:div w:id="1510414415">
          <w:marLeft w:val="288"/>
          <w:marRight w:val="0"/>
          <w:marTop w:val="240"/>
          <w:marBottom w:val="0"/>
          <w:divBdr>
            <w:top w:val="none" w:sz="0" w:space="0" w:color="auto"/>
            <w:left w:val="none" w:sz="0" w:space="0" w:color="auto"/>
            <w:bottom w:val="none" w:sz="0" w:space="0" w:color="auto"/>
            <w:right w:val="none" w:sz="0" w:space="0" w:color="auto"/>
          </w:divBdr>
        </w:div>
      </w:divsChild>
    </w:div>
    <w:div w:id="675159870">
      <w:bodyDiv w:val="1"/>
      <w:marLeft w:val="0"/>
      <w:marRight w:val="0"/>
      <w:marTop w:val="0"/>
      <w:marBottom w:val="0"/>
      <w:divBdr>
        <w:top w:val="none" w:sz="0" w:space="0" w:color="auto"/>
        <w:left w:val="none" w:sz="0" w:space="0" w:color="auto"/>
        <w:bottom w:val="none" w:sz="0" w:space="0" w:color="auto"/>
        <w:right w:val="none" w:sz="0" w:space="0" w:color="auto"/>
      </w:divBdr>
    </w:div>
    <w:div w:id="802045396">
      <w:bodyDiv w:val="1"/>
      <w:marLeft w:val="0"/>
      <w:marRight w:val="0"/>
      <w:marTop w:val="0"/>
      <w:marBottom w:val="0"/>
      <w:divBdr>
        <w:top w:val="none" w:sz="0" w:space="0" w:color="auto"/>
        <w:left w:val="none" w:sz="0" w:space="0" w:color="auto"/>
        <w:bottom w:val="none" w:sz="0" w:space="0" w:color="auto"/>
        <w:right w:val="none" w:sz="0" w:space="0" w:color="auto"/>
      </w:divBdr>
      <w:divsChild>
        <w:div w:id="1603609490">
          <w:marLeft w:val="0"/>
          <w:marRight w:val="0"/>
          <w:marTop w:val="0"/>
          <w:marBottom w:val="0"/>
          <w:divBdr>
            <w:top w:val="none" w:sz="0" w:space="0" w:color="auto"/>
            <w:left w:val="none" w:sz="0" w:space="0" w:color="auto"/>
            <w:bottom w:val="none" w:sz="0" w:space="0" w:color="auto"/>
            <w:right w:val="none" w:sz="0" w:space="0" w:color="auto"/>
          </w:divBdr>
        </w:div>
      </w:divsChild>
    </w:div>
    <w:div w:id="805203074">
      <w:bodyDiv w:val="1"/>
      <w:marLeft w:val="0"/>
      <w:marRight w:val="0"/>
      <w:marTop w:val="0"/>
      <w:marBottom w:val="0"/>
      <w:divBdr>
        <w:top w:val="none" w:sz="0" w:space="0" w:color="auto"/>
        <w:left w:val="none" w:sz="0" w:space="0" w:color="auto"/>
        <w:bottom w:val="none" w:sz="0" w:space="0" w:color="auto"/>
        <w:right w:val="none" w:sz="0" w:space="0" w:color="auto"/>
      </w:divBdr>
    </w:div>
    <w:div w:id="988167484">
      <w:bodyDiv w:val="1"/>
      <w:marLeft w:val="0"/>
      <w:marRight w:val="0"/>
      <w:marTop w:val="0"/>
      <w:marBottom w:val="0"/>
      <w:divBdr>
        <w:top w:val="none" w:sz="0" w:space="0" w:color="auto"/>
        <w:left w:val="none" w:sz="0" w:space="0" w:color="auto"/>
        <w:bottom w:val="none" w:sz="0" w:space="0" w:color="auto"/>
        <w:right w:val="none" w:sz="0" w:space="0" w:color="auto"/>
      </w:divBdr>
      <w:divsChild>
        <w:div w:id="791552314">
          <w:marLeft w:val="0"/>
          <w:marRight w:val="0"/>
          <w:marTop w:val="0"/>
          <w:marBottom w:val="0"/>
          <w:divBdr>
            <w:top w:val="none" w:sz="0" w:space="0" w:color="auto"/>
            <w:left w:val="none" w:sz="0" w:space="0" w:color="auto"/>
            <w:bottom w:val="none" w:sz="0" w:space="0" w:color="auto"/>
            <w:right w:val="none" w:sz="0" w:space="0" w:color="auto"/>
          </w:divBdr>
        </w:div>
      </w:divsChild>
    </w:div>
    <w:div w:id="1146358007">
      <w:bodyDiv w:val="1"/>
      <w:marLeft w:val="0"/>
      <w:marRight w:val="0"/>
      <w:marTop w:val="0"/>
      <w:marBottom w:val="0"/>
      <w:divBdr>
        <w:top w:val="none" w:sz="0" w:space="0" w:color="auto"/>
        <w:left w:val="none" w:sz="0" w:space="0" w:color="auto"/>
        <w:bottom w:val="none" w:sz="0" w:space="0" w:color="auto"/>
        <w:right w:val="none" w:sz="0" w:space="0" w:color="auto"/>
      </w:divBdr>
      <w:divsChild>
        <w:div w:id="1217662432">
          <w:marLeft w:val="0"/>
          <w:marRight w:val="0"/>
          <w:marTop w:val="0"/>
          <w:marBottom w:val="0"/>
          <w:divBdr>
            <w:top w:val="none" w:sz="0" w:space="0" w:color="auto"/>
            <w:left w:val="none" w:sz="0" w:space="0" w:color="auto"/>
            <w:bottom w:val="none" w:sz="0" w:space="0" w:color="auto"/>
            <w:right w:val="none" w:sz="0" w:space="0" w:color="auto"/>
          </w:divBdr>
        </w:div>
      </w:divsChild>
    </w:div>
    <w:div w:id="1225987344">
      <w:bodyDiv w:val="1"/>
      <w:marLeft w:val="0"/>
      <w:marRight w:val="0"/>
      <w:marTop w:val="0"/>
      <w:marBottom w:val="0"/>
      <w:divBdr>
        <w:top w:val="none" w:sz="0" w:space="0" w:color="auto"/>
        <w:left w:val="none" w:sz="0" w:space="0" w:color="auto"/>
        <w:bottom w:val="none" w:sz="0" w:space="0" w:color="auto"/>
        <w:right w:val="none" w:sz="0" w:space="0" w:color="auto"/>
      </w:divBdr>
      <w:divsChild>
        <w:div w:id="1187404071">
          <w:marLeft w:val="0"/>
          <w:marRight w:val="0"/>
          <w:marTop w:val="0"/>
          <w:marBottom w:val="0"/>
          <w:divBdr>
            <w:top w:val="none" w:sz="0" w:space="0" w:color="auto"/>
            <w:left w:val="none" w:sz="0" w:space="0" w:color="auto"/>
            <w:bottom w:val="none" w:sz="0" w:space="0" w:color="auto"/>
            <w:right w:val="none" w:sz="0" w:space="0" w:color="auto"/>
          </w:divBdr>
        </w:div>
      </w:divsChild>
    </w:div>
    <w:div w:id="1308894531">
      <w:bodyDiv w:val="1"/>
      <w:marLeft w:val="0"/>
      <w:marRight w:val="0"/>
      <w:marTop w:val="0"/>
      <w:marBottom w:val="0"/>
      <w:divBdr>
        <w:top w:val="none" w:sz="0" w:space="0" w:color="auto"/>
        <w:left w:val="none" w:sz="0" w:space="0" w:color="auto"/>
        <w:bottom w:val="none" w:sz="0" w:space="0" w:color="auto"/>
        <w:right w:val="none" w:sz="0" w:space="0" w:color="auto"/>
      </w:divBdr>
      <w:divsChild>
        <w:div w:id="1018003413">
          <w:marLeft w:val="0"/>
          <w:marRight w:val="0"/>
          <w:marTop w:val="0"/>
          <w:marBottom w:val="0"/>
          <w:divBdr>
            <w:top w:val="none" w:sz="0" w:space="0" w:color="auto"/>
            <w:left w:val="none" w:sz="0" w:space="0" w:color="auto"/>
            <w:bottom w:val="none" w:sz="0" w:space="0" w:color="auto"/>
            <w:right w:val="none" w:sz="0" w:space="0" w:color="auto"/>
          </w:divBdr>
        </w:div>
      </w:divsChild>
    </w:div>
    <w:div w:id="1508638899">
      <w:bodyDiv w:val="1"/>
      <w:marLeft w:val="0"/>
      <w:marRight w:val="0"/>
      <w:marTop w:val="0"/>
      <w:marBottom w:val="0"/>
      <w:divBdr>
        <w:top w:val="none" w:sz="0" w:space="0" w:color="auto"/>
        <w:left w:val="none" w:sz="0" w:space="0" w:color="auto"/>
        <w:bottom w:val="none" w:sz="0" w:space="0" w:color="auto"/>
        <w:right w:val="none" w:sz="0" w:space="0" w:color="auto"/>
      </w:divBdr>
      <w:divsChild>
        <w:div w:id="1569880165">
          <w:marLeft w:val="0"/>
          <w:marRight w:val="0"/>
          <w:marTop w:val="0"/>
          <w:marBottom w:val="0"/>
          <w:divBdr>
            <w:top w:val="none" w:sz="0" w:space="0" w:color="auto"/>
            <w:left w:val="none" w:sz="0" w:space="0" w:color="auto"/>
            <w:bottom w:val="none" w:sz="0" w:space="0" w:color="auto"/>
            <w:right w:val="none" w:sz="0" w:space="0" w:color="auto"/>
          </w:divBdr>
        </w:div>
      </w:divsChild>
    </w:div>
    <w:div w:id="1546943819">
      <w:bodyDiv w:val="1"/>
      <w:marLeft w:val="0"/>
      <w:marRight w:val="0"/>
      <w:marTop w:val="0"/>
      <w:marBottom w:val="0"/>
      <w:divBdr>
        <w:top w:val="none" w:sz="0" w:space="0" w:color="auto"/>
        <w:left w:val="none" w:sz="0" w:space="0" w:color="auto"/>
        <w:bottom w:val="none" w:sz="0" w:space="0" w:color="auto"/>
        <w:right w:val="none" w:sz="0" w:space="0" w:color="auto"/>
      </w:divBdr>
      <w:divsChild>
        <w:div w:id="756632293">
          <w:marLeft w:val="0"/>
          <w:marRight w:val="0"/>
          <w:marTop w:val="0"/>
          <w:marBottom w:val="0"/>
          <w:divBdr>
            <w:top w:val="none" w:sz="0" w:space="0" w:color="auto"/>
            <w:left w:val="none" w:sz="0" w:space="0" w:color="auto"/>
            <w:bottom w:val="none" w:sz="0" w:space="0" w:color="auto"/>
            <w:right w:val="none" w:sz="0" w:space="0" w:color="auto"/>
          </w:divBdr>
        </w:div>
      </w:divsChild>
    </w:div>
    <w:div w:id="1610166000">
      <w:bodyDiv w:val="1"/>
      <w:marLeft w:val="0"/>
      <w:marRight w:val="0"/>
      <w:marTop w:val="0"/>
      <w:marBottom w:val="0"/>
      <w:divBdr>
        <w:top w:val="none" w:sz="0" w:space="0" w:color="auto"/>
        <w:left w:val="none" w:sz="0" w:space="0" w:color="auto"/>
        <w:bottom w:val="none" w:sz="0" w:space="0" w:color="auto"/>
        <w:right w:val="none" w:sz="0" w:space="0" w:color="auto"/>
      </w:divBdr>
      <w:divsChild>
        <w:div w:id="1654603436">
          <w:marLeft w:val="0"/>
          <w:marRight w:val="0"/>
          <w:marTop w:val="0"/>
          <w:marBottom w:val="0"/>
          <w:divBdr>
            <w:top w:val="none" w:sz="0" w:space="0" w:color="auto"/>
            <w:left w:val="none" w:sz="0" w:space="0" w:color="auto"/>
            <w:bottom w:val="none" w:sz="0" w:space="0" w:color="auto"/>
            <w:right w:val="none" w:sz="0" w:space="0" w:color="auto"/>
          </w:divBdr>
        </w:div>
      </w:divsChild>
    </w:div>
    <w:div w:id="1627392609">
      <w:bodyDiv w:val="1"/>
      <w:marLeft w:val="0"/>
      <w:marRight w:val="0"/>
      <w:marTop w:val="0"/>
      <w:marBottom w:val="0"/>
      <w:divBdr>
        <w:top w:val="none" w:sz="0" w:space="0" w:color="auto"/>
        <w:left w:val="none" w:sz="0" w:space="0" w:color="auto"/>
        <w:bottom w:val="none" w:sz="0" w:space="0" w:color="auto"/>
        <w:right w:val="none" w:sz="0" w:space="0" w:color="auto"/>
      </w:divBdr>
    </w:div>
    <w:div w:id="1678534006">
      <w:bodyDiv w:val="1"/>
      <w:marLeft w:val="0"/>
      <w:marRight w:val="0"/>
      <w:marTop w:val="0"/>
      <w:marBottom w:val="0"/>
      <w:divBdr>
        <w:top w:val="none" w:sz="0" w:space="0" w:color="auto"/>
        <w:left w:val="none" w:sz="0" w:space="0" w:color="auto"/>
        <w:bottom w:val="none" w:sz="0" w:space="0" w:color="auto"/>
        <w:right w:val="none" w:sz="0" w:space="0" w:color="auto"/>
      </w:divBdr>
    </w:div>
    <w:div w:id="1755085508">
      <w:bodyDiv w:val="1"/>
      <w:marLeft w:val="0"/>
      <w:marRight w:val="0"/>
      <w:marTop w:val="0"/>
      <w:marBottom w:val="0"/>
      <w:divBdr>
        <w:top w:val="none" w:sz="0" w:space="0" w:color="auto"/>
        <w:left w:val="none" w:sz="0" w:space="0" w:color="auto"/>
        <w:bottom w:val="none" w:sz="0" w:space="0" w:color="auto"/>
        <w:right w:val="none" w:sz="0" w:space="0" w:color="auto"/>
      </w:divBdr>
    </w:div>
    <w:div w:id="1780877702">
      <w:bodyDiv w:val="1"/>
      <w:marLeft w:val="0"/>
      <w:marRight w:val="0"/>
      <w:marTop w:val="0"/>
      <w:marBottom w:val="0"/>
      <w:divBdr>
        <w:top w:val="none" w:sz="0" w:space="0" w:color="auto"/>
        <w:left w:val="none" w:sz="0" w:space="0" w:color="auto"/>
        <w:bottom w:val="none" w:sz="0" w:space="0" w:color="auto"/>
        <w:right w:val="none" w:sz="0" w:space="0" w:color="auto"/>
      </w:divBdr>
    </w:div>
    <w:div w:id="1910386207">
      <w:bodyDiv w:val="1"/>
      <w:marLeft w:val="0"/>
      <w:marRight w:val="0"/>
      <w:marTop w:val="0"/>
      <w:marBottom w:val="0"/>
      <w:divBdr>
        <w:top w:val="none" w:sz="0" w:space="0" w:color="auto"/>
        <w:left w:val="none" w:sz="0" w:space="0" w:color="auto"/>
        <w:bottom w:val="none" w:sz="0" w:space="0" w:color="auto"/>
        <w:right w:val="none" w:sz="0" w:space="0" w:color="auto"/>
      </w:divBdr>
    </w:div>
    <w:div w:id="1972057016">
      <w:bodyDiv w:val="1"/>
      <w:marLeft w:val="0"/>
      <w:marRight w:val="0"/>
      <w:marTop w:val="0"/>
      <w:marBottom w:val="0"/>
      <w:divBdr>
        <w:top w:val="none" w:sz="0" w:space="0" w:color="auto"/>
        <w:left w:val="none" w:sz="0" w:space="0" w:color="auto"/>
        <w:bottom w:val="none" w:sz="0" w:space="0" w:color="auto"/>
        <w:right w:val="none" w:sz="0" w:space="0" w:color="auto"/>
      </w:divBdr>
    </w:div>
    <w:div w:id="201268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7B90E-F845-4A43-A416-3A614A77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4200</TotalTime>
  <Pages>12</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mipenghui</cp:lastModifiedBy>
  <cp:revision>214</cp:revision>
  <dcterms:created xsi:type="dcterms:W3CDTF">2018-07-01T09:59:00Z</dcterms:created>
  <dcterms:modified xsi:type="dcterms:W3CDTF">2021-03-07T13:26:00Z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http://www.zotero.org/styles/chinese-gb7714-2005-author-date</vt:lpwstr>
  </property>
  <property fmtid="{D5CDD505-2E9C-101B-9397-08002B2CF9AE}" pid="11" name="Mendeley Recent Style Name 4_1">
    <vt:lpwstr>Chinese Std GB/T 7714-2005 (author-date,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