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bookmarkStart w:colFirst="0" w:colLast="0" w:name="_heading=h.yi1rkfvyj22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Judging Criteria (Final) </w:t>
      </w:r>
    </w:p>
    <w:p w:rsidR="00000000" w:rsidDel="00000000" w:rsidP="00000000" w:rsidRDefault="00000000" w:rsidRPr="00000000" w14:paraId="00000007">
      <w:pPr>
        <w:spacing w:after="240" w:before="240"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UMHackathon 2026</w:t>
      </w:r>
    </w:p>
    <w:p w:rsidR="00000000" w:rsidDel="00000000" w:rsidP="00000000" w:rsidRDefault="00000000" w:rsidRPr="00000000" w14:paraId="00000008">
      <w:pPr>
        <w:widowControl w:val="0"/>
        <w:spacing w:before="159" w:line="240" w:lineRule="auto"/>
        <w:ind w:right="60"/>
        <w:jc w:val="right"/>
        <w:rPr>
          <w:rFonts w:ascii="Times New Roman" w:cs="Times New Roman" w:eastAsia="Times New Roman" w:hAnsi="Times New Roman"/>
          <w:b w:val="1"/>
          <w:bCs w:val="1"/>
          <w:color w:val="1155cc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8"/>
          <w:szCs w:val="38"/>
          <w:u w:val="single"/>
          <w:rtl w:val="0"/>
        </w:rPr>
        <w:t xml:space="preserve">umhackathon@um.edu.my 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line="360" w:lineRule="auto"/>
        <w:jc w:val="both"/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289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7"/>
        <w:gridCol w:w="2337"/>
        <w:gridCol w:w="3421"/>
        <w:gridCol w:w="1255"/>
        <w:tblGridChange w:id="0">
          <w:tblGrid>
            <w:gridCol w:w="2337"/>
            <w:gridCol w:w="2337"/>
            <w:gridCol w:w="3421"/>
            <w:gridCol w:w="125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F">
            <w:pPr>
              <w:spacing w:after="3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a0a0a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a0a0a"/>
                <w:sz w:val="32"/>
                <w:szCs w:val="32"/>
                <w:highlight w:val="white"/>
                <w:rtl w:val="0"/>
              </w:rPr>
              <w:t xml:space="preserve">UMHackathon 2026 Judging Criteria for Round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Sub-Category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Aspects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Weights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7">
            <w:pPr>
              <w:spacing w:after="30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Product &amp; </w:t>
            </w:r>
          </w:p>
          <w:p w:rsidR="00000000" w:rsidDel="00000000" w:rsidP="00000000" w:rsidRDefault="00000000" w:rsidRPr="00000000" w14:paraId="00000018">
            <w:pPr>
              <w:spacing w:after="30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Business Viability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9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Business Proposal &amp; Market Potential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Market Research &amp; Dynamics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Value Proposition &amp; Competitor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Business Model Canvas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Go-to-Market Strategy &amp; Financial Projections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8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30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Technical </w:t>
            </w:r>
          </w:p>
          <w:p w:rsidR="00000000" w:rsidDel="00000000" w:rsidP="00000000" w:rsidRDefault="00000000" w:rsidRPr="00000000" w14:paraId="0000002A">
            <w:pPr>
              <w:spacing w:after="30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Architecture &amp; </w:t>
            </w:r>
          </w:p>
          <w:p w:rsidR="00000000" w:rsidDel="00000000" w:rsidP="00000000" w:rsidRDefault="00000000" w:rsidRPr="00000000" w14:paraId="0000002B">
            <w:pPr>
              <w:spacing w:after="300" w:lineRule="auto"/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C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Deployment Plan &amp; Production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Technical Stack &amp; 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CI/CD Pipeline &amp;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Integration Security &amp; Credential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8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Quality Assurance &amp; Reliability Execution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Test Execution &amp; Automation 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Defect Traceability &amp; Risk Follow-Through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Transparency &amp; Architectural Trade-off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4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Production Engineering &amp; Code Maturity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Production-Ready Code Quality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8%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Token Efficiency &amp; Cost Management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4%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Security &amp; Repository Hygiene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3%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F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Real-World Impact </w:t>
            </w:r>
          </w:p>
          <w:p w:rsidR="00000000" w:rsidDel="00000000" w:rsidP="00000000" w:rsidRDefault="00000000" w:rsidRPr="00000000" w14:paraId="00000050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&amp;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1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Fit, Validation, Feasibility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Problem-Solution Fit &amp; Value Realization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User, Market &amp; Technical Validation Evidence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Feasibility &amp; Deployment Realism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C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Presentation &amp; </w:t>
            </w:r>
          </w:p>
          <w:p w:rsidR="00000000" w:rsidDel="00000000" w:rsidP="00000000" w:rsidRDefault="00000000" w:rsidRPr="00000000" w14:paraId="0000005D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E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Final Pitch &amp; Physical Technical Defense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Live Technical Demonstration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6%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Q&amp;A Technical &amp; Business Defense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Presentation Quality &amp; Visual Appeal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4%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9">
            <w:pPr>
              <w:spacing w:after="300" w:line="36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300" w:line="360" w:lineRule="auto"/>
              <w:jc w:val="both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6D">
      <w:pPr>
        <w:spacing w:after="300" w:line="360" w:lineRule="auto"/>
        <w:jc w:val="both"/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300" w:line="360" w:lineRule="auto"/>
        <w:jc w:val="both"/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*** Teams are encouraged to use GLM and complete the Z AI Guidelines to get a monthly coding plan.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spacing w:after="240" w:before="240" w:line="360" w:lineRule="auto"/>
      <w:rPr/>
    </w:pPr>
    <w:r w:rsidDel="00000000" w:rsidR="00000000" w:rsidRPr="00000000">
      <w:rPr>
        <w:i w:val="1"/>
        <w:iCs w:val="1"/>
        <w:color w:val="666666"/>
        <w:rtl w:val="0"/>
      </w:rPr>
      <w:t xml:space="preserve">© UMHackathon 2026               </w:t>
      <w:tab/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i w:val="1"/>
        <w:iCs w:val="1"/>
        <w:color w:val="666666"/>
        <w:rtl w:val="0"/>
      </w:rPr>
      <w:t xml:space="preserve">                     </w:t>
    </w:r>
    <w:r w:rsidDel="00000000" w:rsidR="00000000" w:rsidRPr="00000000">
      <w:rPr>
        <w:i w:val="1"/>
        <w:iCs w:val="1"/>
        <w:color w:val="666666"/>
        <w:rtl w:val="0"/>
      </w:rPr>
      <w:t xml:space="preserve"> Email: </w:t>
    </w:r>
    <w:r w:rsidDel="00000000" w:rsidR="00000000" w:rsidRPr="00000000">
      <w:rPr>
        <w:i w:val="1"/>
        <w:iCs w:val="1"/>
        <w:color w:val="1155cc"/>
        <w:u w:val="single"/>
        <w:rtl w:val="0"/>
      </w:rPr>
      <w:t xml:space="preserve">umhackathon@um.edu.my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</w:t>
    </w:r>
    <w:r w:rsidDel="00000000" w:rsidR="00000000" w:rsidRPr="00000000">
      <w:rPr/>
      <w:drawing>
        <wp:inline distB="0" distT="0" distL="0" distR="0">
          <wp:extent cx="2078797" cy="519814"/>
          <wp:effectExtent b="0" l="0" r="0" t="0"/>
          <wp:docPr id="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78797" cy="51981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207851" cy="3810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7851" cy="381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1978566</wp:posOffset>
          </wp:positionH>
          <wp:positionV relativeFrom="paragraph">
            <wp:posOffset>0</wp:posOffset>
          </wp:positionV>
          <wp:extent cx="1325982" cy="501723"/>
          <wp:effectExtent b="0" l="0" r="0" t="0"/>
          <wp:wrapNone/>
          <wp:docPr descr="A logo with a circle and a circuit board&#10;&#10;Description automatically generated with medium confidence" id="3" name="image2.png"/>
          <a:graphic>
            <a:graphicData uri="http://schemas.openxmlformats.org/drawingml/2006/picture">
              <pic:pic>
                <pic:nvPicPr>
                  <pic:cNvPr descr="A logo with a circle and a circuit board&#10;&#10;Description automatically generated with medium confidence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25982" cy="5017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A5pqqrKIV8Jo/N+4xrQYx5HqA==">CgMxLjAyDmgueWkxcmtmdnlqMjJ5OAByITFkRzloN0tyMHVidlBCUThvMGp6MGJpN3Q0X0hUc09BTQ==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