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06_事件机制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🖊 人</w:t>
      </w:r>
      <w:r>
        <w:rPr>
          <w:rFonts w:eastAsia="宋体" w:ascii="Times New Roman" w:cs="Times New Roman" w:hAnsi="Times New Roman"/>
          <w:sz w:val="22"/>
        </w:rPr>
        <w:t>不光是靠他生来就拥有一切，而是靠他从</w:t>
      </w:r>
      <w:r>
        <w:rPr>
          <w:rFonts w:eastAsia="宋体" w:ascii="Times New Roman" w:cs="Times New Roman" w:hAnsi="Times New Roman"/>
          <w:sz w:val="22"/>
        </w:rPr>
        <w:t>学习中所得到的一切来造就自己。</w:t>
      </w:r>
      <w:r>
        <w:rPr>
          <w:rFonts w:eastAsia="宋体" w:ascii="Times New Roman" w:cs="Times New Roman" w:hAnsi="Times New Roman"/>
          <w:sz w:val="22"/>
        </w:rPr>
        <w:t xml:space="preserve"> —— 歌德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相关课程资料：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主题：品牌定位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提出问题？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Android是如何相应对其中某个【视图】的操控操作的呢？----》 【MotionEvent】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Android是如何相应对手机的【按键】的操作呢？ ----》【KeyEvent】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屏幕触控（MotionEvent）机制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3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事件类型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down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Move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up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7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事件的发生顺序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Down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Move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Move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Move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Up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14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API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267325" cy="30194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857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15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操作事件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1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分发：dispatchTouchEvent（）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处理：onTouchEvent（）、onTouch（）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消费：处理事件的方法返回true，当前事件对象就结束了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事件分发和处理流程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581525" cy="45434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1529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事件产生的顺序为：down---&gt;move---&gt;move...--&gt;up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事件对象被系统创建后，首先会调用对应Activity对象的dispatchTouchEvent（）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down在分发给视图对象的过程中要确定消费者（onTouchEvent（）返回true），如果都返回false，那事件的消费者只能是Activity了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后面的move和up事件，将事件分发给消费者（可能是视图对象，也可能是Activity）处理，如果视图不消费，直接交给Activity处理消费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每个事件都要有一个消费者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按键（KeyEvent）事件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numPr>
          <w:numId w:val="24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事件类型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2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Down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Up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27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API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4669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numPr>
          <w:numId w:val="28"/>
        </w:numPr>
        <w:spacing w:after="120" w:before="260"/>
        <w:ind w:left="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应用练习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numPr>
          <w:numId w:val="29"/>
        </w:numPr>
        <w:spacing w:after="120" w:before="240"/>
        <w:ind w:left="453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拖动图片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3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事件处理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得到视图对象的坐标（左下角 / 右下角，left | top | right | bottom）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动态给视图对象进行重新布局定位：view.layout（l，t，r，v）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numPr>
          <w:numId w:val="33"/>
        </w:numPr>
        <w:spacing w:after="120" w:before="240"/>
        <w:ind w:left="453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连续点击back才退出应用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3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keyEvent的处理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Handler处理延迟工作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1"/>
      <w:numFmt w:val="decimal"/>
      <w:suff w:val="space"/>
      <w:lvlText w:val="%1."/>
      <w:rPr>
        <w:color w:val="0070f0"/>
      </w:rPr>
    </w:lvl>
  </w:abstractNum>
  <w:abstractNum w:abstractNumId="4">
    <w:lvl>
      <w:start w:val="1"/>
      <w:numFmt w:val="lowerLetter"/>
      <w:suff w:val="space"/>
      <w:lvlText w:val="%1."/>
      <w:rPr>
        <w:color w:val="0070f0"/>
      </w:rPr>
    </w:lvl>
  </w:abstractNum>
  <w:abstractNum w:abstractNumId="5">
    <w:lvl>
      <w:start w:val="2"/>
      <w:numFmt w:val="lowerLetter"/>
      <w:suff w:val="space"/>
      <w:lvlText w:val="%1."/>
      <w:rPr>
        <w:color w:val="0070f0"/>
      </w:rPr>
    </w:lvl>
  </w:abstractNum>
  <w:abstractNum w:abstractNumId="6">
    <w:lvl>
      <w:start w:val="3"/>
      <w:numFmt w:val="lowerLetter"/>
      <w:suff w:val="space"/>
      <w:lvlText w:val="%1."/>
      <w:rPr>
        <w:color w:val="0070f0"/>
      </w:rPr>
    </w:lvl>
  </w:abstractNum>
  <w:abstractNum w:abstractNumId="7">
    <w:lvl>
      <w:start w:val="2"/>
      <w:numFmt w:val="decimal"/>
      <w:suff w:val="space"/>
      <w:lvlText w:val="%1."/>
      <w:rPr>
        <w:color w:val="0070f0"/>
      </w:rPr>
    </w:lvl>
  </w:abstractNum>
  <w:abstractNum w:abstractNumId="8">
    <w:lvl>
      <w:start w:val="1"/>
      <w:numFmt w:val="lowerLetter"/>
      <w:suff w:val="space"/>
      <w:lvlText w:val="%1."/>
      <w:rPr>
        <w:color w:val="0070f0"/>
      </w:rPr>
    </w:lvl>
  </w:abstractNum>
  <w:abstractNum w:abstractNumId="9">
    <w:lvl>
      <w:start w:val="2"/>
      <w:numFmt w:val="lowerLetter"/>
      <w:suff w:val="space"/>
      <w:lvlText w:val="%1."/>
      <w:rPr>
        <w:color w:val="0070f0"/>
      </w:rPr>
    </w:lvl>
  </w:abstractNum>
  <w:abstractNum w:abstractNumId="10">
    <w:lvl>
      <w:start w:val="3"/>
      <w:numFmt w:val="lowerLetter"/>
      <w:suff w:val="space"/>
      <w:lvlText w:val="%1."/>
      <w:rPr>
        <w:color w:val="0070f0"/>
      </w:rPr>
    </w:lvl>
  </w:abstractNum>
  <w:abstractNum w:abstractNumId="11">
    <w:lvl>
      <w:start w:val="4"/>
      <w:numFmt w:val="lowerLetter"/>
      <w:suff w:val="space"/>
      <w:lvlText w:val="%1."/>
      <w:rPr>
        <w:color w:val="0070f0"/>
      </w:rPr>
    </w:lvl>
  </w:abstractNum>
  <w:abstractNum w:abstractNumId="12">
    <w:lvl>
      <w:start w:val="5"/>
      <w:numFmt w:val="lowerLetter"/>
      <w:suff w:val="space"/>
      <w:lvlText w:val="%1."/>
      <w:rPr>
        <w:color w:val="0070f0"/>
      </w:rPr>
    </w:lvl>
  </w:abstractNum>
  <w:abstractNum w:abstractNumId="13">
    <w:lvl>
      <w:start w:val="6"/>
      <w:numFmt w:val="lowerLetter"/>
      <w:suff w:val="space"/>
      <w:lvlText w:val="%1."/>
      <w:rPr>
        <w:color w:val="0070f0"/>
      </w:rPr>
    </w:lvl>
  </w:abstractNum>
  <w:abstractNum w:abstractNumId="14">
    <w:lvl>
      <w:start w:val="3"/>
      <w:numFmt w:val="decimal"/>
      <w:suff w:val="space"/>
      <w:lvlText w:val="%1."/>
      <w:rPr>
        <w:color w:val="0070f0"/>
      </w:rPr>
    </w:lvl>
  </w:abstractNum>
  <w:abstractNum w:abstractNumId="15">
    <w:lvl>
      <w:start w:val="4"/>
      <w:numFmt w:val="decimal"/>
      <w:suff w:val="space"/>
      <w:lvlText w:val="%1."/>
      <w:rPr>
        <w:color w:val="0070f0"/>
      </w:rPr>
    </w:lvl>
  </w:abstractNum>
  <w:abstractNum w:abstractNumId="16">
    <w:lvl>
      <w:start w:val="1"/>
      <w:numFmt w:val="lowerLetter"/>
      <w:suff w:val="space"/>
      <w:lvlText w:val="%1."/>
      <w:rPr>
        <w:color w:val="0070f0"/>
      </w:rPr>
    </w:lvl>
  </w:abstractNum>
  <w:abstractNum w:abstractNumId="17">
    <w:lvl>
      <w:start w:val="2"/>
      <w:numFmt w:val="lowerLetter"/>
      <w:suff w:val="space"/>
      <w:lvlText w:val="%1."/>
      <w:rPr>
        <w:color w:val="0070f0"/>
      </w:rPr>
    </w:lvl>
  </w:abstractNum>
  <w:abstractNum w:abstractNumId="18">
    <w:lvl>
      <w:start w:val="3"/>
      <w:numFmt w:val="lowerLetter"/>
      <w:suff w:val="space"/>
      <w:lvlText w:val="%1."/>
      <w:rPr>
        <w:color w:val="0070f0"/>
      </w:rPr>
    </w:lvl>
  </w:abstractNum>
  <w:abstractNum w:abstractNumId="19">
    <w:lvl>
      <w:start w:val="1"/>
      <w:numFmt w:val="decimal"/>
      <w:suff w:val="space"/>
      <w:lvlText w:val="%1."/>
      <w:rPr>
        <w:color w:val="0070f0"/>
      </w:rPr>
    </w:lvl>
  </w:abstractNum>
  <w:abstractNum w:abstractNumId="20">
    <w:lvl>
      <w:start w:val="2"/>
      <w:numFmt w:val="decimal"/>
      <w:suff w:val="space"/>
      <w:lvlText w:val="%1."/>
      <w:rPr>
        <w:color w:val="0070f0"/>
      </w:rPr>
    </w:lvl>
  </w:abstractNum>
  <w:abstractNum w:abstractNumId="21">
    <w:lvl>
      <w:start w:val="3"/>
      <w:numFmt w:val="decimal"/>
      <w:suff w:val="space"/>
      <w:lvlText w:val="%1."/>
      <w:rPr>
        <w:color w:val="0070f0"/>
      </w:rPr>
    </w:lvl>
  </w:abstractNum>
  <w:abstractNum w:abstractNumId="22">
    <w:lvl>
      <w:start w:val="4"/>
      <w:numFmt w:val="decimal"/>
      <w:suff w:val="space"/>
      <w:lvlText w:val="%1."/>
      <w:rPr>
        <w:color w:val="0070f0"/>
      </w:rPr>
    </w:lvl>
  </w:abstractNum>
  <w:abstractNum w:abstractNumId="23">
    <w:lvl>
      <w:start w:val="5"/>
      <w:numFmt w:val="decimal"/>
      <w:suff w:val="space"/>
      <w:lvlText w:val="%1."/>
      <w:rPr>
        <w:color w:val="0070f0"/>
      </w:rPr>
    </w:lvl>
  </w:abstractNum>
  <w:abstractNum w:abstractNumId="24">
    <w:lvl>
      <w:start w:val="1"/>
      <w:numFmt w:val="decimal"/>
      <w:suff w:val="space"/>
      <w:lvlText w:val="%1."/>
      <w:rPr>
        <w:color w:val="0070f0"/>
      </w:rPr>
    </w:lvl>
  </w:abstractNum>
  <w:abstractNum w:abstractNumId="25">
    <w:lvl>
      <w:start w:val="1"/>
      <w:numFmt w:val="lowerLetter"/>
      <w:suff w:val="space"/>
      <w:lvlText w:val="%1."/>
      <w:rPr>
        <w:color w:val="0070f0"/>
      </w:rPr>
    </w:lvl>
  </w:abstractNum>
  <w:abstractNum w:abstractNumId="26">
    <w:lvl>
      <w:start w:val="2"/>
      <w:numFmt w:val="lowerLetter"/>
      <w:suff w:val="space"/>
      <w:lvlText w:val="%1."/>
      <w:rPr>
        <w:color w:val="0070f0"/>
      </w:rPr>
    </w:lvl>
  </w:abstractNum>
  <w:abstractNum w:abstractNumId="27">
    <w:lvl>
      <w:start w:val="2"/>
      <w:numFmt w:val="decimal"/>
      <w:suff w:val="space"/>
      <w:lvlText w:val="%1."/>
      <w:rPr>
        <w:color w:val="0070f0"/>
      </w:rPr>
    </w:lvl>
  </w:abstractNum>
  <w:abstractNum w:abstractNumId="28">
    <w:lvl>
      <w:start w:val="3"/>
      <w:numFmt w:val="decimal"/>
      <w:suff w:val="space"/>
      <w:lvlText w:val="%1."/>
      <w:rPr>
        <w:color w:val="0070f0"/>
      </w:rPr>
    </w:lvl>
  </w:abstractNum>
  <w:abstractNum w:abstractNumId="29">
    <w:lvl>
      <w:start w:val="1"/>
      <w:numFmt w:val="lowerLetter"/>
      <w:suff w:val="space"/>
      <w:lvlText w:val="%1."/>
      <w:rPr>
        <w:color w:val="0070f0"/>
      </w:rPr>
    </w:lvl>
  </w:abstractNum>
  <w:abstractNum w:abstractNumId="30">
    <w:lvl>
      <w:start w:val="1"/>
      <w:numFmt w:val="lowerRoman"/>
      <w:suff w:val="space"/>
      <w:lvlText w:val="%1."/>
      <w:rPr>
        <w:color w:val="0070f0"/>
      </w:rPr>
    </w:lvl>
  </w:abstractNum>
  <w:abstractNum w:abstractNumId="31">
    <w:lvl>
      <w:start w:val="2"/>
      <w:numFmt w:val="lowerRoman"/>
      <w:suff w:val="space"/>
      <w:lvlText w:val="%1."/>
      <w:rPr>
        <w:color w:val="0070f0"/>
      </w:rPr>
    </w:lvl>
  </w:abstractNum>
  <w:abstractNum w:abstractNumId="32">
    <w:lvl>
      <w:start w:val="3"/>
      <w:numFmt w:val="lowerRoman"/>
      <w:suff w:val="space"/>
      <w:lvlText w:val="%1."/>
      <w:rPr>
        <w:color w:val="0070f0"/>
      </w:rPr>
    </w:lvl>
  </w:abstractNum>
  <w:abstractNum w:abstractNumId="33">
    <w:lvl>
      <w:start w:val="2"/>
      <w:numFmt w:val="lowerLetter"/>
      <w:suff w:val="space"/>
      <w:lvlText w:val="%1."/>
      <w:rPr>
        <w:color w:val="0070f0"/>
      </w:rPr>
    </w:lvl>
  </w:abstractNum>
  <w:abstractNum w:abstractNumId="34">
    <w:lvl>
      <w:start w:val="1"/>
      <w:numFmt w:val="lowerRoman"/>
      <w:suff w:val="space"/>
      <w:lvlText w:val="%1."/>
      <w:rPr>
        <w:color w:val="0070f0"/>
      </w:rPr>
    </w:lvl>
  </w:abstractNum>
  <w:abstractNum w:abstractNumId="35">
    <w:lvl>
      <w:start w:val="2"/>
      <w:numFmt w:val="lowerRoman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2022-05-06T01:37:29Z</dcterms:created>
  <dc:creator>Apache POI</dc:creator>
</cp:coreProperties>
</file>