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90723871"/>
      <w:bookmarkStart w:id="1" w:name="_Toc112090229"/>
      <w:r>
        <w:rPr>
          <w:rFonts w:hint="eastAsia"/>
        </w:rPr>
        <w:t>实验</w:t>
      </w:r>
      <w:r>
        <w:rPr>
          <w:rFonts w:hint="eastAsia"/>
          <w:lang w:eastAsia="zh-CN"/>
        </w:rPr>
        <w:t>九</w:t>
      </w:r>
      <w:bookmarkStart w:id="2" w:name="_GoBack"/>
      <w:bookmarkEnd w:id="2"/>
      <w:r>
        <w:rPr>
          <w:rFonts w:hint="eastAsia"/>
        </w:rPr>
        <w:t xml:space="preserve">:  </w:t>
      </w:r>
      <w:bookmarkEnd w:id="0"/>
      <w:bookmarkEnd w:id="1"/>
      <w:r>
        <w:rPr>
          <w:rFonts w:hint="eastAsia"/>
        </w:rPr>
        <w:t>综合设计</w:t>
      </w:r>
    </w:p>
    <w:p>
      <w:pPr>
        <w:pStyle w:val="3"/>
      </w:pPr>
      <w:r>
        <w:rPr>
          <w:rFonts w:hint="eastAsia"/>
        </w:rPr>
        <w:t>实验目的</w:t>
      </w:r>
    </w:p>
    <w:p>
      <w:pPr>
        <w:spacing w:line="400" w:lineRule="exact"/>
        <w:ind w:firstLine="420" w:firstLineChars="200"/>
      </w:pPr>
      <w:r>
        <w:rPr>
          <w:rFonts w:hint="eastAsia"/>
        </w:rPr>
        <w:t>掌握数据库逻辑设计的基本方法；</w:t>
      </w:r>
    </w:p>
    <w:p>
      <w:pPr>
        <w:spacing w:line="400" w:lineRule="exact"/>
        <w:ind w:firstLine="420" w:firstLineChars="200"/>
      </w:pPr>
      <w:r>
        <w:rPr>
          <w:rFonts w:hint="eastAsia"/>
        </w:rPr>
        <w:t>掌握数据库综合应用的操作方法。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 w:firstLineChars="200"/>
      </w:pPr>
      <w:r>
        <w:rPr>
          <w:rFonts w:hint="eastAsia"/>
        </w:rPr>
        <w:t>某一仓储公司在多个城市有仓库，各个仓库有若干名职工，由仓库的职工向供应商签发订购单。系统需要存储和处理以下的信息，仓库的面积，职工的姓名、性别、工资，供货商名称和地址，订购单日期，金额。</w:t>
      </w:r>
    </w:p>
    <w:p>
      <w:pPr>
        <w:pStyle w:val="3"/>
      </w:pPr>
      <w:r>
        <w:rPr>
          <w:rFonts w:hint="eastAsia"/>
        </w:rPr>
        <w:t>实验步骤：</w:t>
      </w:r>
    </w:p>
    <w:p>
      <w:pPr>
        <w:pStyle w:val="1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建立相应的表，注意：需要设置主键和外键；</w:t>
      </w:r>
    </w:p>
    <w:p>
      <w:pPr>
        <w:pStyle w:val="1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分别命令方式为上述表添加若干数据；</w:t>
      </w:r>
    </w:p>
    <w:p>
      <w:pPr>
        <w:pStyle w:val="1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实现下列的查询和操作：</w:t>
      </w:r>
    </w:p>
    <w:p>
      <w:pPr>
        <w:pStyle w:val="14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查询职工“张三”的工资；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查询在“上海”的仓库的信息;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查询各员工的工资总额、平均工资、最高工资、最低工资；</w:t>
      </w:r>
    </w:p>
    <w:p>
      <w:pPr>
        <w:autoSpaceDE w:val="0"/>
        <w:autoSpaceDN w:val="0"/>
        <w:adjustRightInd w:val="0"/>
        <w:ind w:left="1260" w:hanging="1260" w:hangingChars="60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       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查询仓库总数和总面积；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将工资在1000元以下的职工的工资增加10%，在1000元以上的增加8%；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</w:t>
      </w:r>
    </w:p>
    <w:p>
      <w:pPr>
        <w:pStyle w:val="14"/>
        <w:tabs>
          <w:tab w:val="clear" w:pos="420"/>
        </w:tabs>
        <w:ind w:left="1260" w:firstLine="0"/>
        <w:rPr>
          <w:rFonts w:ascii="宋体" w:eastAsia="宋体"/>
          <w:sz w:val="21"/>
        </w:rPr>
      </w:pPr>
      <w:r>
        <w:rPr>
          <w:rFonts w:ascii="宋体" w:eastAsia="宋体"/>
          <w:sz w:val="21"/>
        </w:rPr>
        <w:t xml:space="preserve"> 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 </w:t>
      </w:r>
      <w:r>
        <w:rPr>
          <w:rFonts w:ascii="宋体" w:eastAsia="宋体"/>
          <w:sz w:val="21"/>
        </w:rPr>
        <w:t xml:space="preserve"> </w:t>
      </w:r>
    </w:p>
    <w:p>
      <w:pPr>
        <w:pStyle w:val="14"/>
        <w:numPr>
          <w:ilvl w:val="1"/>
          <w:numId w:val="1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将上一年度签订的订购单的总金额位居前3名的职工的工资增加500元；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  </w:t>
      </w:r>
    </w:p>
    <w:p>
      <w:pPr>
        <w:pStyle w:val="13"/>
        <w:rPr>
          <w:rFonts w:hint="eastAsia" w:ascii="宋体"/>
        </w:rPr>
      </w:pP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建立一个视图，存放各位职工签发的订购单的总金额。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>（1）.分析实体之间的对应关系：</w:t>
      </w:r>
    </w:p>
    <w:p>
      <w:pPr>
        <w:spacing w:line="400" w:lineRule="exact"/>
        <w:ind w:firstLine="1050" w:firstLineChars="500"/>
      </w:pPr>
      <w:r>
        <w:rPr>
          <w:rFonts w:hint="eastAsia"/>
        </w:rPr>
        <w:t>一个城市有多个仓库，多个仓库属于一个城市；</w:t>
      </w:r>
    </w:p>
    <w:p>
      <w:pPr>
        <w:spacing w:line="400" w:lineRule="exact"/>
        <w:ind w:firstLine="1050" w:firstLineChars="500"/>
      </w:pPr>
      <w:r>
        <w:rPr>
          <w:rFonts w:hint="eastAsia"/>
        </w:rPr>
        <w:t>一个仓库有多个员工，一个员工属于一个仓库；</w:t>
      </w:r>
    </w:p>
    <w:p>
      <w:pPr>
        <w:spacing w:line="400" w:lineRule="exact"/>
        <w:ind w:firstLine="1050" w:firstLineChars="500"/>
      </w:pPr>
      <w:r>
        <w:rPr>
          <w:rFonts w:hint="eastAsia"/>
        </w:rPr>
        <w:t>多个员工签发多个供应商订单，多个供应商找多个职员负责。</w:t>
      </w:r>
    </w:p>
    <w:p>
      <w:pPr>
        <w:spacing w:line="400" w:lineRule="exact"/>
      </w:pPr>
      <w:r>
        <w:rPr>
          <w:rFonts w:hint="eastAsia"/>
        </w:rPr>
        <w:t>（2）.E-R图：</w:t>
      </w:r>
    </w:p>
    <w:p>
      <w:pPr>
        <w:spacing w:line="400" w:lineRule="exac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208280</wp:posOffset>
            </wp:positionV>
            <wp:extent cx="4488815" cy="2572385"/>
            <wp:effectExtent l="0" t="0" r="698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608" cy="257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</w:t>
      </w:r>
    </w:p>
    <w:p>
      <w:pPr>
        <w:spacing w:line="400" w:lineRule="exact"/>
      </w:pPr>
      <w:r>
        <w:t xml:space="preserve">         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>（3）.</w:t>
      </w:r>
      <w:r>
        <w:t xml:space="preserve"> </w:t>
      </w:r>
      <w:r>
        <w:rPr>
          <w:rFonts w:hint="eastAsia"/>
        </w:rPr>
        <w:t>数据字典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城市表(</w:t>
      </w:r>
      <w:r>
        <w:rPr>
          <w:rFonts w:ascii="新宋体" w:eastAsia="新宋体" w:cs="新宋体" w:hAnsiTheme="minorHAnsi"/>
          <w:kern w:val="0"/>
          <w:sz w:val="19"/>
          <w:szCs w:val="19"/>
        </w:rPr>
        <w:t>T_City</w:t>
      </w:r>
      <w:r>
        <w:t>)</w:t>
      </w:r>
    </w:p>
    <w:tbl>
      <w:tblPr>
        <w:tblStyle w:val="7"/>
        <w:tblW w:w="0" w:type="auto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01"/>
        <w:gridCol w:w="1102"/>
        <w:gridCol w:w="1102"/>
        <w:gridCol w:w="165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Cid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主键，自动增长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Cname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城市名称</w:t>
            </w:r>
          </w:p>
        </w:tc>
      </w:tr>
    </w:tbl>
    <w:p>
      <w:pPr>
        <w:spacing w:line="400" w:lineRule="exact"/>
        <w:rPr>
          <w:rFonts w:hint="eastAsia"/>
        </w:rPr>
      </w:pPr>
    </w:p>
    <w:p>
      <w:pPr>
        <w:spacing w:line="400" w:lineRule="exact"/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t xml:space="preserve">                                         </w:t>
      </w:r>
      <w:r>
        <w:rPr>
          <w:rFonts w:hint="eastAsia"/>
        </w:rPr>
        <w:t>仓库表(</w:t>
      </w:r>
      <w:r>
        <w:rPr>
          <w:rFonts w:ascii="新宋体" w:eastAsia="新宋体" w:cs="新宋体" w:hAnsiTheme="minorHAnsi"/>
          <w:kern w:val="0"/>
          <w:sz w:val="19"/>
          <w:szCs w:val="19"/>
        </w:rPr>
        <w:t>T_Warehouse</w:t>
      </w:r>
      <w:r>
        <w:t>)</w:t>
      </w:r>
    </w:p>
    <w:tbl>
      <w:tblPr>
        <w:tblStyle w:val="7"/>
        <w:tblW w:w="0" w:type="auto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01"/>
        <w:gridCol w:w="1102"/>
        <w:gridCol w:w="1102"/>
        <w:gridCol w:w="165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WId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主键，自动增长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WArea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t>Decimal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仓库面积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  <w:t>Cid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城市编号</w:t>
            </w:r>
          </w:p>
        </w:tc>
      </w:tr>
    </w:tbl>
    <w:p>
      <w:pPr>
        <w:spacing w:line="400" w:lineRule="exac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t xml:space="preserve">                                 </w:t>
      </w:r>
      <w:r>
        <w:rPr>
          <w:rFonts w:hint="eastAsia"/>
        </w:rPr>
        <w:t>职员表(</w:t>
      </w:r>
      <w:r>
        <w:rPr>
          <w:rFonts w:ascii="新宋体" w:eastAsia="新宋体" w:cs="新宋体" w:hAnsiTheme="minorHAnsi"/>
          <w:kern w:val="0"/>
          <w:sz w:val="19"/>
          <w:szCs w:val="19"/>
        </w:rPr>
        <w:t>T_Staff</w:t>
      </w:r>
      <w:r>
        <w:t>)</w:t>
      </w:r>
    </w:p>
    <w:tbl>
      <w:tblPr>
        <w:tblStyle w:val="7"/>
        <w:tblW w:w="0" w:type="auto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01"/>
        <w:gridCol w:w="1102"/>
        <w:gridCol w:w="1102"/>
        <w:gridCol w:w="165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Sid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主键，自动增长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name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职员名称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e</w:t>
            </w:r>
            <w:r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  <w:t>x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</w:pPr>
            <w:r>
              <w:t>S</w:t>
            </w:r>
            <w:r>
              <w:rPr>
                <w:rFonts w:hint="eastAsia"/>
              </w:rPr>
              <w:t>ex=</w:t>
            </w:r>
            <w:r>
              <w:t>’</w:t>
            </w:r>
            <w:r>
              <w:rPr>
                <w:rFonts w:hint="eastAsia"/>
              </w:rPr>
              <w:t>男</w:t>
            </w:r>
            <w:r>
              <w:t>’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</w:t>
            </w:r>
            <w:r>
              <w:t xml:space="preserve">  </w:t>
            </w:r>
            <w:r>
              <w:rPr>
                <w:rFonts w:hint="eastAsia"/>
              </w:rPr>
              <w:t>Sex=</w:t>
            </w:r>
            <w:r>
              <w:t>’</w:t>
            </w:r>
            <w:r>
              <w:rPr>
                <w:rFonts w:hint="eastAsia"/>
              </w:rPr>
              <w:t>女</w:t>
            </w:r>
            <w:r>
              <w:t>’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Salary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  <w:t>WId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仓库编号</w:t>
            </w:r>
          </w:p>
        </w:tc>
      </w:tr>
    </w:tbl>
    <w:p>
      <w:pPr>
        <w:spacing w:line="400" w:lineRule="exact"/>
      </w:pPr>
    </w:p>
    <w:p>
      <w:pPr>
        <w:spacing w:line="400" w:lineRule="exact"/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t xml:space="preserve">                                         </w:t>
      </w:r>
      <w:r>
        <w:rPr>
          <w:rFonts w:hint="eastAsia"/>
        </w:rPr>
        <w:t>供应商表(</w:t>
      </w:r>
      <w:r>
        <w:rPr>
          <w:rFonts w:ascii="新宋体" w:eastAsia="新宋体" w:cs="新宋体" w:hAnsiTheme="minorHAnsi"/>
          <w:kern w:val="0"/>
          <w:sz w:val="19"/>
          <w:szCs w:val="19"/>
        </w:rPr>
        <w:t>T_Supplier</w:t>
      </w:r>
      <w:r>
        <w:t>)</w:t>
      </w:r>
    </w:p>
    <w:tbl>
      <w:tblPr>
        <w:tblStyle w:val="7"/>
        <w:tblW w:w="0" w:type="auto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01"/>
        <w:gridCol w:w="1102"/>
        <w:gridCol w:w="1102"/>
        <w:gridCol w:w="165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Supid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主键，自动增长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Supname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供应商名称</w:t>
            </w:r>
          </w:p>
        </w:tc>
      </w:tr>
    </w:tbl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t xml:space="preserve">                                         </w:t>
      </w:r>
      <w:r>
        <w:rPr>
          <w:rFonts w:hint="eastAsia"/>
        </w:rPr>
        <w:t>订单表(</w:t>
      </w:r>
      <w:r>
        <w:rPr>
          <w:rFonts w:ascii="新宋体" w:eastAsia="新宋体" w:cs="新宋体" w:hAnsiTheme="minorHAnsi"/>
          <w:kern w:val="0"/>
          <w:sz w:val="19"/>
          <w:szCs w:val="19"/>
        </w:rPr>
        <w:t>T_Order</w:t>
      </w:r>
      <w:r>
        <w:t>)</w:t>
      </w:r>
    </w:p>
    <w:tbl>
      <w:tblPr>
        <w:tblStyle w:val="7"/>
        <w:tblW w:w="0" w:type="auto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9"/>
        <w:gridCol w:w="1102"/>
        <w:gridCol w:w="1102"/>
        <w:gridCol w:w="165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Oi</w:t>
            </w:r>
            <w:r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  <w:t>d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主键，自动增长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color w:val="0000FF"/>
                <w:kern w:val="0"/>
                <w:sz w:val="19"/>
                <w:szCs w:val="19"/>
              </w:rPr>
              <w:t>Si</w:t>
            </w:r>
            <w:r>
              <w:rPr>
                <w:rFonts w:hint="eastAsia" w:ascii="新宋体" w:eastAsia="新宋体" w:cs="新宋体" w:hAnsiTheme="minorHAnsi"/>
                <w:color w:val="0000FF"/>
                <w:kern w:val="0"/>
                <w:sz w:val="19"/>
                <w:szCs w:val="19"/>
              </w:rPr>
              <w:t>d</w:t>
            </w:r>
          </w:p>
        </w:tc>
        <w:tc>
          <w:tcPr>
            <w:tcW w:w="110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Supid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 w:hAnsiTheme="minorHAnsi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AnsiTheme="minorHAnsi"/>
                <w:kern w:val="0"/>
                <w:sz w:val="19"/>
                <w:szCs w:val="19"/>
              </w:rPr>
              <w:t>OAddress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 w:hAnsiTheme="minorHAnsi"/>
                <w:color w:val="0000FF"/>
                <w:kern w:val="0"/>
                <w:sz w:val="19"/>
                <w:szCs w:val="19"/>
              </w:rPr>
              <w:t>OMoney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AnsiTheme="minorHAnsi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 w:hAnsiTheme="minorHAnsi"/>
                <w:color w:val="0000FF"/>
                <w:kern w:val="0"/>
                <w:sz w:val="19"/>
                <w:szCs w:val="19"/>
              </w:rPr>
              <w:t>Odate</w:t>
            </w:r>
          </w:p>
        </w:tc>
        <w:tc>
          <w:tcPr>
            <w:tcW w:w="1101" w:type="dxa"/>
          </w:tcPr>
          <w:p>
            <w:pPr>
              <w:spacing w:line="400" w:lineRule="exac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10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3" w:type="dxa"/>
          </w:tcPr>
          <w:p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1418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>
      <w:pPr>
        <w:spacing w:line="400" w:lineRule="exact"/>
        <w:rPr>
          <w:rFonts w:hint="eastAsia"/>
        </w:rPr>
      </w:pP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>（4）.</w:t>
      </w:r>
      <w:r>
        <w:t xml:space="preserve"> </w:t>
      </w:r>
      <w:r>
        <w:rPr>
          <w:rFonts w:hint="eastAsia"/>
        </w:rPr>
        <w:t>PMD</w:t>
      </w:r>
      <w:r>
        <w:t>(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物理模型</w:t>
      </w:r>
      <w:r>
        <w:t>)</w:t>
      </w:r>
      <w:r>
        <w:rPr>
          <w:rFonts w:hint="eastAsia"/>
        </w:rPr>
        <w:t>和CMD</w:t>
      </w:r>
      <w:r>
        <w:t>(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概念模型</w:t>
      </w:r>
      <w:r>
        <w:t>)</w:t>
      </w:r>
      <w:r>
        <w:rPr>
          <w:rFonts w:hint="eastAsia"/>
        </w:rPr>
        <w:t>和面向对象模型(</w:t>
      </w:r>
      <w:r>
        <w:t>OOM)</w:t>
      </w:r>
    </w:p>
    <w:p>
      <w:pPr>
        <w:spacing w:line="400" w:lineRule="exact"/>
        <w:rPr>
          <w:rFonts w:hint="eastAsia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137795</wp:posOffset>
            </wp:positionV>
            <wp:extent cx="3893185" cy="204787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271" cy="20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>
      <w:pPr>
        <w:spacing w:line="400" w:lineRule="exact"/>
      </w:pPr>
      <w:r>
        <w:t xml:space="preserve">   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-339725</wp:posOffset>
            </wp:positionV>
            <wp:extent cx="4959985" cy="43084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548" cy="43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8255</wp:posOffset>
            </wp:positionV>
            <wp:extent cx="4599940" cy="4086860"/>
            <wp:effectExtent l="0" t="0" r="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>（5）.建库建表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--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判断是否存在，存在就删除，然后在创建数据库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master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FF00"/>
          <w:kern w:val="0"/>
          <w:sz w:val="19"/>
          <w:szCs w:val="19"/>
        </w:rPr>
        <w:t>sysdatabases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'Warehouse'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Warehouse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Warehouse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Warehouse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name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'T_City'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T_City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Cid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Cname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name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'T_Warehouse'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T_Warehouse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WId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2000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WArea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dec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Cid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name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'T_Staff'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T_Staff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Sname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20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Sex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Salary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dec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WId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name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'T_Supplier'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T_Supplier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Supid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Supname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20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name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'T_Order'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T_Order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Oid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Supid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T_Supplier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OAddress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200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OMoney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Odate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null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go</w:t>
      </w:r>
    </w:p>
    <w:p>
      <w:pPr>
        <w:spacing w:line="400" w:lineRule="exact"/>
      </w:pPr>
    </w:p>
    <w:p>
      <w:pPr>
        <w:spacing w:line="400" w:lineRule="exact"/>
      </w:pPr>
      <w:r>
        <w:rPr>
          <w:rFonts w:hint="eastAsia"/>
        </w:rPr>
        <w:t>（6）添加数据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--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添加城市数据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Cname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武汉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Cname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广州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Cname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上海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Cname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深圳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--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仓库数据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65.6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69.6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78.6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65.6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69.6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78.6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65.6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69.6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78.6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65.6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69.6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T_Warehouse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78.6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--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职员数据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王五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刘敏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4500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张无忌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钱七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赵八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张建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柳梦璃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柳如烟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王琦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2004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王欢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2005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曹操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张飞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2007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王菲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2008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萧潇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2009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谢贤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2010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WId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陈晨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5000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2011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--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供应商的数据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1'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2'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3'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4'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5'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6'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Supname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供应商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7'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--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订单数据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武汉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70000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上海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广州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30000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3004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深圳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3005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武汉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上海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3007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广州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60000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3008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4004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武汉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3009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深圳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30000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3010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武汉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80000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3011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4005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广州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90000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3012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上海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10000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3013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4006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深圳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23000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3014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武汉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78000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Supid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OAddress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3015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4003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广州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98000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T_Supplier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T_City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T_Warehouse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spacing w:line="400" w:lineRule="exact"/>
      </w:pPr>
      <w:r>
        <w:rPr>
          <w:rFonts w:hint="eastAsia"/>
        </w:rPr>
        <w:t>（6.）实现下列的查询和操作：</w:t>
      </w:r>
    </w:p>
    <w:p>
      <w:pPr>
        <w:pStyle w:val="14"/>
        <w:numPr>
          <w:ilvl w:val="1"/>
          <w:numId w:val="2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查询职工“张三”的工资；</w:t>
      </w:r>
    </w:p>
    <w:p>
      <w:pPr>
        <w:pStyle w:val="13"/>
        <w:autoSpaceDE w:val="0"/>
        <w:autoSpaceDN w:val="0"/>
        <w:adjustRightInd w:val="0"/>
        <w:ind w:left="780" w:firstLine="570" w:firstLineChars="300"/>
        <w:jc w:val="left"/>
        <w:rPr>
          <w:rFonts w:ascii="新宋体" w:eastAsia="新宋体" w:cs="新宋体" w:hAnsiTheme="minorHAnsi"/>
          <w:color w:val="FF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T_Staff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2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查询在“上海”的仓库的信息;</w:t>
      </w:r>
    </w:p>
    <w:p>
      <w:pPr>
        <w:pStyle w:val="13"/>
        <w:autoSpaceDE w:val="0"/>
        <w:autoSpaceDN w:val="0"/>
        <w:adjustRightInd w:val="0"/>
        <w:ind w:left="780" w:firstLine="570" w:firstLineChars="300"/>
        <w:jc w:val="left"/>
        <w:rPr>
          <w:rFonts w:ascii="新宋体" w:eastAsia="新宋体" w:cs="新宋体" w:hAnsiTheme="minorHAnsi"/>
          <w:color w:val="FF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T_Warehouse 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T_City b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AnsiTheme="minorHAnsi"/>
          <w:kern w:val="0"/>
          <w:sz w:val="19"/>
          <w:szCs w:val="19"/>
        </w:rPr>
        <w:t>Cid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kern w:val="0"/>
          <w:sz w:val="19"/>
          <w:szCs w:val="19"/>
        </w:rPr>
        <w:t>b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Cid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b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AnsiTheme="minorHAnsi"/>
          <w:kern w:val="0"/>
          <w:sz w:val="19"/>
          <w:szCs w:val="19"/>
        </w:rPr>
        <w:t>Cname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 w:hAnsiTheme="minorHAnsi"/>
          <w:color w:val="FF0000"/>
          <w:kern w:val="0"/>
          <w:sz w:val="19"/>
          <w:szCs w:val="19"/>
        </w:rPr>
        <w:t>上海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</w:rPr>
        <w:t>'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2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查询各员工的工资总额、平均工资、最高工资、最低工资；</w:t>
      </w:r>
    </w:p>
    <w:p>
      <w:pPr>
        <w:autoSpaceDE w:val="0"/>
        <w:autoSpaceDN w:val="0"/>
        <w:adjustRightInd w:val="0"/>
        <w:ind w:left="1260" w:hanging="1260" w:hangingChars="60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kern w:val="0"/>
          <w:sz w:val="19"/>
          <w:szCs w:val="19"/>
        </w:rPr>
        <w:t>总工资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hint="eastAsia" w:ascii="新宋体" w:eastAsia="新宋体" w:cs="新宋体" w:hAnsiTheme="minorHAnsi"/>
          <w:kern w:val="0"/>
          <w:sz w:val="19"/>
          <w:szCs w:val="19"/>
        </w:rPr>
        <w:t>平均工资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hint="eastAsia" w:ascii="新宋体" w:eastAsia="新宋体" w:cs="新宋体" w:hAnsiTheme="minorHAnsi"/>
          <w:kern w:val="0"/>
          <w:sz w:val="19"/>
          <w:szCs w:val="19"/>
        </w:rPr>
        <w:t>最高工资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hint="eastAsia" w:ascii="新宋体" w:eastAsia="新宋体" w:cs="新宋体" w:hAnsiTheme="minorHAnsi"/>
          <w:kern w:val="0"/>
          <w:sz w:val="19"/>
          <w:szCs w:val="19"/>
        </w:rPr>
        <w:t>最低工资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2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查询仓库总数和总面积；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(*)</w:t>
      </w:r>
      <w:r>
        <w:rPr>
          <w:rFonts w:hint="eastAsia" w:ascii="新宋体" w:eastAsia="新宋体" w:cs="新宋体" w:hAnsiTheme="minorHAnsi"/>
          <w:kern w:val="0"/>
          <w:sz w:val="19"/>
          <w:szCs w:val="19"/>
        </w:rPr>
        <w:t>仓库总数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WArea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hint="eastAsia" w:ascii="新宋体" w:eastAsia="新宋体" w:cs="新宋体" w:hAnsiTheme="minorHAnsi"/>
          <w:kern w:val="0"/>
          <w:sz w:val="19"/>
          <w:szCs w:val="19"/>
        </w:rPr>
        <w:t>总面积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T_Warehouse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</w:p>
    <w:p>
      <w:pPr>
        <w:pStyle w:val="14"/>
        <w:numPr>
          <w:ilvl w:val="1"/>
          <w:numId w:val="2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将工资在1000元以下的职工的工资增加10%，在1000元以上的增加8%；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</w:p>
    <w:p>
      <w:pPr>
        <w:autoSpaceDE w:val="0"/>
        <w:autoSpaceDN w:val="0"/>
        <w:adjustRightInd w:val="0"/>
        <w:ind w:firstLine="950" w:firstLineChars="50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case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1000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kern w:val="0"/>
          <w:sz w:val="19"/>
          <w:szCs w:val="19"/>
        </w:rPr>
        <w:t>1.1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kern w:val="0"/>
          <w:sz w:val="19"/>
          <w:szCs w:val="19"/>
        </w:rPr>
        <w:t>1.08</w:t>
      </w:r>
    </w:p>
    <w:p>
      <w:pPr>
        <w:autoSpaceDE w:val="0"/>
        <w:autoSpaceDN w:val="0"/>
        <w:adjustRightInd w:val="0"/>
        <w:ind w:firstLine="950" w:firstLineChars="50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</w:t>
      </w:r>
    </w:p>
    <w:p>
      <w:pPr>
        <w:pStyle w:val="14"/>
        <w:tabs>
          <w:tab w:val="clear" w:pos="420"/>
        </w:tabs>
        <w:ind w:left="1260" w:firstLine="0"/>
        <w:rPr>
          <w:rFonts w:ascii="宋体" w:eastAsia="宋体"/>
          <w:sz w:val="21"/>
        </w:rPr>
      </w:pPr>
      <w:r>
        <w:rPr>
          <w:rFonts w:ascii="宋体" w:eastAsia="宋体"/>
          <w:sz w:val="21"/>
        </w:rPr>
        <w:t xml:space="preserve"> </w:t>
      </w:r>
    </w:p>
    <w:p>
      <w:pPr>
        <w:pStyle w:val="14"/>
        <w:tabs>
          <w:tab w:val="clear" w:pos="420"/>
        </w:tabs>
        <w:ind w:left="1260" w:firstLine="0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 </w:t>
      </w:r>
      <w:r>
        <w:rPr>
          <w:rFonts w:ascii="宋体" w:eastAsia="宋体"/>
          <w:sz w:val="21"/>
        </w:rPr>
        <w:t xml:space="preserve"> </w:t>
      </w:r>
    </w:p>
    <w:p>
      <w:pPr>
        <w:pStyle w:val="14"/>
        <w:numPr>
          <w:ilvl w:val="1"/>
          <w:numId w:val="2"/>
        </w:numPr>
        <w:rPr>
          <w:rFonts w:ascii="宋体" w:eastAsia="宋体"/>
          <w:sz w:val="21"/>
        </w:rPr>
      </w:pPr>
      <w:r>
        <w:rPr>
          <w:rFonts w:hint="eastAsia" w:ascii="宋体" w:eastAsia="宋体"/>
          <w:sz w:val="21"/>
        </w:rPr>
        <w:t>将上一年度签订的订购单的总金额位居前3名的职工的工资增加500元；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hint="eastAsia" w:ascii="宋体"/>
        </w:rPr>
        <w:t xml:space="preserve"> </w:t>
      </w:r>
      <w:r>
        <w:rPr>
          <w:rFonts w:ascii="宋体"/>
        </w:rPr>
        <w:t xml:space="preserve">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Sname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Sex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kern w:val="0"/>
          <w:sz w:val="19"/>
          <w:szCs w:val="19"/>
        </w:rPr>
        <w:t>Salary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500 salary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T_Staff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3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T_Order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Odate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())-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1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kern w:val="0"/>
          <w:sz w:val="19"/>
          <w:szCs w:val="19"/>
        </w:rPr>
        <w:t>OMoney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)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hint="eastAsia"/>
        </w:rPr>
      </w:pPr>
    </w:p>
    <w:sectPr>
      <w:pgSz w:w="11906" w:h="16838"/>
      <w:pgMar w:top="1135" w:right="1558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743D6"/>
    <w:multiLevelType w:val="multilevel"/>
    <w:tmpl w:val="0FE743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910C9D"/>
    <w:multiLevelType w:val="multilevel"/>
    <w:tmpl w:val="2F910C9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94E2E"/>
    <w:rsid w:val="000E3368"/>
    <w:rsid w:val="00140FE3"/>
    <w:rsid w:val="00152B40"/>
    <w:rsid w:val="001657BB"/>
    <w:rsid w:val="001832DF"/>
    <w:rsid w:val="00185148"/>
    <w:rsid w:val="001E14E5"/>
    <w:rsid w:val="00235F89"/>
    <w:rsid w:val="002376A3"/>
    <w:rsid w:val="002551AF"/>
    <w:rsid w:val="0027376C"/>
    <w:rsid w:val="002A6526"/>
    <w:rsid w:val="0030242B"/>
    <w:rsid w:val="003B0067"/>
    <w:rsid w:val="003E10D9"/>
    <w:rsid w:val="00412BCA"/>
    <w:rsid w:val="00436E0E"/>
    <w:rsid w:val="0046791C"/>
    <w:rsid w:val="004707D4"/>
    <w:rsid w:val="004922E1"/>
    <w:rsid w:val="0049759F"/>
    <w:rsid w:val="00593892"/>
    <w:rsid w:val="005B7E88"/>
    <w:rsid w:val="005F424F"/>
    <w:rsid w:val="006673D1"/>
    <w:rsid w:val="0067042C"/>
    <w:rsid w:val="00691F2A"/>
    <w:rsid w:val="006C41C6"/>
    <w:rsid w:val="006D185F"/>
    <w:rsid w:val="00745033"/>
    <w:rsid w:val="00757D6D"/>
    <w:rsid w:val="007E0B67"/>
    <w:rsid w:val="007E2100"/>
    <w:rsid w:val="007E49C6"/>
    <w:rsid w:val="0082344E"/>
    <w:rsid w:val="008367F4"/>
    <w:rsid w:val="00854C35"/>
    <w:rsid w:val="009139FD"/>
    <w:rsid w:val="00950D1D"/>
    <w:rsid w:val="009B4E24"/>
    <w:rsid w:val="009D74A4"/>
    <w:rsid w:val="009F59D5"/>
    <w:rsid w:val="00A01BA8"/>
    <w:rsid w:val="00AA570C"/>
    <w:rsid w:val="00AB4903"/>
    <w:rsid w:val="00B0431D"/>
    <w:rsid w:val="00B15DE5"/>
    <w:rsid w:val="00B30A2B"/>
    <w:rsid w:val="00B46908"/>
    <w:rsid w:val="00B5064C"/>
    <w:rsid w:val="00B66702"/>
    <w:rsid w:val="00BA0E8B"/>
    <w:rsid w:val="00BC6EFB"/>
    <w:rsid w:val="00C102AD"/>
    <w:rsid w:val="00C33188"/>
    <w:rsid w:val="00C41F5E"/>
    <w:rsid w:val="00C62A93"/>
    <w:rsid w:val="00C6402B"/>
    <w:rsid w:val="00C7650C"/>
    <w:rsid w:val="00CB33D3"/>
    <w:rsid w:val="00CF0330"/>
    <w:rsid w:val="00D03495"/>
    <w:rsid w:val="00D45CDB"/>
    <w:rsid w:val="00D46275"/>
    <w:rsid w:val="00D52992"/>
    <w:rsid w:val="00E314F0"/>
    <w:rsid w:val="00E377E2"/>
    <w:rsid w:val="00E41EFD"/>
    <w:rsid w:val="00E4504E"/>
    <w:rsid w:val="00E55381"/>
    <w:rsid w:val="00E6356D"/>
    <w:rsid w:val="00E679A4"/>
    <w:rsid w:val="00E81402"/>
    <w:rsid w:val="00F00F25"/>
    <w:rsid w:val="00F510CE"/>
    <w:rsid w:val="00F57E25"/>
    <w:rsid w:val="00F72AC0"/>
    <w:rsid w:val="00F83D81"/>
    <w:rsid w:val="388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0"/>
    <w:rPr>
      <w:rFonts w:ascii="黑体" w:hAnsi="Times New Roman" w:eastAsia="黑体" w:cs="Times New Roman"/>
      <w:kern w:val="44"/>
      <w:sz w:val="32"/>
      <w:szCs w:val="44"/>
    </w:rPr>
  </w:style>
  <w:style w:type="character" w:customStyle="1" w:styleId="10">
    <w:name w:val="标题 2 字符"/>
    <w:basedOn w:val="8"/>
    <w:link w:val="3"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11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大题题号"/>
    <w:basedOn w:val="1"/>
    <w:uiPriority w:val="0"/>
    <w:pPr>
      <w:tabs>
        <w:tab w:val="left" w:pos="420"/>
      </w:tabs>
      <w:ind w:left="420" w:hanging="420"/>
    </w:pPr>
    <w:rPr>
      <w:rFonts w:ascii="黑体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1115</Words>
  <Characters>6360</Characters>
  <Lines>53</Lines>
  <Paragraphs>14</Paragraphs>
  <TotalTime>0</TotalTime>
  <ScaleCrop>false</ScaleCrop>
  <LinksUpToDate>false</LinksUpToDate>
  <CharactersWithSpaces>7461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2015-12-28T09:41:00Z</dcterms:created>
  <dc:creator>admin</dc:creator>
  <cp:lastModifiedBy>13717637287</cp:lastModifiedBy>
  <dcterms:modified xsi:type="dcterms:W3CDTF">2021-12-24T05:53:38Z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FBC0B6D705FB402EB05A6D43C23F1945</vt:lpwstr>
  </property>
</Properties>
</file>