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44"/>
          <w:szCs w:val="44"/>
          <w:lang w:val="en-US" w:eastAsia="zh-CN"/>
        </w:rPr>
      </w:pPr>
      <w:r>
        <w:rPr>
          <w:rStyle w:val="16"/>
          <w:rFonts w:hint="eastAsia"/>
          <w:b w:val="0"/>
          <w:sz w:val="44"/>
          <w:szCs w:val="44"/>
          <w:lang w:val="en-US" w:eastAsia="zh-CN"/>
        </w:rPr>
        <w:t>布巴医院管理系统</w:t>
      </w:r>
    </w:p>
    <w:p>
      <w:pPr>
        <w:pStyle w:val="3"/>
        <w:numPr>
          <w:ilvl w:val="0"/>
          <w:numId w:val="1"/>
        </w:numPr>
        <w:bidi w:val="0"/>
        <w:rPr>
          <w:rFonts w:hint="eastAsia"/>
          <w:lang w:val="en-US" w:eastAsia="zh-CN"/>
        </w:rPr>
      </w:pPr>
      <w:r>
        <w:rPr>
          <w:rFonts w:hint="eastAsia"/>
          <w:lang w:val="en-US" w:eastAsia="zh-CN"/>
        </w:rPr>
        <w:t>项目概述</w:t>
      </w:r>
    </w:p>
    <w:p>
      <w:pPr>
        <w:pStyle w:val="4"/>
        <w:bidi w:val="0"/>
        <w:rPr>
          <w:rFonts w:hint="default"/>
          <w:lang w:val="en-US" w:eastAsia="zh-CN"/>
        </w:rPr>
      </w:pPr>
      <w:r>
        <w:rPr>
          <w:rFonts w:hint="eastAsia"/>
          <w:lang w:val="en-US" w:eastAsia="zh-CN"/>
        </w:rPr>
        <w:t>1.1、可行性分析</w:t>
      </w:r>
    </w:p>
    <w:p>
      <w:pPr>
        <w:snapToGrid/>
        <w:spacing w:beforeAutospacing="0" w:afterAutospacing="0" w:line="360" w:lineRule="auto"/>
        <w:ind w:left="0" w:leftChars="0" w:firstLine="480" w:firstLineChars="200"/>
        <w:rPr>
          <w:rFonts w:ascii="Times New Roman" w:hAnsi="宋体" w:eastAsia="宋体" w:cs="宋体"/>
          <w:sz w:val="24"/>
          <w:szCs w:val="24"/>
        </w:rPr>
      </w:pPr>
      <w:r>
        <w:rPr>
          <w:rFonts w:ascii="Times New Roman" w:hAnsi="宋体" w:eastAsia="宋体" w:cs="宋体"/>
          <w:sz w:val="24"/>
          <w:szCs w:val="24"/>
        </w:rPr>
        <w:t>目前各医疗机构中，绝大部分中小型医疗机构内部没有实现任何信息化管理，医院临床信息，业务流程的数据依然采取纸质记录，造成数据容易丢失，对医院造成重大损失。</w:t>
      </w:r>
    </w:p>
    <w:p>
      <w:pPr>
        <w:snapToGrid/>
        <w:spacing w:beforeAutospacing="0" w:afterAutospacing="0" w:line="360" w:lineRule="auto"/>
        <w:ind w:left="0" w:leftChars="0" w:firstLine="480" w:firstLineChars="200"/>
        <w:rPr>
          <w:rFonts w:ascii="Times New Roman" w:hAnsi="宋体" w:eastAsia="宋体" w:cs="宋体"/>
          <w:sz w:val="24"/>
          <w:szCs w:val="24"/>
        </w:rPr>
      </w:pPr>
      <w:r>
        <w:rPr>
          <w:rFonts w:ascii="Times New Roman" w:hAnsi="宋体" w:eastAsia="宋体" w:cs="宋体"/>
          <w:sz w:val="24"/>
          <w:szCs w:val="24"/>
        </w:rPr>
        <w:t>医院内部的挂号、收费、药房、药库、科室、病床的信息管理都存在缺漏，对患者的临床信息不能做到完整保存，高效查询，数据的容易出错、遗漏，造成换院治病难，医院不敢治，错过最佳治疗期等现状，对患者的治疗造成严重的影响。</w:t>
      </w:r>
    </w:p>
    <w:p>
      <w:pPr>
        <w:pStyle w:val="4"/>
        <w:bidi w:val="0"/>
        <w:rPr>
          <w:rFonts w:hint="eastAsia"/>
          <w:lang w:val="en-US" w:eastAsia="zh-CN"/>
        </w:rPr>
      </w:pPr>
      <w:r>
        <w:rPr>
          <w:rFonts w:hint="eastAsia"/>
          <w:lang w:val="en-US" w:eastAsia="zh-CN"/>
        </w:rPr>
        <w:t>1.2、需求概述</w:t>
      </w:r>
    </w:p>
    <w:p>
      <w:pPr>
        <w:bidi w:val="0"/>
        <w:snapToGrid/>
        <w:spacing w:beforeAutospacing="0" w:afterAutospacing="0" w:line="360" w:lineRule="auto"/>
        <w:ind w:left="0" w:leftChars="0" w:firstLine="0"/>
        <w:rPr>
          <w:rFonts w:hint="eastAsia" w:ascii="Times New Roman" w:eastAsia="宋体"/>
          <w:sz w:val="24"/>
          <w:szCs w:val="24"/>
          <w:lang w:val="en-US" w:eastAsia="zh-CN"/>
        </w:rPr>
      </w:pPr>
      <w:r>
        <w:rPr>
          <w:rFonts w:hint="eastAsia" w:ascii="Times New Roman" w:eastAsia="宋体"/>
          <w:sz w:val="24"/>
          <w:szCs w:val="24"/>
          <w:lang w:val="en-US" w:eastAsia="zh-CN"/>
        </w:rPr>
        <w:t>布巴医院管理主要模块：</w:t>
      </w:r>
    </w:p>
    <w:p>
      <w:pPr>
        <w:numPr>
          <w:ilvl w:val="0"/>
          <w:numId w:val="2"/>
        </w:numPr>
        <w:bidi w:val="0"/>
        <w:snapToGrid/>
        <w:spacing w:beforeAutospacing="0" w:afterAutospacing="0" w:line="360" w:lineRule="auto"/>
        <w:ind w:left="425" w:leftChars="0" w:hanging="425" w:firstLineChars="0"/>
        <w:rPr>
          <w:rFonts w:ascii="Times New Roman" w:eastAsia="宋体"/>
          <w:sz w:val="24"/>
          <w:szCs w:val="24"/>
        </w:rPr>
      </w:pPr>
      <w:r>
        <w:rPr>
          <w:rFonts w:ascii="Times New Roman" w:eastAsia="宋体"/>
          <w:sz w:val="24"/>
          <w:szCs w:val="24"/>
        </w:rPr>
        <w:t>实现医院内部的挂号、收费、药房、药库、科室、病床的信息化管理。</w:t>
      </w:r>
    </w:p>
    <w:p>
      <w:pPr>
        <w:numPr>
          <w:ilvl w:val="0"/>
          <w:numId w:val="2"/>
        </w:numPr>
        <w:bidi w:val="0"/>
        <w:snapToGrid/>
        <w:spacing w:beforeAutospacing="0" w:afterAutospacing="0" w:line="360" w:lineRule="auto"/>
        <w:ind w:left="425" w:leftChars="0" w:hanging="425" w:firstLineChars="0"/>
        <w:rPr>
          <w:rFonts w:ascii="Times New Roman" w:eastAsia="宋体"/>
          <w:sz w:val="24"/>
          <w:szCs w:val="24"/>
        </w:rPr>
      </w:pPr>
      <w:r>
        <w:rPr>
          <w:rFonts w:ascii="Times New Roman" w:eastAsia="宋体"/>
          <w:sz w:val="24"/>
          <w:szCs w:val="24"/>
        </w:rPr>
        <w:t>提供记录医院内部各类经营决策汇总和明细的月报表、年报表。</w:t>
      </w:r>
    </w:p>
    <w:p>
      <w:pPr>
        <w:numPr>
          <w:ilvl w:val="0"/>
          <w:numId w:val="2"/>
        </w:numPr>
        <w:bidi w:val="0"/>
        <w:snapToGrid/>
        <w:spacing w:beforeAutospacing="0" w:afterAutospacing="0" w:line="360" w:lineRule="auto"/>
        <w:ind w:left="425" w:leftChars="0" w:hanging="425" w:firstLineChars="0"/>
        <w:rPr>
          <w:rFonts w:ascii="Times New Roman" w:eastAsia="宋体"/>
          <w:sz w:val="24"/>
          <w:szCs w:val="24"/>
        </w:rPr>
      </w:pPr>
      <w:r>
        <w:rPr>
          <w:rFonts w:ascii="Times New Roman" w:eastAsia="宋体"/>
          <w:sz w:val="24"/>
          <w:szCs w:val="24"/>
        </w:rPr>
        <w:t>记录用户</w:t>
      </w:r>
      <w:r>
        <w:rPr>
          <w:rFonts w:hint="eastAsia" w:ascii="Times New Roman" w:eastAsia="宋体"/>
          <w:sz w:val="24"/>
          <w:szCs w:val="24"/>
          <w:lang w:val="en-US" w:eastAsia="zh-CN"/>
        </w:rPr>
        <w:t>住院</w:t>
      </w:r>
      <w:r>
        <w:rPr>
          <w:rFonts w:ascii="Times New Roman" w:eastAsia="宋体"/>
          <w:sz w:val="24"/>
          <w:szCs w:val="24"/>
        </w:rPr>
        <w:t>信息、医生信息、科室</w:t>
      </w:r>
      <w:r>
        <w:rPr>
          <w:rFonts w:hint="eastAsia" w:ascii="Times New Roman" w:eastAsia="宋体"/>
          <w:sz w:val="24"/>
          <w:szCs w:val="24"/>
          <w:lang w:eastAsia="zh-CN"/>
        </w:rPr>
        <w:t>，</w:t>
      </w:r>
      <w:r>
        <w:rPr>
          <w:rFonts w:hint="eastAsia" w:ascii="Times New Roman" w:eastAsia="宋体"/>
          <w:sz w:val="24"/>
          <w:szCs w:val="24"/>
          <w:lang w:val="en-US" w:eastAsia="zh-CN"/>
        </w:rPr>
        <w:t>药品，手术，病床信息等</w:t>
      </w:r>
      <w:r>
        <w:rPr>
          <w:rFonts w:ascii="Times New Roman" w:eastAsia="宋体"/>
          <w:sz w:val="24"/>
          <w:szCs w:val="24"/>
        </w:rPr>
        <w:t>。</w:t>
      </w:r>
    </w:p>
    <w:p>
      <w:pPr>
        <w:numPr>
          <w:ilvl w:val="0"/>
          <w:numId w:val="2"/>
        </w:numPr>
        <w:bidi w:val="0"/>
        <w:snapToGrid/>
        <w:spacing w:beforeAutospacing="0" w:afterAutospacing="0" w:line="360" w:lineRule="auto"/>
        <w:ind w:left="425" w:leftChars="0" w:hanging="425" w:firstLineChars="0"/>
        <w:rPr>
          <w:rFonts w:ascii="Times New Roman" w:eastAsia="宋体"/>
          <w:sz w:val="24"/>
          <w:szCs w:val="24"/>
        </w:rPr>
      </w:pPr>
      <w:r>
        <w:rPr>
          <w:rFonts w:hint="eastAsia" w:ascii="Times New Roman" w:eastAsia="宋体"/>
          <w:sz w:val="24"/>
          <w:szCs w:val="24"/>
          <w:lang w:val="en-US" w:eastAsia="zh-CN"/>
        </w:rPr>
        <w:t>药房管理，药房报缺。</w:t>
      </w:r>
    </w:p>
    <w:p>
      <w:pPr>
        <w:numPr>
          <w:ilvl w:val="0"/>
          <w:numId w:val="2"/>
        </w:numPr>
        <w:bidi w:val="0"/>
        <w:snapToGrid/>
        <w:spacing w:beforeAutospacing="0" w:afterAutospacing="0" w:line="360" w:lineRule="auto"/>
        <w:ind w:left="425" w:leftChars="0" w:hanging="425" w:firstLineChars="0"/>
        <w:rPr>
          <w:rFonts w:hint="eastAsia" w:ascii="Times New Roman" w:eastAsia="宋体"/>
          <w:sz w:val="24"/>
          <w:szCs w:val="24"/>
          <w:lang w:val="en-US" w:eastAsia="zh-CN"/>
        </w:rPr>
      </w:pPr>
      <w:r>
        <w:rPr>
          <w:rFonts w:hint="eastAsia" w:ascii="Times New Roman" w:eastAsia="宋体"/>
          <w:sz w:val="24"/>
          <w:szCs w:val="24"/>
          <w:lang w:val="en-US" w:eastAsia="zh-CN"/>
        </w:rPr>
        <w:t>库房管理，入库信息及经办人，查询剩余库存，出库单，药房报缺后，从库房调取。</w:t>
      </w:r>
    </w:p>
    <w:p>
      <w:pPr>
        <w:pStyle w:val="3"/>
        <w:bidi w:val="0"/>
        <w:rPr>
          <w:rFonts w:hint="default"/>
          <w:lang w:val="en-US" w:eastAsia="zh-CN"/>
        </w:rPr>
      </w:pPr>
      <w:r>
        <w:rPr>
          <w:rFonts w:hint="eastAsia"/>
          <w:lang w:val="en-US" w:eastAsia="zh-CN"/>
        </w:rPr>
        <w:t>二、需求模块及技术选型</w:t>
      </w:r>
    </w:p>
    <w:p>
      <w:pPr>
        <w:pStyle w:val="4"/>
        <w:bidi w:val="0"/>
        <w:rPr>
          <w:rFonts w:hint="eastAsia"/>
          <w:lang w:val="en-US" w:eastAsia="zh-CN"/>
        </w:rPr>
      </w:pPr>
      <w:r>
        <w:rPr>
          <w:rFonts w:hint="eastAsia"/>
          <w:lang w:val="en-US" w:eastAsia="zh-CN"/>
        </w:rPr>
        <w:t>2.1、Springboot</w:t>
      </w:r>
      <w:bookmarkStart w:id="0" w:name="_Toc12585"/>
      <w:bookmarkStart w:id="1" w:name="_Toc12396"/>
      <w:bookmarkStart w:id="2" w:name="_Toc4265"/>
      <w:bookmarkStart w:id="3" w:name="_Toc29450"/>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Boot是由Pivotal团队提供的全新框架，其设计目的是用来简化新Spring应用的初始搭建以及开发过程。</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在Spring框架这个大家族中，产生了很多衍生框架，比如 Spring、SpringMvc框架等，</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Spring的核心内容在于控制反转(IOC)和依赖注入(DI),所谓控制反转并非是一种技术，而是一种思想，在操作方面是指在spring配置文件中创建，依赖注入即为由spring容器为应用程序的某个对象提供资源，比如 引用对象、常量数据等。</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SpringBoot是一个框架，一种全新的编程规范，他的产生简化了框架的使用，所谓简化是指简化了Spring众多框架中所需的大量且繁琐的配置文件，所以 SpringBoot是一个服务于框架的框架，服务范围是简化配置文件。</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SpringBoot最明显的特点是，让文件配置变的相当简单、让应用部署变的简单（SpringBoot内置服务器，并装备启动类代码），可以快速开启一个Web容器进行开发。</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Boot的核心功能</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可独立运行的Spring项目：Spring Boot可以以jar包的形式独立运行。</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内嵌的Servlet容器：Spring Boot可以选择内嵌Tomcat、Jetty或者Undertow，无须以war包形式部署项目。</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简化的Maven配置：Spring提供推荐的基础 POM 文件来简化Maven 配置。</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自动配置Spring：Spring Boot会根据项目依赖来自动配置Spring 框架，极大地减少项目要使用的配置。</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提供生产就绪型功能：提供可以直接在生产环境中使用的功能，如性能指标、应用信息和应用健康检查。</w:t>
      </w:r>
    </w:p>
    <w:p>
      <w:p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无代码生成和xml配置：Spring Boot不生成代码。完全不需要任何xml配置即可实现Spring的所有配置。</w:t>
      </w:r>
    </w:p>
    <w:p>
      <w:pPr>
        <w:pStyle w:val="4"/>
        <w:bidi w:val="0"/>
        <w:rPr>
          <w:rFonts w:hint="eastAsia"/>
          <w:lang w:val="en-US" w:eastAsia="zh-CN"/>
        </w:rPr>
      </w:pPr>
      <w:r>
        <w:rPr>
          <w:rFonts w:hint="eastAsia"/>
          <w:lang w:val="en-US" w:eastAsia="zh-CN"/>
        </w:rPr>
        <w:t>2.2、 MySQL数据库介绍</w:t>
      </w:r>
      <w:bookmarkEnd w:id="0"/>
      <w:bookmarkEnd w:id="1"/>
      <w:bookmarkEnd w:id="2"/>
      <w:bookmarkEnd w:id="3"/>
      <w:r>
        <w:rPr>
          <w:rFonts w:hint="eastAsia"/>
          <w:lang w:val="en-US" w:eastAsia="zh-CN"/>
        </w:rPr>
        <w:t xml:space="preserve"> </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Style w:val="14"/>
          <w:rFonts w:hint="eastAsia" w:ascii="宋体" w:hAnsi="宋体" w:eastAsia="宋体" w:cs="宋体"/>
          <w:b/>
          <w:i w:val="0"/>
          <w:caps w:val="0"/>
          <w:color w:val="333333"/>
          <w:spacing w:val="0"/>
          <w:sz w:val="24"/>
          <w:szCs w:val="24"/>
          <w:shd w:val="clear" w:fill="FFFFFF"/>
        </w:rPr>
        <w:t>1、MySQL就是一个数据库管理系统软件</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数据库是结构化数据的集合，这些数据可以是简易的采购清单的图片或是是网络中的信息内容。为了添加、访问和处理储存在企业数据库中的数据信息，你需要一个数据库管理系统软件，MySQL便是其中之一。因为计算机善于对大量的数据信息进行处理，作为应用用程序或是别的应用的一部分，数据库管理系统软件在数据计算中起着十分重要的作用。</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Style w:val="14"/>
          <w:rFonts w:hint="eastAsia" w:ascii="宋体" w:hAnsi="宋体" w:eastAsia="宋体" w:cs="宋体"/>
          <w:b/>
          <w:i w:val="0"/>
          <w:caps w:val="0"/>
          <w:color w:val="333333"/>
          <w:spacing w:val="0"/>
          <w:sz w:val="24"/>
          <w:szCs w:val="24"/>
          <w:shd w:val="clear" w:fill="FFFFFF"/>
        </w:rPr>
        <w:t>2、MySQL的数据库是关系型的</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一个关系型数据库将数据储存在不一样的表中，而不是将全部的数据储存在一个大的储存区中。将结构化数据是有组织的储放在物理结构中，这种方式可以大大提高存储效率。数据库、表、视图、列和行等目标的逻辑模型为程序编写提供了非常便捷、灵活的环境。操作人员可以设定数据对应关系的标准，如一对一、一对多、唯一、必须和可选择。数据库将会强制执行这种标准，因而，在一个设计方案优良的数据库中，程序运行始终不会出现不一致的、反复的或是独立的、逾期或是遗失的数据信息。</w:t>
      </w:r>
    </w:p>
    <w:p>
      <w:pPr>
        <w:bidi w:val="0"/>
        <w:rPr>
          <w:rFonts w:hint="eastAsia"/>
          <w:b/>
          <w:bCs/>
        </w:rPr>
      </w:pPr>
      <w:r>
        <w:rPr>
          <w:rFonts w:hint="eastAsia"/>
          <w:b/>
          <w:bCs/>
        </w:rPr>
        <w:t>三、MySQL的版本：</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对于不同的用户，MySQL分为2个版本：</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MySQL Community Server（社区版）：该版本可以自由下载且永久免费的，可是官方网不会提供技术方面的支持服务。</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MySQL Enterprise Server（商业版）：该版本是有收费标准的，并且不可以免费下载，该版本有着健全的技术服务支持。</w:t>
      </w:r>
    </w:p>
    <w:p>
      <w:pPr>
        <w:bidi w:val="0"/>
        <w:rPr>
          <w:rFonts w:hint="eastAsia"/>
          <w:b/>
          <w:bCs/>
        </w:rPr>
      </w:pPr>
      <w:r>
        <w:rPr>
          <w:rFonts w:hint="eastAsia"/>
          <w:b/>
          <w:bCs/>
        </w:rPr>
        <w:t>四、MySQL的特性、优点</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MySQL数据库管理系统软件具备许多的优点，下面总结了其中的几类。</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Style w:val="14"/>
          <w:rFonts w:hint="eastAsia" w:ascii="宋体" w:hAnsi="宋体" w:eastAsia="宋体" w:cs="宋体"/>
          <w:b/>
          <w:i w:val="0"/>
          <w:caps w:val="0"/>
          <w:color w:val="333333"/>
          <w:spacing w:val="0"/>
          <w:sz w:val="24"/>
          <w:szCs w:val="24"/>
          <w:shd w:val="clear" w:fill="FFFFFF"/>
        </w:rPr>
        <w:t>1）MySQL是对外开源的数据库</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MySQL是一个开源的数据库，所有人都能够获得该数据库的源码。这就促使所有人都能够调整MySQL的缺点，而且所有人都能以任意目的来应用该数据库。这一点为mysql的使用大大提升了自由度。</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Style w:val="14"/>
          <w:rFonts w:hint="eastAsia" w:ascii="宋体" w:hAnsi="宋体" w:eastAsia="宋体" w:cs="宋体"/>
          <w:b/>
          <w:i w:val="0"/>
          <w:caps w:val="0"/>
          <w:color w:val="333333"/>
          <w:spacing w:val="0"/>
          <w:sz w:val="24"/>
          <w:szCs w:val="24"/>
          <w:shd w:val="clear" w:fill="FFFFFF"/>
        </w:rPr>
        <w:t>2）MySQL可扩展性强</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MySQL网络服务器能够在桌面上或是笔记本上与别的程序运行、web服务器这些一起轻轻松松运作。假如要将全部设备用以MySQL，还可以调节MySQL设定，以灵活运用全部的运行内存、CPU工作能力和能用的I/O工作能力。MySQL还能够拓展到一组设备，并将他们连接网络。</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ascii="宋体" w:hAnsi="宋体" w:eastAsia="宋体" w:cs="宋体"/>
          <w:i w:val="0"/>
          <w:caps w:val="0"/>
          <w:color w:val="333333"/>
          <w:spacing w:val="0"/>
          <w:sz w:val="24"/>
          <w:szCs w:val="24"/>
        </w:rPr>
      </w:pPr>
      <w:r>
        <w:rPr>
          <w:rStyle w:val="14"/>
          <w:rFonts w:hint="eastAsia" w:ascii="宋体" w:hAnsi="宋体" w:eastAsia="宋体" w:cs="宋体"/>
          <w:b/>
          <w:i w:val="0"/>
          <w:caps w:val="0"/>
          <w:color w:val="333333"/>
          <w:spacing w:val="0"/>
          <w:sz w:val="24"/>
          <w:szCs w:val="24"/>
          <w:shd w:val="clear" w:fill="FFFFFF"/>
        </w:rPr>
        <w:t>3）价格的优势</w:t>
      </w:r>
    </w:p>
    <w:p>
      <w:pPr>
        <w:pStyle w:val="10"/>
        <w:keepNext w:val="0"/>
        <w:keepLines w:val="0"/>
        <w:widowControl/>
        <w:suppressLineNumbers w:val="0"/>
        <w:shd w:val="clear" w:fill="FFFFFF"/>
        <w:spacing w:before="96" w:beforeAutospacing="0" w:after="96" w:afterAutospacing="0" w:line="360" w:lineRule="auto"/>
        <w:ind w:left="0" w:right="0" w:firstLine="0"/>
        <w:rPr>
          <w:rFonts w:hint="eastAsia"/>
          <w:lang w:val="en-US" w:eastAsia="zh-CN"/>
        </w:rPr>
      </w:pPr>
      <w:r>
        <w:rPr>
          <w:rFonts w:hint="eastAsia" w:ascii="宋体" w:hAnsi="宋体" w:eastAsia="宋体" w:cs="宋体"/>
          <w:i w:val="0"/>
          <w:caps w:val="0"/>
          <w:color w:val="333333"/>
          <w:spacing w:val="0"/>
          <w:sz w:val="24"/>
          <w:szCs w:val="24"/>
          <w:shd w:val="clear" w:fill="FFFFFF"/>
        </w:rPr>
        <w:t>MySQL数据库是一个开放的软件，所有人都能够从官网上免费下载（社区版）。即便是必须付钱的额外功能，其价钱也是很便宜的。相对于Oracle、DB2和SQLServer这种价格比较贵的数据库平台，MySQL在价格方面拥有绝对的优势</w:t>
      </w:r>
      <w:r>
        <w:rPr>
          <w:rFonts w:hint="default" w:ascii="Helvetica" w:hAnsi="Helvetica" w:eastAsia="Helvetica" w:cs="Helvetica"/>
          <w:i w:val="0"/>
          <w:caps w:val="0"/>
          <w:color w:val="333333"/>
          <w:spacing w:val="0"/>
          <w:sz w:val="16"/>
          <w:szCs w:val="16"/>
          <w:shd w:val="clear" w:fill="FFFFFF"/>
        </w:rPr>
        <w:t>。</w:t>
      </w:r>
    </w:p>
    <w:p>
      <w:pPr>
        <w:pStyle w:val="4"/>
        <w:bidi w:val="0"/>
        <w:rPr>
          <w:rFonts w:hint="eastAsia"/>
          <w:lang w:val="en-US" w:eastAsia="zh-CN"/>
        </w:rPr>
      </w:pPr>
      <w:r>
        <w:rPr>
          <w:rFonts w:hint="eastAsia"/>
          <w:lang w:val="en-US" w:eastAsia="zh-CN"/>
        </w:rPr>
        <w:t>2.3、JAVA开发语言介绍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rPr>
      </w:pPr>
      <w:r>
        <w:rPr>
          <w:rFonts w:hint="eastAsia" w:ascii="Times New Roman" w:hAnsi="宋体" w:eastAsia="宋体" w:cs="宋体"/>
          <w:i w:val="0"/>
          <w:caps w:val="0"/>
          <w:color w:val="333333"/>
          <w:spacing w:val="0"/>
          <w:sz w:val="24"/>
          <w:szCs w:val="24"/>
          <w:shd w:val="clear" w:fill="FFFFFF"/>
        </w:rPr>
        <w:t>Java是由Sun Microsystems公司于1995年5月推出的Java面向对象程序设计语言和Java平台的总称。由James Gosling和同事们共同研发，并在1995年正式推出。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rPr>
      </w:pPr>
      <w:r>
        <w:rPr>
          <w:rFonts w:hint="eastAsia" w:ascii="Times New Roman" w:hAnsi="宋体" w:eastAsia="宋体" w:cs="宋体"/>
          <w:i w:val="0"/>
          <w:caps w:val="0"/>
          <w:color w:val="333333"/>
          <w:spacing w:val="0"/>
          <w:sz w:val="24"/>
          <w:szCs w:val="24"/>
          <w:shd w:val="clear" w:fill="FFFFFF"/>
        </w:rPr>
        <w:t>Java分为三个体系：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JavaSE（J2SE）（Java2 Platform Standard Edition，java平台标准版）</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JavaEE(J2EE)(Java 2 Platform,Enterprise Edition，java平台企业版)</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JavaME(J2ME)(Java 2 Platform Micro Edition，java平台微型版)。</w:t>
      </w:r>
    </w:p>
    <w:p>
      <w:pPr>
        <w:spacing w:line="360" w:lineRule="auto"/>
        <w:ind w:firstLine="420" w:firstLineChars="0"/>
        <w:rPr>
          <w:rFonts w:hint="eastAsia" w:ascii="宋体" w:hAnsi="宋体" w:eastAsia="宋体" w:cs="宋体"/>
          <w:sz w:val="24"/>
          <w:szCs w:val="24"/>
          <w:lang w:val="en-US" w:eastAsia="zh-CN"/>
        </w:rPr>
      </w:pPr>
      <w:bookmarkStart w:id="4" w:name="_Toc3185"/>
      <w:r>
        <w:rPr>
          <w:rFonts w:hint="eastAsia" w:ascii="宋体" w:hAnsi="宋体" w:eastAsia="宋体" w:cs="宋体"/>
          <w:sz w:val="24"/>
          <w:szCs w:val="24"/>
          <w:lang w:val="en-US" w:eastAsia="zh-CN"/>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 。</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Java具有简单性、面向对象、分布式、健壮性、安全性、平台独立与可移植性、多线程、动态性等特点</w:t>
      </w:r>
    </w:p>
    <w:p>
      <w:pPr>
        <w:spacing w:line="360" w:lineRule="auto"/>
        <w:rPr>
          <w:rFonts w:hint="eastAsia"/>
          <w:lang w:val="en-US" w:eastAsia="zh-CN"/>
        </w:rPr>
      </w:pPr>
      <w:r>
        <w:rPr>
          <w:rFonts w:hint="eastAsia" w:ascii="宋体" w:hAnsi="宋体" w:eastAsia="宋体" w:cs="宋体"/>
          <w:sz w:val="24"/>
          <w:szCs w:val="24"/>
          <w:lang w:val="en-US" w:eastAsia="zh-CN"/>
        </w:rPr>
        <w:t xml:space="preserve"> 。Java可以编写桌面应用程序、Web应用程序、分布式系统和嵌入式系统应用程序等 。</w:t>
      </w:r>
    </w:p>
    <w:p>
      <w:pPr>
        <w:pStyle w:val="4"/>
        <w:bidi w:val="0"/>
        <w:rPr>
          <w:rFonts w:hint="eastAsia"/>
          <w:lang w:val="en-US" w:eastAsia="zh-CN"/>
        </w:rPr>
      </w:pPr>
      <w:r>
        <w:rPr>
          <w:rFonts w:hint="eastAsia"/>
          <w:lang w:val="en-US" w:eastAsia="zh-CN"/>
        </w:rPr>
        <w:t>2.4、LayUI前端开发框架介绍</w:t>
      </w:r>
      <w:bookmarkEnd w:id="4"/>
      <w:r>
        <w:rPr>
          <w:rFonts w:hint="eastAsia"/>
          <w:lang w:val="en-US" w:eastAsia="zh-CN"/>
        </w:rPr>
        <w:t xml:space="preserve"> </w:t>
      </w:r>
    </w:p>
    <w:p>
      <w:pPr>
        <w:spacing w:line="360" w:lineRule="auto"/>
        <w:rPr>
          <w:rFonts w:hint="eastAsia" w:ascii="宋体" w:hAnsi="宋体" w:eastAsia="宋体" w:cs="宋体"/>
          <w:sz w:val="24"/>
          <w:szCs w:val="32"/>
          <w:lang w:val="en-US" w:eastAsia="zh-CN"/>
        </w:rPr>
      </w:pPr>
      <w:r>
        <w:rPr>
          <w:rFonts w:hint="eastAsia" w:ascii="宋体" w:hAnsi="宋体" w:eastAsia="宋体" w:cs="宋体"/>
          <w:sz w:val="24"/>
          <w:szCs w:val="32"/>
        </w:rPr>
        <w:t>layui（谐音：类 UI) 是一套开源的 Web UI 解决方案，采用自身经典的模块化规范，并遵循原生 HTML/CSS/JS 的开发方式，极易上手，拿来即用。其风格简约轻盈，而组件优雅丰盈，从源代码到使用方法的每一处细节都经过精心雕琢，非常适合网页界面的快速开发。layui 区别于那些基于 MVVM 底层的前端框架，却并非逆道而行，而是信奉返璞归真之道。准确地说，它更多是面向后端开发者，你无需涉足前端各种工具，只需面对浏览器本身，让一切你所需要的元素与交互，从这里信手拈来。</w:t>
      </w:r>
    </w:p>
    <w:p>
      <w:pPr>
        <w:pStyle w:val="4"/>
        <w:bidi w:val="0"/>
        <w:rPr>
          <w:rFonts w:hint="eastAsia"/>
          <w:lang w:val="en-US" w:eastAsia="zh-CN"/>
        </w:rPr>
      </w:pPr>
      <w:r>
        <w:rPr>
          <w:rFonts w:hint="eastAsia"/>
          <w:lang w:val="en-US" w:eastAsia="zh-CN"/>
        </w:rPr>
        <w:t xml:space="preserve">2.5、JavaScript前端开发技术介绍 </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JavaScript是一种基于对象(Object)和事件驱动(Event Driven)并具有安全性能的脚本语言。它与Java不同：JavaScript主要用于HTML的页面，脚本嵌入在HTML的源码中；而Java是一个独立的、完整的编程语言，既可以在Web中应用，也可以用于与Web网无关的情况。另外，JavaS cript编写的程序不必在运行前编译，它们可以直接写入Web页面中并由调用它们的浏览器来解释执行。这样，一些基本交互作用就不用在服务器端完成，提高了客户端的响应时间。JavaScript的四个特点如下：</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简单性</w:t>
      </w:r>
      <w:r>
        <w:rPr>
          <w:rFonts w:hint="eastAsia" w:ascii="Times New Roman" w:hAnsi="宋体" w:eastAsia="宋体" w:cs="Times New Roman"/>
          <w:kern w:val="2"/>
          <w:sz w:val="24"/>
          <w:szCs w:val="24"/>
          <w:lang w:val="en-US" w:eastAsia="zh-CN" w:bidi="ar-SA"/>
        </w:rPr>
        <w:t>：它是基于java基本语句和控制流之上的简单而紧凑的设计，是学习java的好过渡，而且，它的变量类型是采用弱类型，未采用严格的数据类型。</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安全性</w:t>
      </w:r>
      <w:r>
        <w:rPr>
          <w:rFonts w:hint="eastAsia" w:ascii="Times New Roman" w:hAnsi="宋体" w:eastAsia="宋体" w:cs="Times New Roman"/>
          <w:kern w:val="2"/>
          <w:sz w:val="24"/>
          <w:szCs w:val="24"/>
          <w:lang w:val="en-US" w:eastAsia="zh-CN" w:bidi="ar-SA"/>
        </w:rPr>
        <w:t>：爪哇脚本（JAVA SCRIPT）不允许访问本地硬盘，不能将数据存入到服务器上，不允许对网络文档进行修改和删除，只能通过浏览器实现信息浏览或动态交互，从而有效的防止数据的丢失。</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动态性</w:t>
      </w:r>
      <w:r>
        <w:rPr>
          <w:rFonts w:hint="eastAsia" w:ascii="Times New Roman" w:hAnsi="宋体" w:eastAsia="宋体" w:cs="Times New Roman"/>
          <w:kern w:val="2"/>
          <w:sz w:val="24"/>
          <w:szCs w:val="24"/>
          <w:lang w:val="en-US" w:eastAsia="zh-CN" w:bidi="ar-SA"/>
        </w:rPr>
        <w:t>：javascrpt可以直接对用户或客户输入做出响应，无须经过web程序。它对用户的响应采用以事件驱动的方式进行，即由某种操作动作引起相应的事件响应，如：点击鼠标、移动窗口、选择菜单等。</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跨平台性</w:t>
      </w:r>
      <w:r>
        <w:rPr>
          <w:rFonts w:hint="eastAsia" w:ascii="Times New Roman" w:hAnsi="宋体" w:eastAsia="宋体" w:cs="Times New Roman"/>
          <w:kern w:val="2"/>
          <w:sz w:val="24"/>
          <w:szCs w:val="24"/>
          <w:lang w:val="en-US" w:eastAsia="zh-CN" w:bidi="ar-SA"/>
        </w:rPr>
        <w:t>：javascript依赖于浏览器本身，与操作环境无关。只要能运行浏览器的计算机，并安装了支持javascript的浏览器就可以正确执行，从而实现了“编写一次，走遍天下”的梦想。</w:t>
      </w:r>
    </w:p>
    <w:p>
      <w:pPr>
        <w:pStyle w:val="4"/>
        <w:bidi w:val="0"/>
        <w:rPr>
          <w:rFonts w:hint="eastAsia"/>
          <w:lang w:val="en-US" w:eastAsia="zh-CN"/>
        </w:rPr>
      </w:pPr>
      <w:r>
        <w:rPr>
          <w:rFonts w:hint="eastAsia"/>
          <w:lang w:val="en-US" w:eastAsia="zh-CN"/>
        </w:rPr>
        <w:t xml:space="preserve">2.6、CSS3前端开发技术介绍 </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CSS即</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"https://www.baidu.com/s?wd=%E5%B1%82%E5%8F%A0%E6%A0%B7%E5%BC%8F%E8%A1%A8&amp;tn=44039180_cpr&amp;fenlei=mv6quAkxTZn0IZRqIHckPjm4nH00T1Y3nym1nW6sPHTdn1R1rj7h0ZwV5Hcvrjm3rH6sPfKWUMw85HfYnjn4nH6sgvPsT6KdThsqpZwYTjCEQLGCpyw9Uz4Bmy-bIi4WUvYETgN-TLwGUv3EnHRLP1RdP1T4rjb1PHmYPjRYn0"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层叠样式表</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（Cascading StyleSheet）。 在</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"https://www.baidu.com/s?wd=%E7%BD%91%E9%A1%B5%E5%88%B6%E4%BD%9C&amp;tn=44039180_cpr&amp;fenlei=mv6quAkxTZn0IZRqIHckPjm4nH00T1Y3nym1nW6sPHTdn1R1rj7h0ZwV5Hcvrjm3rH6sPfKWUMw85HfYnjn4nH6sgvPsT6KdThsqpZwYTjCEQLGCpyw9Uz4Bmy-bIi4WUvYETgN-TLwGUv3EnHRLP1RdP1T4rjb1PHmYPjRYn0"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网页制作</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时采用</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"https://www.baidu.com/s?wd=%E5%B1%82%E5%8F%A0%E6%A0%B7%E5%BC%8F%E8%A1%A8&amp;tn=44039180_cpr&amp;fenlei=mv6quAkxTZn0IZRqIHckPjm4nH00T1Y3nym1nW6sPHTdn1R1rj7h0ZwV5Hcvrjm3rH6sPfKWUMw85HfYnjn4nH6sgvPsT6KdThsqpZwYTjCEQLGCpyw9Uz4Bmy-bIi4WUvYETgN-TLwGUv3EnHRLP1RdP1T4rjb1PHmYPjRYn0"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层叠样式表</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技术，可以有效地对页面的布局、字体、颜色、背景和其它效果实现更加精确的控制。 只要对相应的代码做一些简单的修改，就可以改变同一页面的不同部分，或者页数不同的网页的外观和格式。CSS3是CSS技术的升级版本，CSS3语言开发是朝着模块化发展的。以前的规范作为一个模块实在是太庞大而且比较复杂，所以，把它分解为一些小的模块，更多新的模块也被加入进来。这些模块包括： 盒子模型、列表模块、超链接方式 、语言模块 、背景和边框 、文字特效 、多栏布局等。</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使用CSS可以减少开发与维护成本 提高页面性能。</w:t>
      </w:r>
    </w:p>
    <w:p>
      <w:pPr>
        <w:pStyle w:val="4"/>
        <w:bidi w:val="0"/>
        <w:rPr>
          <w:rFonts w:hint="eastAsia"/>
          <w:lang w:val="en-US" w:eastAsia="zh-CN"/>
        </w:rPr>
      </w:pPr>
      <w:r>
        <w:rPr>
          <w:rFonts w:hint="eastAsia"/>
          <w:lang w:val="en-US" w:eastAsia="zh-CN"/>
        </w:rPr>
        <w:t xml:space="preserve">2.7、HTM5前端开发技术介绍 </w:t>
      </w:r>
    </w:p>
    <w:p>
      <w:pPr>
        <w:pageBreakBefore w:val="0"/>
        <w:kinsoku/>
        <w:wordWrap/>
        <w:overflowPunct/>
        <w:topLinePunct w:val="0"/>
        <w:autoSpaceDE/>
        <w:autoSpaceDN/>
        <w:bidi w:val="0"/>
        <w:snapToGrid/>
        <w:spacing w:beforeAutospacing="0" w:afterAutospacing="0" w:line="360" w:lineRule="auto"/>
        <w:ind w:left="0" w:leftChars="0" w:right="0" w:rightChars="0" w:firstLine="480" w:firstLineChars="200"/>
        <w:textAlignment w:val="auto"/>
        <w:rPr>
          <w:rFonts w:ascii="Times New Roman" w:hAnsi="宋体" w:eastAsia="宋体" w:cs="宋体"/>
          <w:sz w:val="24"/>
          <w:szCs w:val="24"/>
        </w:rPr>
      </w:pPr>
      <w:r>
        <w:rPr>
          <w:rFonts w:ascii="Times New Roman" w:hAnsi="宋体" w:eastAsia="宋体" w:cs="宋体"/>
          <w:sz w:val="24"/>
          <w:szCs w:val="24"/>
          <w:lang w:val="en-US"/>
        </w:rPr>
        <w:t>HTML5</w:t>
      </w:r>
      <w:r>
        <w:rPr>
          <w:rFonts w:ascii="Times New Roman" w:hAnsi="宋体" w:eastAsia="宋体" w:cs="宋体"/>
          <w:sz w:val="24"/>
          <w:szCs w:val="24"/>
        </w:rPr>
        <w:t>对于用户来说，提高了用户体验，加强了视觉感受。HTML5技术在移动端，能够让应用程序回归到网页，并对网页的功能进行扩展，用户不需要下载客户端或插件就能够观看视频、玩游戏，操作更加简单，用户体验更好。HTML5的视音频新技术解决了移动端苹果和安卓4.0+，对flash的支持问题。在视音频方面，性能表现比flash要更好。网页表现方面，HTML5中的CSS3特效样式、Canvas、webgl的介入，不仅加强了网页的视觉效果，甚至能够使用户在网页当中看到三维立体特效。</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ascii="Times New Roman" w:hAnsi="宋体" w:eastAsia="宋体" w:cs="宋体"/>
          <w:sz w:val="24"/>
          <w:szCs w:val="24"/>
          <w:lang w:val="en-US"/>
        </w:rPr>
        <w:t>HTML5</w:t>
      </w:r>
      <w:r>
        <w:rPr>
          <w:rFonts w:hint="eastAsia" w:ascii="Times New Roman" w:hAnsi="宋体" w:eastAsia="宋体" w:cs="Times New Roman"/>
          <w:kern w:val="2"/>
          <w:sz w:val="24"/>
          <w:szCs w:val="24"/>
          <w:lang w:val="en-US" w:eastAsia="zh-CN" w:bidi="ar-SA"/>
        </w:rPr>
        <w:t>加强了视觉体验，在视频音频方面，性能表现比Flash要更好，网页表现方面，HTML5中的CSS3特效样式、Canvas、webgl的介入，不仅加强了网页的视觉效果，而且还可以让用户在网页中看到三维立体特效。</w:t>
      </w:r>
    </w:p>
    <w:p>
      <w:pPr>
        <w:pStyle w:val="4"/>
        <w:bidi w:val="0"/>
        <w:rPr>
          <w:rFonts w:hint="eastAsia"/>
        </w:rPr>
      </w:pPr>
      <w:r>
        <w:rPr>
          <w:rFonts w:hint="eastAsia"/>
          <w:lang w:val="en-US" w:eastAsia="zh-CN"/>
        </w:rPr>
        <w:t>2.8、</w:t>
      </w:r>
      <w:r>
        <w:rPr>
          <w:rFonts w:hint="eastAsia"/>
        </w:rPr>
        <w:t>shiro（java安全框架）</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Apache Shiro是一个强大且易用的Java安全框架,执行身份验证、授权、密码和会话管理。使用Shiro的易于理解的API,您可以快速、轻松地获得任何应用程序,从最小的移动应用程序到最大的网络和企业应用程序。</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Java安全框架</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主要功能</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三个核心组件：Subject, SecurityManager 和 Realms.</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Subject：即“当前操作用户”。但是，在Shiro中，Subject这一概念并不仅仅指人，也可以是第三方进程、后台帐户（Daemon Account）或其他类似事物。它仅仅意味着“当前跟软件交互的东西”。</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Subject代表了当前用户的安全操作，SecurityManager则管理所有用户的安全操作。</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SecurityManager：它是Shiro框架的核心，典型的Facade模式，Shiro通过SecurityManager来管理内部组件实例，并通过它来提供安全管理的各种服务。</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Realm： Realm充当了Shiro与应用安全数据间的“桥梁”或者“连接器”。也就是说，当对用户执行认证（登录）和授权（访问控制）验证时，Shiro会从应用配置的Realm中查找用户及其权限信息。</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从这个意义上讲，Realm实质上是一个安全相关的DAO：它封装了数据源的连接细节，并在需要时将相关数据提供给Shiro。当配置Shiro时，你必须至少指定一个Realm，用于认证和（或）授权。配置多个Realm是可以的，但是至少需要一个。</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Shiro内置了可以连接大量安全数据源（又名目录）的Realm，如LDAP、关系数据库（JDBC）、类似INI的文本配置资源以及属性文件等。如果缺省的Realm不能满足需求，你还可以插入代表自定义数据源的自己的Realm实现。</w:t>
      </w:r>
    </w:p>
    <w:p>
      <w:pPr>
        <w:pStyle w:val="4"/>
        <w:bidi w:val="0"/>
        <w:rPr>
          <w:rFonts w:hint="eastAsia"/>
          <w:lang w:val="en-US" w:eastAsia="zh-CN"/>
        </w:rPr>
      </w:pPr>
      <w:bookmarkStart w:id="5" w:name="_Toc26671"/>
      <w:bookmarkStart w:id="6" w:name="_Toc24177"/>
      <w:r>
        <w:rPr>
          <w:rFonts w:hint="eastAsia"/>
          <w:lang w:val="en-US" w:eastAsia="zh-CN"/>
        </w:rPr>
        <w:t>2.9、DRUID 阿里数据库连接池介绍</w:t>
      </w:r>
      <w:bookmarkEnd w:id="5"/>
      <w:bookmarkEnd w:id="6"/>
      <w:r>
        <w:rPr>
          <w:rFonts w:hint="eastAsia"/>
          <w:lang w:val="en-US" w:eastAsia="zh-CN"/>
        </w:rPr>
        <w:t xml:space="preserve"> </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1)可以监控数据库访问性能，Druid内置提供了一个功能强大的StatFilter插件，能够详细统计SQL的执行性能，这对于线上分析数据库访问性能有帮助。</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2)数据库密码加密。直接把数据库密码写在配置文件中，这是不好的行为，容易导致安全问题。DruidDruiver和DruidDataSource都支持PasswordCallback。</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3)SQL执行日志，Druid提供了不同的LogFilter，能够支持Common-Logging、Log4j和JdkLog，你可以按需要选择相应的LogFilter，监控你应用的数据库访问情况。</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4)扩展JDBC，如果你要对JDBC层有编程的需求，可以通过Druid提供的Filter机制，很方便编写JDBC层的扩展插件。</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firstLineChars="0"/>
        <w:textAlignment w:val="auto"/>
        <w:rPr>
          <w:rFonts w:hint="eastAsia" w:ascii="Times New Roman" w:hAnsi="宋体" w:eastAsia="宋体" w:cs="Times New Roman"/>
          <w:kern w:val="2"/>
          <w:sz w:val="24"/>
          <w:szCs w:val="24"/>
          <w:lang w:val="en-US" w:eastAsia="zh-CN" w:bidi="ar-SA"/>
        </w:rPr>
      </w:pPr>
    </w:p>
    <w:p>
      <w:pPr>
        <w:pStyle w:val="3"/>
        <w:numPr>
          <w:ilvl w:val="0"/>
          <w:numId w:val="4"/>
        </w:numPr>
        <w:bidi w:val="0"/>
        <w:rPr>
          <w:rFonts w:hint="eastAsia"/>
          <w:lang w:val="en-US" w:eastAsia="zh-CN"/>
        </w:rPr>
      </w:pPr>
      <w:r>
        <w:rPr>
          <w:rFonts w:hint="eastAsia"/>
          <w:lang w:val="en-US" w:eastAsia="zh-CN"/>
        </w:rPr>
        <w:t>数据库设计</w:t>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创建数据库 hospitaldata</w:t>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CREATE DATABASE hospitaldata;</w:t>
      </w: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3.1、创建药品清单drugdictionary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drugdictionary(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 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exprationDate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保质期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3.2、创建计量单位unit表（连接hospitaldata表unitId）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unit(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Primary key,--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3.3、产地area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area(</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3.4、类型type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3.5、门诊收费项目outpatienttype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outpatienttype(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outpatientId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3.6、住院收费项目inoutpatienttype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inoutpatienttype(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inoutpatientId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项目名称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3.7、项目类别projecttype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projecttype(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3.8、住院收费inhospitaltype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inhospitaltype(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inhospitalId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3.9、科室departments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departments(</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3.10、医生doctor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doctor(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所属科室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3.11、挂号类型registeredtype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registeredtype(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挂号价格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3.12、收费类型moneytype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moneytype(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收费类型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Percent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比例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3.13、床位bed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bed(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3.14、供货单位upplier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upplier(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供货单位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supplierPhone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联系电话</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supplierAddress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3.15、库房warehuose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warehuose(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库房名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3.16、药品仓库drugstore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drugstore(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rugstoreId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供货单位Foreign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经办人Foreign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库房Foreign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tradePrice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批发价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产地Foreign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类型Foreign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produceDate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生产日期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validDate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有效期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批号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3.17、经办人skull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skull(</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 xml:space="preserve">3.18、药房pharmacy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pharmacy(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pharmacyId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auto_increment Primary key,--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pharmacyName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Not 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领货单位Foreign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经办人Foreign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库房Foreign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Not 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produceDate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生产日期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validDate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有效期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skullbatch</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批号</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3.19、挂号report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report(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姓名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sex</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性别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年龄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科室fOREIGN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医生fOREIGN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挂号类别fOREIGN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时间</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操作员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3.20、门诊收费cashier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cashier(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cashier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挂号idForeign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cashierType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收费类型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次数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repicetotal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小计</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ctime date,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3.21、住院登记register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register(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registerid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患者名字</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年龄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sex</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性别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科室 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医生FOREIGN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diagnose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入院诊断</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address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Phone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电话</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Idcard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Varchar(60)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身份证号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入院日期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床号FOREIGN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Operator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操作员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预交金</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3.22、住院收费hospitalprice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hospitalprice(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hospitalpriceid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住院idForeign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repicetotal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小计</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htime date,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 int -- 判断是药品还是收费项目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3.23、预交金记录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pay(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payid int not null auto_increment primary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registerId int,-- 主院id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 double ,-- 预交款</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payDate datetime --交款时间</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3.24、外键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fk_unitid FOREIGN KEY(unitId) REFERENCES unit(unitId);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fk_areaId FOREIGN KEY(areaId) REFERENCES area(areaId);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fk_typeId FOREIGN KEY(typeId) REFERENCES type(typeId);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outpatienttype add CONSTRAINT fk_outpatienttype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outpatienttype ADD CONSTRAINT fk_outunit FOREIGN KEY(unit) REFERENCES unit(unitId);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住院收费项目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inoutpatienttype add CONSTRAINT fk_inoutpatienttype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inoutpatienttype ADD CONSTRAINT fk_intunit FOREIGN KEY(unit) REFERENCES unit(unitId);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inhospitaltype add CONSTRAINT fk_inhospitaltype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inhospitaltype ADD CONSTRAINT fk_inhunit FOREIGN KEY(unit) REFERENCES unit(unitId);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医生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doctor add CONSTRAINT fk_department FOREIGN key(departmentId) REFERENCES departments(departmentId);-- 连所属科室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doctor add CONSTRAINT fk_registeredtype FOREIGN key(registeredId) REFERENCES registeredtype(registeredId);-- 连挂号类型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床位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bed add CONSTRAINT fk_bedDepartmentid FOREIGN key (departmentId) REFERENCES departments(departmentId);-- 连接对应科室</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药品仓库</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fk_supplierId FOREIGN key (supplierId) REFERENCES upplier(supplierId);-- 连接供货单位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fk_skullId FOREIGN key (skullId) REFERENCES skull(skullId);-- 连接经办人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fk_warehouseId FOREIGN key (warehouseId) REFERENCES warehuose(warehouseId);-- 连接库房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fk_dgarea FOREIGN key(area) REFERENCES  area(areaId);-- 连接产地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fk_dgunit FOREIGN key (unit) REFERENCES  unit(unitId);--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fk_dtype FOREIGN key (type) REFERENCES type(typeId);-- 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药房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fk_drugstoreIdp FOREIGN key (drugstoreId) REFERENCES drugstore(rugstoreId);-- 连接西中（药房）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fk_skullIdp FOREIGN key (skullId) REFERENCES skull(skullId);-- 连接经办人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fk_warehouseIdp FOREIGN key (warehouseId) REFERENCES warehuose(warehouseId);-- 连接库房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fk_dgareap FOREIGN key(area) REFERENCES  area(areaId);-- 连接产地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fk_unitp FOREIGN key (unit) REFERENCES  unit(unitId);--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fk_typep FOREIGN key (type) REFERENCES type(typeId);-- 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挂号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fk_departmentr FOREIGN key (department) REFERENCES departments(departmentId);-- 连接科室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fk_doctor FOREIGN key (doctor) REFERENCES doctor(doctorId);-- 连接医生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fk_reportType FOREIGN key (reportType) REFERENCES registeredtype(registeredId);-- 连接挂号类别</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门诊收费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cashier add CONSTRAINT fk_reportId FOREIGN key (reportId) REFERENCES report(reportId);-- 连接挂号表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cashier add CONSTRAINT fk_cashierType FOREIGN key (cashierType) REFERENCES moneytype(MoneyId);-- 连接收费类型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住院登记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register add CONSTRAINT fk_regdepartment FOREIGN key (department) REFERENCES departments(departmentId);-- 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register add CONSTRAINT fk_regdoctor FOREIGN key (doctor) REFERENCES doctor(doctorId);-- 医生</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hospitalprice add CONSTRAINT fk_registerId FOREIGN key (registerId) REFERENCES register(registerid);-- 住院登记表</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p>
      <w:pPr>
        <w:pStyle w:val="3"/>
        <w:bidi w:val="0"/>
        <w:rPr>
          <w:rStyle w:val="17"/>
          <w:rFonts w:hint="eastAsia" w:ascii="Times New Roman" w:eastAsia="黑体"/>
          <w:b/>
          <w:sz w:val="32"/>
          <w:lang w:val="en-US" w:eastAsia="zh-CN"/>
        </w:rPr>
      </w:pPr>
      <w:r>
        <w:rPr>
          <w:rStyle w:val="17"/>
          <w:rFonts w:hint="eastAsia" w:ascii="Times New Roman" w:eastAsia="黑体"/>
          <w:b/>
          <w:sz w:val="32"/>
          <w:lang w:val="en-US" w:eastAsia="zh-CN"/>
        </w:rPr>
        <w:t>四</w:t>
      </w:r>
      <w:r>
        <w:rPr>
          <w:rStyle w:val="17"/>
          <w:rFonts w:hint="eastAsia" w:ascii="Times New Roman"/>
          <w:b/>
          <w:sz w:val="32"/>
          <w:lang w:val="en-US" w:eastAsia="zh-CN"/>
        </w:rPr>
        <w:t>、</w:t>
      </w:r>
      <w:r>
        <w:rPr>
          <w:rStyle w:val="17"/>
          <w:rFonts w:hint="eastAsia" w:ascii="Times New Roman" w:eastAsia="黑体"/>
          <w:b/>
          <w:sz w:val="32"/>
          <w:lang w:val="en-US" w:eastAsia="zh-CN"/>
        </w:rPr>
        <w:t>系统模块</w:t>
      </w:r>
    </w:p>
    <w:p>
      <w:pPr>
        <w:pStyle w:val="4"/>
        <w:bidi w:val="0"/>
        <w:rPr>
          <w:rFonts w:hint="eastAsia"/>
          <w:lang w:val="en-US" w:eastAsia="zh-CN"/>
        </w:rPr>
      </w:pPr>
      <w:r>
        <w:rPr>
          <w:rFonts w:hint="eastAsia"/>
          <w:lang w:val="en-US" w:eastAsia="zh-CN"/>
        </w:rPr>
        <w:t>4.1、门诊管理</w:t>
      </w:r>
    </w:p>
    <w:p>
      <w:pPr>
        <w:pStyle w:val="5"/>
        <w:bidi w:val="0"/>
        <w:rPr>
          <w:rFonts w:hint="eastAsia"/>
          <w:lang w:val="en-US" w:eastAsia="zh-CN"/>
        </w:rPr>
      </w:pPr>
      <w:r>
        <w:rPr>
          <w:rFonts w:hint="eastAsia"/>
          <w:lang w:val="en-US" w:eastAsia="zh-CN"/>
        </w:rPr>
        <w:t>4.1.1、挂号</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500630"/>
            <wp:effectExtent l="0" t="0" r="698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500630"/>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960" cy="2525395"/>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52539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p>
    <w:p>
      <w:pPr>
        <w:pStyle w:val="5"/>
        <w:bidi w:val="0"/>
        <w:rPr>
          <w:rFonts w:hint="eastAsia"/>
          <w:lang w:val="en-US" w:eastAsia="zh-CN"/>
        </w:rPr>
      </w:pPr>
      <w:r>
        <w:rPr>
          <w:rFonts w:hint="eastAsia"/>
          <w:lang w:val="en-US" w:eastAsia="zh-CN"/>
        </w:rPr>
        <w:t>4.1.2、选择挂号病人</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06946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206946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填写医生给</w:t>
      </w:r>
      <w:bookmarkStart w:id="7" w:name="_GoBack"/>
      <w:bookmarkEnd w:id="7"/>
      <w:r>
        <w:rPr>
          <w:rFonts w:hint="eastAsia" w:ascii="Times New Roman" w:eastAsia="宋体"/>
          <w:sz w:val="24"/>
          <w:lang w:val="en-US" w:eastAsia="zh-CN"/>
        </w:rPr>
        <w:t xml:space="preserve">患者诊查信息 </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61590"/>
            <wp:effectExtent l="0" t="0" r="762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5420" cy="25615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4.1.3、按照病因选择相应的药物</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60955"/>
            <wp:effectExtent l="0" t="0" r="762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5420" cy="256095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如若有需要检查的项目</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485390"/>
            <wp:effectExtent l="0" t="0" r="762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5420" cy="24853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4.1.4、选择相应的检查项目</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5133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2245" cy="25133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4.1.5、项目中有需要检查的项目与非检查项</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77368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055" cy="27736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4.1.6、选择相应的患者</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675" cy="2440940"/>
            <wp:effectExtent l="0" t="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24409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4.1.7、开始收费</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284095"/>
            <wp:effectExtent l="0" t="0" r="3175"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9865" cy="228409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4.1.8、为检查会有相应的状态</w:t>
      </w:r>
    </w:p>
    <w:p>
      <w:pPr>
        <w:snapToGrid/>
        <w:spacing w:beforeAutospacing="0" w:afterAutospacing="0" w:line="360" w:lineRule="auto"/>
        <w:ind w:left="0" w:leftChars="0" w:firstLine="0"/>
        <w:rPr>
          <w:rFonts w:ascii="Times New Roman" w:eastAsia="宋体"/>
          <w:sz w:val="24"/>
        </w:rPr>
      </w:pP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1871980"/>
            <wp:effectExtent l="0" t="0" r="1079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62245" cy="18719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4.1.9、检查过后填写病因</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35225"/>
            <wp:effectExtent l="0" t="0" r="6985" b="31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5266055" cy="24352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230" cy="1868805"/>
            <wp:effectExtent l="0" t="0" r="3810"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69230" cy="18688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4.1.10、检查过后可以再次回到处方划价开取相应的药物</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61260"/>
            <wp:effectExtent l="0" t="0" r="6985"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6055" cy="2461260"/>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3515" cy="2115820"/>
            <wp:effectExtent l="0" t="0" r="9525"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63515" cy="21158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4.1.11、出院缴费</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634615"/>
            <wp:effectExtent l="0" t="0" r="7620" b="190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65420" cy="2634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4.1.12、选择患者进行药品取药</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286635"/>
            <wp:effectExtent l="0" t="0" r="635" b="146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72405" cy="22866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4.2、住院管理</w:t>
      </w:r>
    </w:p>
    <w:p>
      <w:pPr>
        <w:pStyle w:val="5"/>
        <w:bidi w:val="0"/>
        <w:rPr>
          <w:rFonts w:hint="eastAsia"/>
          <w:lang w:val="en-US" w:eastAsia="zh-CN"/>
        </w:rPr>
      </w:pPr>
      <w:r>
        <w:rPr>
          <w:rFonts w:hint="eastAsia"/>
          <w:lang w:val="en-US" w:eastAsia="zh-CN"/>
        </w:rPr>
        <w:t>4.2.1、入院登记或从门诊转到住院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539365"/>
            <wp:effectExtent l="0" t="0" r="635" b="571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72405" cy="253936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679065"/>
            <wp:effectExtent l="0" t="0" r="2540"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270500" cy="267906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4.2.2、缴费管理</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7325" cy="2271395"/>
            <wp:effectExtent l="0" t="0" r="5715" b="146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5267325" cy="227139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预缴金会相应的增加</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022475"/>
            <wp:effectExtent l="0" t="0" r="3175" b="444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5269865" cy="2022475"/>
                    </a:xfrm>
                    <a:prstGeom prst="rect">
                      <a:avLst/>
                    </a:prstGeom>
                    <a:noFill/>
                    <a:ln>
                      <a:noFill/>
                    </a:ln>
                  </pic:spPr>
                </pic:pic>
              </a:graphicData>
            </a:graphic>
          </wp:inline>
        </w:drawing>
      </w:r>
    </w:p>
    <w:p>
      <w:pPr>
        <w:snapToGrid/>
        <w:spacing w:beforeAutospacing="0" w:afterAutospacing="0" w:line="360" w:lineRule="auto"/>
        <w:ind w:left="0" w:leftChars="0" w:firstLine="0"/>
        <w:rPr>
          <w:rFonts w:ascii="Times New Roman" w:eastAsia="宋体"/>
          <w:sz w:val="24"/>
        </w:rPr>
      </w:pPr>
    </w:p>
    <w:p>
      <w:pPr>
        <w:pStyle w:val="5"/>
        <w:bidi w:val="0"/>
        <w:rPr>
          <w:rFonts w:hint="eastAsia"/>
          <w:lang w:val="en-US" w:eastAsia="zh-CN"/>
        </w:rPr>
      </w:pPr>
      <w:r>
        <w:rPr>
          <w:rFonts w:hint="eastAsia"/>
          <w:lang w:val="en-US" w:eastAsia="zh-CN"/>
        </w:rPr>
        <w:t>4.2.3、药品记账</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7960" cy="2512060"/>
            <wp:effectExtent l="0" t="0" r="508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6"/>
                    <a:stretch>
                      <a:fillRect/>
                    </a:stretch>
                  </pic:blipFill>
                  <pic:spPr>
                    <a:xfrm>
                      <a:off x="0" y="0"/>
                      <a:ext cx="5267960" cy="25120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 xml:space="preserve">4.2.4、手术项目记账 </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37130"/>
            <wp:effectExtent l="0" t="0" r="10795"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7"/>
                    <a:stretch>
                      <a:fillRect/>
                    </a:stretch>
                  </pic:blipFill>
                  <pic:spPr>
                    <a:xfrm>
                      <a:off x="0" y="0"/>
                      <a:ext cx="5262245" cy="243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4.2.5、药房取药</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040" cy="2276475"/>
            <wp:effectExtent l="0" t="0" r="0"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5273040" cy="227647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4.2.6、出院结算，会查询出所用费用，退下余额</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283460"/>
            <wp:effectExtent l="0" t="0" r="10795" b="254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9"/>
                    <a:stretch>
                      <a:fillRect/>
                    </a:stretch>
                  </pic:blipFill>
                  <pic:spPr>
                    <a:xfrm>
                      <a:off x="0" y="0"/>
                      <a:ext cx="5262245" cy="22834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4.2.7、患者出院记录</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4310" cy="2409825"/>
            <wp:effectExtent l="0" t="0" r="13970" b="1333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0"/>
                    <a:stretch>
                      <a:fillRect/>
                    </a:stretch>
                  </pic:blipFill>
                  <pic:spPr>
                    <a:xfrm>
                      <a:off x="0" y="0"/>
                      <a:ext cx="5274310" cy="24098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37765"/>
            <wp:effectExtent l="0" t="0" r="10795" b="6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1"/>
                    <a:stretch>
                      <a:fillRect/>
                    </a:stretch>
                  </pic:blipFill>
                  <pic:spPr>
                    <a:xfrm>
                      <a:off x="0" y="0"/>
                      <a:ext cx="5262245" cy="2437765"/>
                    </a:xfrm>
                    <a:prstGeom prst="rect">
                      <a:avLst/>
                    </a:prstGeom>
                    <a:noFill/>
                    <a:ln>
                      <a:noFill/>
                    </a:ln>
                  </pic:spPr>
                </pic:pic>
              </a:graphicData>
            </a:graphic>
          </wp:inline>
        </w:drawing>
      </w: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4310" cy="2371725"/>
            <wp:effectExtent l="0" t="0" r="13970" b="571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2"/>
                    <a:stretch>
                      <a:fillRect/>
                    </a:stretch>
                  </pic:blipFill>
                  <pic:spPr>
                    <a:xfrm>
                      <a:off x="0" y="0"/>
                      <a:ext cx="5274310" cy="237172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4.1.13、门诊记录</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76500"/>
            <wp:effectExtent l="0" t="0" r="10795"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3"/>
                    <a:stretch>
                      <a:fillRect/>
                    </a:stretch>
                  </pic:blipFill>
                  <pic:spPr>
                    <a:xfrm>
                      <a:off x="0" y="0"/>
                      <a:ext cx="5262245" cy="247650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某一患者的详情记录</w:t>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3040" cy="2386330"/>
            <wp:effectExtent l="0" t="0" r="0" b="635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4"/>
                    <a:stretch>
                      <a:fillRect/>
                    </a:stretch>
                  </pic:blipFill>
                  <pic:spPr>
                    <a:xfrm>
                      <a:off x="0" y="0"/>
                      <a:ext cx="5273040" cy="23863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4.3、系统设置</w:t>
      </w:r>
    </w:p>
    <w:p>
      <w:pPr>
        <w:pStyle w:val="5"/>
        <w:bidi w:val="0"/>
        <w:rPr>
          <w:rFonts w:hint="eastAsia"/>
          <w:lang w:val="en-US" w:eastAsia="zh-CN"/>
        </w:rPr>
      </w:pPr>
      <w:r>
        <w:rPr>
          <w:rFonts w:hint="eastAsia"/>
          <w:lang w:val="en-US" w:eastAsia="zh-CN"/>
        </w:rPr>
        <w:t>4.3.1、用户管理</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添加登陆用户，有默认密码，或选择可用不可用</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462530"/>
            <wp:effectExtent l="0" t="0" r="2540" b="635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5"/>
                    <a:stretch>
                      <a:fillRect/>
                    </a:stretch>
                  </pic:blipFill>
                  <pic:spPr>
                    <a:xfrm>
                      <a:off x="0" y="0"/>
                      <a:ext cx="5270500" cy="2462530"/>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编辑</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308860"/>
            <wp:effectExtent l="0" t="0" r="635" b="762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6"/>
                    <a:stretch>
                      <a:fillRect/>
                    </a:stretch>
                  </pic:blipFill>
                  <pic:spPr>
                    <a:xfrm>
                      <a:off x="0" y="0"/>
                      <a:ext cx="5272405" cy="23088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4.3.2、重置密码</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重置初始状态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217420"/>
            <wp:effectExtent l="0" t="0" r="698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7"/>
                    <a:stretch>
                      <a:fillRect/>
                    </a:stretch>
                  </pic:blipFill>
                  <pic:spPr>
                    <a:xfrm>
                      <a:off x="0" y="0"/>
                      <a:ext cx="5266055" cy="22174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4.3.3、分配可用角色</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729865"/>
            <wp:effectExtent l="0" t="0" r="2540" b="1333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8"/>
                    <a:stretch>
                      <a:fillRect/>
                    </a:stretch>
                  </pic:blipFill>
                  <pic:spPr>
                    <a:xfrm>
                      <a:off x="0" y="0"/>
                      <a:ext cx="5270500" cy="272986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4.3.4、添加角色</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211070"/>
            <wp:effectExtent l="0" t="0" r="8255" b="1397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9"/>
                    <a:stretch>
                      <a:fillRect/>
                    </a:stretch>
                  </pic:blipFill>
                  <pic:spPr>
                    <a:xfrm>
                      <a:off x="0" y="0"/>
                      <a:ext cx="5264785" cy="2211070"/>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编辑</w:t>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960" cy="2259330"/>
            <wp:effectExtent l="0" t="0" r="5080" b="1143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0"/>
                    <a:stretch>
                      <a:fillRect/>
                    </a:stretch>
                  </pic:blipFill>
                  <pic:spPr>
                    <a:xfrm>
                      <a:off x="0" y="0"/>
                      <a:ext cx="5267960" cy="22593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4.3.5、给角色分配菜单</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326005"/>
            <wp:effectExtent l="0" t="0" r="3175" b="571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41"/>
                    <a:stretch>
                      <a:fillRect/>
                    </a:stretch>
                  </pic:blipFill>
                  <pic:spPr>
                    <a:xfrm>
                      <a:off x="0" y="0"/>
                      <a:ext cx="5269865" cy="23260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4.3.6、菜单管理</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点击相应的左侧菜单会进行查询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040" cy="2642870"/>
            <wp:effectExtent l="0" t="0" r="0" b="889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2"/>
                    <a:stretch>
                      <a:fillRect/>
                    </a:stretch>
                  </pic:blipFill>
                  <pic:spPr>
                    <a:xfrm>
                      <a:off x="0" y="0"/>
                      <a:ext cx="5273040" cy="264287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3.7添加菜单</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4785" cy="2327910"/>
            <wp:effectExtent l="0" t="0" r="8255" b="381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3"/>
                    <a:stretch>
                      <a:fillRect/>
                    </a:stretch>
                  </pic:blipFill>
                  <pic:spPr>
                    <a:xfrm>
                      <a:off x="0" y="0"/>
                      <a:ext cx="5264785" cy="232791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pStyle w:val="4"/>
        <w:bidi w:val="0"/>
        <w:rPr>
          <w:rFonts w:hint="eastAsia"/>
          <w:lang w:val="en-US" w:eastAsia="zh-CN"/>
        </w:rPr>
      </w:pPr>
      <w:r>
        <w:rPr>
          <w:rFonts w:hint="eastAsia"/>
          <w:lang w:val="en-US" w:eastAsia="zh-CN"/>
        </w:rPr>
        <w:t>4.4、统计管理</w:t>
      </w:r>
    </w:p>
    <w:p>
      <w:pPr>
        <w:pStyle w:val="5"/>
        <w:bidi w:val="0"/>
        <w:rPr>
          <w:rFonts w:hint="eastAsia"/>
          <w:lang w:val="en-US" w:eastAsia="zh-CN"/>
        </w:rPr>
      </w:pPr>
      <w:r>
        <w:rPr>
          <w:rFonts w:hint="eastAsia"/>
          <w:lang w:val="en-US" w:eastAsia="zh-CN"/>
        </w:rPr>
        <w:t>4.4.1、门诊月统计或根据时间查询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3515" cy="2275840"/>
            <wp:effectExtent l="0" t="0" r="9525" b="1016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4"/>
                    <a:stretch>
                      <a:fillRect/>
                    </a:stretch>
                  </pic:blipFill>
                  <pic:spPr>
                    <a:xfrm>
                      <a:off x="0" y="0"/>
                      <a:ext cx="5263515" cy="22758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4.4.2、住院月统计或根据时间查询</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405380"/>
            <wp:effectExtent l="0" t="0" r="8890" b="254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5"/>
                    <a:stretch>
                      <a:fillRect/>
                    </a:stretch>
                  </pic:blipFill>
                  <pic:spPr>
                    <a:xfrm>
                      <a:off x="0" y="0"/>
                      <a:ext cx="5264150" cy="24053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4.4.3、门诊年统计</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216785"/>
            <wp:effectExtent l="0" t="0" r="10795" b="8255"/>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6"/>
                    <a:stretch>
                      <a:fillRect/>
                    </a:stretch>
                  </pic:blipFill>
                  <pic:spPr>
                    <a:xfrm>
                      <a:off x="0" y="0"/>
                      <a:ext cx="5262245" cy="221678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4.4.4、住院年统计</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4310" cy="2477135"/>
            <wp:effectExtent l="0" t="0" r="13970" b="698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7"/>
                    <a:stretch>
                      <a:fillRect/>
                    </a:stretch>
                  </pic:blipFill>
                  <pic:spPr>
                    <a:xfrm>
                      <a:off x="0" y="0"/>
                      <a:ext cx="5274310" cy="247713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4.4.5、医生统计对比</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371090"/>
            <wp:effectExtent l="0" t="0" r="7620" b="635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48"/>
                    <a:stretch>
                      <a:fillRect/>
                    </a:stretch>
                  </pic:blipFill>
                  <pic:spPr>
                    <a:xfrm>
                      <a:off x="0" y="0"/>
                      <a:ext cx="5265420" cy="2371090"/>
                    </a:xfrm>
                    <a:prstGeom prst="rect">
                      <a:avLst/>
                    </a:prstGeom>
                    <a:noFill/>
                    <a:ln>
                      <a:noFill/>
                    </a:ln>
                  </pic:spPr>
                </pic:pic>
              </a:graphicData>
            </a:graphic>
          </wp:inline>
        </w:drawing>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0500" cy="2537460"/>
            <wp:effectExtent l="0" t="0" r="2540" b="762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49"/>
                    <a:stretch>
                      <a:fillRect/>
                    </a:stretch>
                  </pic:blipFill>
                  <pic:spPr>
                    <a:xfrm>
                      <a:off x="0" y="0"/>
                      <a:ext cx="5270500" cy="25374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4.5、排班管理</w:t>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325" cy="2425065"/>
            <wp:effectExtent l="0" t="0" r="5715" b="1333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50"/>
                    <a:stretch>
                      <a:fillRect/>
                    </a:stretch>
                  </pic:blipFill>
                  <pic:spPr>
                    <a:xfrm>
                      <a:off x="0" y="0"/>
                      <a:ext cx="5267325" cy="24250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4.6、数据中心</w:t>
      </w:r>
    </w:p>
    <w:p>
      <w:pPr>
        <w:pStyle w:val="5"/>
        <w:bidi w:val="0"/>
        <w:rPr>
          <w:rFonts w:hint="eastAsia"/>
          <w:lang w:val="en-US" w:eastAsia="zh-CN"/>
        </w:rPr>
      </w:pPr>
      <w:r>
        <w:rPr>
          <w:rFonts w:hint="eastAsia"/>
          <w:lang w:val="en-US" w:eastAsia="zh-CN"/>
        </w:rPr>
        <w:t>4.6.1、添加科室</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364740"/>
            <wp:effectExtent l="0" t="0" r="8890" b="1270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51"/>
                    <a:stretch>
                      <a:fillRect/>
                    </a:stretch>
                  </pic:blipFill>
                  <pic:spPr>
                    <a:xfrm>
                      <a:off x="0" y="0"/>
                      <a:ext cx="5264150" cy="23647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4.6.2、添加医生选择医生相应的科室</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135" cy="2444115"/>
            <wp:effectExtent l="0" t="0" r="1905" b="952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52"/>
                    <a:stretch>
                      <a:fillRect/>
                    </a:stretch>
                  </pic:blipFill>
                  <pic:spPr>
                    <a:xfrm>
                      <a:off x="0" y="0"/>
                      <a:ext cx="5271135" cy="24441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4.6.3、药品生产地</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770" cy="2231390"/>
            <wp:effectExtent l="0" t="0" r="1270" b="889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53"/>
                    <a:stretch>
                      <a:fillRect/>
                    </a:stretch>
                  </pic:blipFill>
                  <pic:spPr>
                    <a:xfrm>
                      <a:off x="0" y="0"/>
                      <a:ext cx="5271770" cy="22313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4.6.4、项目大类</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23160"/>
            <wp:effectExtent l="0" t="0" r="6985" b="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54"/>
                    <a:stretch>
                      <a:fillRect/>
                    </a:stretch>
                  </pic:blipFill>
                  <pic:spPr>
                    <a:xfrm>
                      <a:off x="0" y="0"/>
                      <a:ext cx="5266055" cy="2423160"/>
                    </a:xfrm>
                    <a:prstGeom prst="rect">
                      <a:avLst/>
                    </a:prstGeom>
                    <a:noFill/>
                    <a:ln>
                      <a:noFill/>
                    </a:ln>
                  </pic:spPr>
                </pic:pic>
              </a:graphicData>
            </a:graphic>
          </wp:inline>
        </w:drawing>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25395"/>
            <wp:effectExtent l="0" t="0" r="7620" b="444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55"/>
                    <a:stretch>
                      <a:fillRect/>
                    </a:stretch>
                  </pic:blipFill>
                  <pic:spPr>
                    <a:xfrm>
                      <a:off x="0" y="0"/>
                      <a:ext cx="5265420" cy="2525395"/>
                    </a:xfrm>
                    <a:prstGeom prst="rect">
                      <a:avLst/>
                    </a:prstGeom>
                    <a:noFill/>
                    <a:ln>
                      <a:noFill/>
                    </a:ln>
                  </pic:spPr>
                </pic:pic>
              </a:graphicData>
            </a:graphic>
          </wp:inline>
        </w:drawing>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289175"/>
            <wp:effectExtent l="0" t="0" r="8255" b="12065"/>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56"/>
                    <a:stretch>
                      <a:fillRect/>
                    </a:stretch>
                  </pic:blipFill>
                  <pic:spPr>
                    <a:xfrm>
                      <a:off x="0" y="0"/>
                      <a:ext cx="5264785" cy="228917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4.6.5、挂号类型</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324735"/>
            <wp:effectExtent l="0" t="0" r="8890" b="6985"/>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57"/>
                    <a:stretch>
                      <a:fillRect/>
                    </a:stretch>
                  </pic:blipFill>
                  <pic:spPr>
                    <a:xfrm>
                      <a:off x="0" y="0"/>
                      <a:ext cx="5264150" cy="232473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4.6.6、经办人</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药品入库的中间人，一个记录</w:t>
      </w:r>
    </w:p>
    <w:p>
      <w:pPr>
        <w:pStyle w:val="5"/>
        <w:bidi w:val="0"/>
        <w:rPr>
          <w:rFonts w:hint="eastAsia"/>
          <w:lang w:val="en-US" w:eastAsia="zh-CN"/>
        </w:rPr>
      </w:pPr>
      <w:r>
        <w:rPr>
          <w:rFonts w:hint="eastAsia"/>
          <w:lang w:val="en-US" w:eastAsia="zh-CN"/>
        </w:rPr>
        <w:t>4.6.7、药品计量单位</w:t>
      </w:r>
    </w:p>
    <w:p>
      <w:pPr>
        <w:bidi w:val="0"/>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0500" cy="2286635"/>
            <wp:effectExtent l="0" t="0" r="2540" b="14605"/>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58"/>
                    <a:stretch>
                      <a:fillRect/>
                    </a:stretch>
                  </pic:blipFill>
                  <pic:spPr>
                    <a:xfrm>
                      <a:off x="0" y="0"/>
                      <a:ext cx="5270500" cy="2286635"/>
                    </a:xfrm>
                    <a:prstGeom prst="rect">
                      <a:avLst/>
                    </a:prstGeom>
                    <a:noFill/>
                    <a:ln>
                      <a:noFill/>
                    </a:ln>
                  </pic:spPr>
                </pic:pic>
              </a:graphicData>
            </a:graphic>
          </wp:inline>
        </w:drawing>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4.6.8</w:t>
      </w:r>
      <w:r>
        <w:rPr>
          <w:rFonts w:hint="eastAsia"/>
          <w:lang w:val="en-US" w:eastAsia="zh-CN"/>
        </w:rPr>
        <w:t>、</w:t>
      </w:r>
      <w:r>
        <w:rPr>
          <w:rFonts w:hint="eastAsia" w:ascii="黑体" w:hAnsi="黑体" w:eastAsia="黑体" w:cs="黑体"/>
          <w:sz w:val="24"/>
          <w:szCs w:val="24"/>
          <w:lang w:val="en-US" w:eastAsia="zh-CN"/>
        </w:rPr>
        <w:t>供货商</w:t>
      </w:r>
    </w:p>
    <w:p>
      <w:r>
        <w:drawing>
          <wp:inline distT="0" distB="0" distL="114300" distR="114300">
            <wp:extent cx="5265420" cy="2760980"/>
            <wp:effectExtent l="0" t="0" r="7620" b="1270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59"/>
                    <a:stretch>
                      <a:fillRect/>
                    </a:stretch>
                  </pic:blipFill>
                  <pic:spPr>
                    <a:xfrm>
                      <a:off x="0" y="0"/>
                      <a:ext cx="5265420" cy="2760980"/>
                    </a:xfrm>
                    <a:prstGeom prst="rect">
                      <a:avLst/>
                    </a:prstGeom>
                    <a:noFill/>
                    <a:ln>
                      <a:noFill/>
                    </a:ln>
                  </pic:spPr>
                </pic:pic>
              </a:graphicData>
            </a:graphic>
          </wp:inline>
        </w:drawing>
      </w:r>
      <w:r>
        <w:drawing>
          <wp:inline distT="0" distB="0" distL="114300" distR="114300">
            <wp:extent cx="5273675" cy="2482215"/>
            <wp:effectExtent l="0" t="0" r="14605" b="1905"/>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60"/>
                    <a:stretch>
                      <a:fillRect/>
                    </a:stretch>
                  </pic:blipFill>
                  <pic:spPr>
                    <a:xfrm>
                      <a:off x="0" y="0"/>
                      <a:ext cx="5273675" cy="24822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4.6.9、药品供货商</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52700"/>
            <wp:effectExtent l="0" t="0" r="7620" b="762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61"/>
                    <a:stretch>
                      <a:fillRect/>
                    </a:stretch>
                  </pic:blipFill>
                  <pic:spPr>
                    <a:xfrm>
                      <a:off x="0" y="0"/>
                      <a:ext cx="5265420" cy="25527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4.6.10、药品字典</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药品字典指的时仓库采药需要从药品字典中选取药品相当与药品采购单</w:t>
      </w: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2245" cy="2352675"/>
            <wp:effectExtent l="0" t="0" r="10795" b="9525"/>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62"/>
                    <a:stretch>
                      <a:fillRect/>
                    </a:stretch>
                  </pic:blipFill>
                  <pic:spPr>
                    <a:xfrm>
                      <a:off x="0" y="0"/>
                      <a:ext cx="5262245" cy="235267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pStyle w:val="4"/>
        <w:bidi w:val="0"/>
        <w:rPr>
          <w:rFonts w:hint="eastAsia"/>
          <w:lang w:val="en-US" w:eastAsia="zh-CN"/>
        </w:rPr>
      </w:pPr>
      <w:r>
        <w:rPr>
          <w:rFonts w:hint="eastAsia"/>
          <w:lang w:val="en-US" w:eastAsia="zh-CN"/>
        </w:rPr>
        <w:t>4.7、药房管理</w:t>
      </w:r>
    </w:p>
    <w:p>
      <w:pPr>
        <w:pStyle w:val="5"/>
        <w:bidi w:val="0"/>
        <w:rPr>
          <w:rFonts w:hint="eastAsia"/>
          <w:lang w:val="en-US" w:eastAsia="zh-CN"/>
        </w:rPr>
      </w:pPr>
      <w:r>
        <w:rPr>
          <w:rFonts w:hint="eastAsia"/>
          <w:lang w:val="en-US" w:eastAsia="zh-CN"/>
        </w:rPr>
        <w:t>4.7.1、查询所有从库房调来的药品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417445"/>
            <wp:effectExtent l="0" t="0" r="8255" b="5715"/>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63"/>
                    <a:stretch>
                      <a:fillRect/>
                    </a:stretch>
                  </pic:blipFill>
                  <pic:spPr>
                    <a:xfrm>
                      <a:off x="0" y="0"/>
                      <a:ext cx="5264785" cy="2417445"/>
                    </a:xfrm>
                    <a:prstGeom prst="rect">
                      <a:avLst/>
                    </a:prstGeom>
                    <a:noFill/>
                    <a:ln>
                      <a:noFill/>
                    </a:ln>
                  </pic:spPr>
                </pic:pic>
              </a:graphicData>
            </a:graphic>
          </wp:inline>
        </w:drawing>
      </w:r>
    </w:p>
    <w:p>
      <w:pPr>
        <w:pStyle w:val="5"/>
        <w:bidi w:val="0"/>
        <w:rPr>
          <w:rFonts w:hint="eastAsia" w:ascii="宋体" w:hAnsi="宋体" w:eastAsia="宋体" w:cs="宋体"/>
          <w:b w:val="0"/>
          <w:sz w:val="24"/>
          <w:lang w:val="en-US" w:eastAsia="zh-CN"/>
        </w:rPr>
      </w:pPr>
      <w:r>
        <w:rPr>
          <w:rFonts w:hint="eastAsia" w:ascii="宋体" w:hAnsi="宋体" w:eastAsia="宋体" w:cs="宋体"/>
          <w:b w:val="0"/>
          <w:sz w:val="24"/>
          <w:lang w:val="en-US" w:eastAsia="zh-CN"/>
        </w:rPr>
        <w:t>4.7.2、根据药品的数量报缺</w:t>
      </w:r>
    </w:p>
    <w:p>
      <w:pPr>
        <w:rPr>
          <w:rFonts w:hint="default"/>
          <w:lang w:val="en-US" w:eastAsia="zh-CN"/>
        </w:rPr>
      </w:pPr>
      <w:r>
        <w:drawing>
          <wp:inline distT="0" distB="0" distL="114300" distR="114300">
            <wp:extent cx="5264785" cy="2417445"/>
            <wp:effectExtent l="0" t="0" r="8255" b="5715"/>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63"/>
                    <a:stretch>
                      <a:fillRect/>
                    </a:stretch>
                  </pic:blipFill>
                  <pic:spPr>
                    <a:xfrm>
                      <a:off x="0" y="0"/>
                      <a:ext cx="5264785" cy="241744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p>
    <w:p>
      <w:pPr>
        <w:pStyle w:val="4"/>
        <w:bidi w:val="0"/>
        <w:rPr>
          <w:rFonts w:hint="eastAsia"/>
          <w:lang w:val="en-US" w:eastAsia="zh-CN"/>
        </w:rPr>
      </w:pPr>
      <w:r>
        <w:rPr>
          <w:rFonts w:hint="eastAsia"/>
          <w:lang w:val="en-US" w:eastAsia="zh-CN"/>
        </w:rPr>
        <w:t>4.8、仓库管理</w:t>
      </w:r>
    </w:p>
    <w:p>
      <w:pPr>
        <w:pStyle w:val="5"/>
        <w:bidi w:val="0"/>
        <w:rPr>
          <w:rFonts w:hint="eastAsia"/>
          <w:lang w:val="en-US" w:eastAsia="zh-CN"/>
        </w:rPr>
      </w:pPr>
      <w:r>
        <w:rPr>
          <w:rFonts w:hint="eastAsia"/>
          <w:lang w:val="en-US" w:eastAsia="zh-CN"/>
        </w:rPr>
        <w:t>4.8.1、入库单</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根据供货商选择存入库房</w:t>
      </w:r>
    </w:p>
    <w:p>
      <w:pPr>
        <w:snapToGrid/>
        <w:spacing w:beforeAutospacing="0" w:afterAutospacing="0" w:line="360" w:lineRule="auto"/>
        <w:ind w:left="0" w:leftChars="0" w:firstLine="0"/>
        <w:rPr>
          <w:rFonts w:hint="default" w:ascii="Times New Roman" w:eastAsia="宋体"/>
          <w:sz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4.8.2</w:t>
      </w:r>
      <w:r>
        <w:rPr>
          <w:rFonts w:hint="eastAsia"/>
          <w:lang w:val="en-US" w:eastAsia="zh-CN"/>
        </w:rPr>
        <w:t>、</w:t>
      </w:r>
      <w:r>
        <w:rPr>
          <w:rFonts w:hint="eastAsia" w:ascii="黑体" w:hAnsi="黑体" w:eastAsia="黑体" w:cs="黑体"/>
          <w:sz w:val="24"/>
          <w:szCs w:val="24"/>
          <w:lang w:val="en-US" w:eastAsia="zh-CN"/>
        </w:rPr>
        <w:t>根据医院购药清单选择药品</w:t>
      </w:r>
    </w:p>
    <w:p>
      <w:pPr>
        <w:rPr>
          <w:rFonts w:hint="default"/>
          <w:lang w:val="en-US" w:eastAsia="zh-CN"/>
        </w:rPr>
      </w:pPr>
      <w:r>
        <w:drawing>
          <wp:inline distT="0" distB="0" distL="114300" distR="114300">
            <wp:extent cx="5262245" cy="2510155"/>
            <wp:effectExtent l="0" t="0" r="10795" b="444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64"/>
                    <a:stretch>
                      <a:fillRect/>
                    </a:stretch>
                  </pic:blipFill>
                  <pic:spPr>
                    <a:xfrm>
                      <a:off x="0" y="0"/>
                      <a:ext cx="5262245" cy="251015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368550"/>
            <wp:effectExtent l="0" t="0" r="6985" b="889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65"/>
                    <a:stretch>
                      <a:fillRect/>
                    </a:stretch>
                  </pic:blipFill>
                  <pic:spPr>
                    <a:xfrm>
                      <a:off x="0" y="0"/>
                      <a:ext cx="5266055" cy="2368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4.8.3、查询入库药品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675" cy="2373630"/>
            <wp:effectExtent l="0" t="0" r="14605" b="3810"/>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66"/>
                    <a:stretch>
                      <a:fillRect/>
                    </a:stretch>
                  </pic:blipFill>
                  <pic:spPr>
                    <a:xfrm>
                      <a:off x="0" y="0"/>
                      <a:ext cx="5273675" cy="23736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4.8.4、出库单</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根据药品选择出库</w:t>
      </w:r>
    </w:p>
    <w:p>
      <w:pPr>
        <w:snapToGrid/>
        <w:spacing w:beforeAutospacing="0" w:afterAutospacing="0" w:line="360" w:lineRule="auto"/>
        <w:ind w:left="0" w:leftChars="0" w:firstLine="0"/>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从仓库调到药房</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473325"/>
            <wp:effectExtent l="0" t="0" r="2540" b="1079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67"/>
                    <a:stretch>
                      <a:fillRect/>
                    </a:stretch>
                  </pic:blipFill>
                  <pic:spPr>
                    <a:xfrm>
                      <a:off x="0" y="0"/>
                      <a:ext cx="5270500" cy="24733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135" cy="2232660"/>
            <wp:effectExtent l="0" t="0" r="1905" b="762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68"/>
                    <a:stretch>
                      <a:fillRect/>
                    </a:stretch>
                  </pic:blipFill>
                  <pic:spPr>
                    <a:xfrm>
                      <a:off x="0" y="0"/>
                      <a:ext cx="5271135" cy="22326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4.8.5、库存不足</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库存某医药品不足30时会相应的 提示</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选择添加到库房采购</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770" cy="2687955"/>
            <wp:effectExtent l="0" t="0" r="1270"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69"/>
                    <a:stretch>
                      <a:fillRect/>
                    </a:stretch>
                  </pic:blipFill>
                  <pic:spPr>
                    <a:xfrm>
                      <a:off x="0" y="0"/>
                      <a:ext cx="5271770" cy="26879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4.8.6、过期提醒</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药品保质期已过药品会进行提示销毁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507615"/>
            <wp:effectExtent l="0" t="0" r="3175" b="698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70"/>
                    <a:stretch>
                      <a:fillRect/>
                    </a:stretch>
                  </pic:blipFill>
                  <pic:spPr>
                    <a:xfrm>
                      <a:off x="0" y="0"/>
                      <a:ext cx="5269865" cy="2507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4.8.7、操作记录</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查询药房的所有的药品信息，或根据模糊查询找到某一药品的信息</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或者根据库存的数量进行药房库存报缺</w:t>
      </w:r>
    </w:p>
    <w:p>
      <w:pPr>
        <w:snapToGrid/>
        <w:spacing w:beforeAutospacing="0" w:afterAutospacing="0" w:line="360" w:lineRule="auto"/>
        <w:ind w:left="0" w:leftChars="0" w:firstLine="0"/>
        <w:rPr>
          <w:rFonts w:hint="eastAsia" w:ascii="Times New Roman" w:eastAsia="宋体"/>
          <w:sz w:val="24"/>
          <w:lang w:val="en-US" w:eastAsia="zh-CN"/>
        </w:rPr>
      </w:pP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5420" cy="2326640"/>
            <wp:effectExtent l="0" t="0" r="7620" b="508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71"/>
                    <a:stretch>
                      <a:fillRect/>
                    </a:stretch>
                  </pic:blipFill>
                  <pic:spPr>
                    <a:xfrm>
                      <a:off x="0" y="0"/>
                      <a:ext cx="5265420" cy="232664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widowControl w:val="0"/>
        <w:numPr>
          <w:ilvl w:val="0"/>
          <w:numId w:val="0"/>
        </w:numPr>
        <w:snapToGrid/>
        <w:spacing w:beforeAutospacing="0" w:afterAutospacing="0" w:line="360" w:lineRule="auto"/>
        <w:ind w:left="0" w:leftChars="0" w:firstLine="0"/>
        <w:jc w:val="both"/>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pStyle w:val="3"/>
        <w:bidi w:val="0"/>
        <w:rPr>
          <w:rFonts w:hint="default" w:ascii="Times New Roman" w:hAnsi="宋体" w:eastAsia="黑体" w:cs="宋体"/>
          <w:b/>
          <w:sz w:val="32"/>
          <w:szCs w:val="28"/>
          <w:lang w:val="en-US" w:eastAsia="zh-CN"/>
        </w:rPr>
      </w:pPr>
      <w:r>
        <w:rPr>
          <w:rStyle w:val="17"/>
          <w:rFonts w:hint="eastAsia" w:ascii="Times New Roman" w:eastAsia="黑体"/>
          <w:b/>
          <w:sz w:val="32"/>
          <w:lang w:val="en-US" w:eastAsia="zh-CN"/>
        </w:rPr>
        <w:t>五</w:t>
      </w:r>
      <w:r>
        <w:rPr>
          <w:rStyle w:val="17"/>
          <w:rFonts w:hint="eastAsia" w:ascii="Times New Roman"/>
          <w:b/>
          <w:sz w:val="32"/>
          <w:lang w:val="en-US" w:eastAsia="zh-CN"/>
        </w:rPr>
        <w:t>、</w:t>
      </w:r>
      <w:r>
        <w:rPr>
          <w:rStyle w:val="17"/>
          <w:rFonts w:hint="eastAsia" w:ascii="Times New Roman" w:eastAsia="黑体"/>
          <w:b/>
          <w:sz w:val="32"/>
          <w:lang w:val="en-US" w:eastAsia="zh-CN"/>
        </w:rPr>
        <w:t>门诊管理</w:t>
      </w:r>
      <w:r>
        <w:rPr>
          <w:rFonts w:hint="eastAsia" w:ascii="Times New Roman" w:hAnsi="宋体" w:eastAsia="黑体" w:cs="宋体"/>
          <w:b/>
          <w:sz w:val="32"/>
          <w:szCs w:val="28"/>
          <w:lang w:val="en-US" w:eastAsia="zh-CN"/>
        </w:rPr>
        <w:t xml:space="preserve"> </w:t>
      </w:r>
    </w:p>
    <w:p>
      <w:pPr>
        <w:numPr>
          <w:ilvl w:val="0"/>
          <w:numId w:val="0"/>
        </w:numPr>
        <w:spacing w:line="360" w:lineRule="auto"/>
        <w:ind w:left="0" w:leftChars="0" w:right="0" w:rightChars="0" w:firstLine="0" w:firstLineChars="0"/>
        <w:jc w:val="center"/>
        <w:rPr>
          <w:rFonts w:ascii="Times New Roman" w:hAnsi="宋体" w:eastAsia="宋体" w:cs="宋体"/>
          <w:sz w:val="24"/>
          <w:szCs w:val="28"/>
        </w:rPr>
      </w:pPr>
      <w:r>
        <w:rPr>
          <w:rFonts w:ascii="Times New Roman" w:eastAsia="宋体"/>
          <w:sz w:val="24"/>
          <w:szCs w:val="28"/>
        </w:rPr>
        <w:drawing>
          <wp:inline distT="0" distB="0" distL="114300" distR="114300">
            <wp:extent cx="5273675" cy="2762250"/>
            <wp:effectExtent l="0" t="0" r="14605"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2"/>
                    <a:stretch>
                      <a:fillRect/>
                    </a:stretch>
                  </pic:blipFill>
                  <pic:spPr>
                    <a:xfrm>
                      <a:off x="0" y="0"/>
                      <a:ext cx="5273675" cy="2762250"/>
                    </a:xfrm>
                    <a:prstGeom prst="rect">
                      <a:avLst/>
                    </a:prstGeom>
                    <a:noFill/>
                    <a:ln>
                      <a:noFill/>
                    </a:ln>
                  </pic:spPr>
                </pic:pic>
              </a:graphicData>
            </a:graphic>
          </wp:inline>
        </w:drawing>
      </w:r>
    </w:p>
    <w:p>
      <w:pPr>
        <w:snapToGrid/>
        <w:spacing w:beforeAutospacing="0" w:afterAutospacing="0" w:line="360" w:lineRule="auto"/>
        <w:ind w:left="0" w:leftChars="0" w:firstLine="480" w:firstLineChars="200"/>
        <w:rPr>
          <w:rFonts w:hint="eastAsia" w:ascii="Times New Roman" w:hAnsi="宋体" w:eastAsia="宋体" w:cs="宋体"/>
          <w:sz w:val="24"/>
          <w:szCs w:val="28"/>
          <w:lang w:val="en-US" w:eastAsia="zh-CN"/>
        </w:rPr>
      </w:pPr>
      <w:r>
        <w:rPr>
          <w:rFonts w:hint="eastAsia" w:ascii="Times New Roman" w:hAnsi="宋体" w:eastAsia="宋体" w:cs="宋体"/>
          <w:sz w:val="24"/>
          <w:szCs w:val="28"/>
          <w:lang w:val="en-US" w:eastAsia="zh-CN"/>
        </w:rPr>
        <w:t>处理功能描述</w:t>
      </w:r>
    </w:p>
    <w:p>
      <w:pPr>
        <w:pStyle w:val="4"/>
        <w:bidi w:val="0"/>
        <w:rPr>
          <w:rFonts w:hint="eastAsia"/>
          <w:lang w:val="en-US" w:eastAsia="zh-CN"/>
        </w:rPr>
      </w:pPr>
      <w:r>
        <w:rPr>
          <w:rFonts w:hint="eastAsia"/>
          <w:lang w:val="en-US" w:eastAsia="zh-CN"/>
        </w:rPr>
        <w:t>5.1、门诊挂号</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门诊当天挂号，填写患者姓名，性别，年龄，电话，身份证信息，选择挂号科室，根据科室查询出该科室的医生，挂号费等</w:t>
      </w:r>
    </w:p>
    <w:p>
      <w:pPr>
        <w:numPr>
          <w:ilvl w:val="0"/>
          <w:numId w:val="0"/>
        </w:numPr>
        <w:snapToGrid/>
        <w:spacing w:beforeAutospacing="0" w:afterAutospacing="0" w:line="360" w:lineRule="auto"/>
        <w:ind w:left="0" w:leftChars="0" w:firstLine="720" w:firstLineChars="300"/>
        <w:jc w:val="both"/>
        <w:rPr>
          <w:rFonts w:hint="eastAsia" w:ascii="Times New Roman" w:hAnsi="宋体" w:eastAsia="宋体" w:cs="宋体"/>
          <w:sz w:val="24"/>
          <w:szCs w:val="24"/>
          <w:lang w:val="en-US" w:eastAsia="zh-CN"/>
        </w:rPr>
      </w:pPr>
    </w:p>
    <w:p>
      <w:pPr>
        <w:pStyle w:val="4"/>
        <w:bidi w:val="0"/>
        <w:rPr>
          <w:rFonts w:hint="eastAsia"/>
          <w:lang w:val="en-US" w:eastAsia="zh-CN"/>
        </w:rPr>
      </w:pPr>
      <w:r>
        <w:rPr>
          <w:rFonts w:hint="eastAsia"/>
          <w:lang w:val="en-US" w:eastAsia="zh-CN"/>
        </w:rPr>
        <w:t>5.2、 药品划价</w:t>
      </w:r>
    </w:p>
    <w:p>
      <w:pPr>
        <w:numPr>
          <w:ilvl w:val="0"/>
          <w:numId w:val="0"/>
        </w:numPr>
        <w:snapToGrid/>
        <w:spacing w:beforeAutospacing="0" w:afterAutospacing="0" w:line="360" w:lineRule="auto"/>
        <w:ind w:left="0" w:leftChars="0" w:firstLine="480" w:firstLineChars="200"/>
        <w:jc w:val="both"/>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门诊划价包括药品划价，医技划价，选择划价患者，获取药房药品信息，获取药品的规格，单位，价格，药品类别(中药/西药)可以根据模糊查询查询药品信息，选择药品数量，若药品加错可以移除药品，医生检查后开出药品，病因等。</w:t>
      </w:r>
    </w:p>
    <w:p>
      <w:pPr>
        <w:snapToGrid/>
        <w:spacing w:beforeAutospacing="0" w:afterAutospacing="0" w:line="360" w:lineRule="auto"/>
        <w:ind w:left="0" w:leftChars="0" w:firstLine="0"/>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snapToGrid/>
        <w:spacing w:beforeAutospacing="0" w:afterAutospacing="0" w:line="360" w:lineRule="auto"/>
        <w:ind w:left="0" w:leftChars="0" w:firstLine="0"/>
        <w:rPr>
          <w:rFonts w:hint="eastAsia" w:ascii="Times New Roman" w:eastAsia="宋体"/>
          <w:sz w:val="24"/>
          <w:lang w:val="en-US" w:eastAsia="zh-CN"/>
        </w:rPr>
      </w:pPr>
    </w:p>
    <w:p>
      <w:pPr>
        <w:pStyle w:val="4"/>
        <w:bidi w:val="0"/>
        <w:rPr>
          <w:rFonts w:hint="eastAsia"/>
          <w:lang w:val="en-US" w:eastAsia="zh-CN"/>
        </w:rPr>
      </w:pPr>
      <w:r>
        <w:rPr>
          <w:rFonts w:hint="eastAsia"/>
          <w:lang w:val="en-US" w:eastAsia="zh-CN"/>
        </w:rPr>
        <w:t>5.3、项目划价</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项目划价包括出诊费，输液费等信息，获取项目的规格，单位，价格，可以根据模糊查询查询项目信息，若项目加错可以移除项目等。</w:t>
      </w:r>
    </w:p>
    <w:p>
      <w:pPr>
        <w:pStyle w:val="4"/>
        <w:bidi w:val="0"/>
        <w:rPr>
          <w:rFonts w:hint="eastAsia"/>
          <w:lang w:val="en-US" w:eastAsia="zh-CN"/>
        </w:rPr>
      </w:pPr>
      <w:r>
        <w:rPr>
          <w:rFonts w:hint="eastAsia"/>
          <w:lang w:val="en-US" w:eastAsia="zh-CN"/>
        </w:rPr>
        <w:t>5.4、项目缴费</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医生开完项目后，需要根据患者的项目内容去缴费，输入患者交付金额，根据键盘事件计算出结果。</w:t>
      </w:r>
    </w:p>
    <w:p>
      <w:pPr>
        <w:pStyle w:val="4"/>
        <w:bidi w:val="0"/>
        <w:rPr>
          <w:rFonts w:hint="eastAsia"/>
          <w:lang w:val="en-US" w:eastAsia="zh-CN"/>
        </w:rPr>
      </w:pPr>
      <w:r>
        <w:rPr>
          <w:rFonts w:hint="eastAsia"/>
          <w:lang w:val="en-US" w:eastAsia="zh-CN"/>
        </w:rPr>
        <w:t>5.5、项目检查</w:t>
      </w:r>
    </w:p>
    <w:p>
      <w:pPr>
        <w:numPr>
          <w:ilvl w:val="0"/>
          <w:numId w:val="0"/>
        </w:numPr>
        <w:snapToGrid/>
        <w:spacing w:beforeAutospacing="0" w:afterAutospacing="0" w:line="360" w:lineRule="auto"/>
        <w:ind w:left="0" w:leftChars="0" w:firstLine="480" w:firstLineChars="200"/>
        <w:jc w:val="both"/>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患者拿到项目单根据具体项目去检查 ，检查后填写病因，根据病因可以再次到药房划价</w:t>
      </w:r>
    </w:p>
    <w:p>
      <w:pPr>
        <w:pStyle w:val="4"/>
        <w:bidi w:val="0"/>
        <w:rPr>
          <w:rFonts w:hint="eastAsia"/>
          <w:lang w:val="en-US" w:eastAsia="zh-CN"/>
        </w:rPr>
      </w:pPr>
      <w:r>
        <w:rPr>
          <w:rFonts w:hint="eastAsia"/>
          <w:lang w:val="en-US" w:eastAsia="zh-CN"/>
        </w:rPr>
        <w:t>5.6、药品缴费</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缴费包括药品和项目的价格，选择患者信息，开始收费，药品费用(已经计算好的)，输入患者交付金额，根据键盘事件计算出结果。</w:t>
      </w:r>
    </w:p>
    <w:p>
      <w:pPr>
        <w:pStyle w:val="4"/>
        <w:bidi w:val="0"/>
        <w:rPr>
          <w:rFonts w:hint="eastAsia"/>
          <w:lang w:val="en-US" w:eastAsia="zh-CN"/>
        </w:rPr>
      </w:pPr>
      <w:r>
        <w:rPr>
          <w:rFonts w:hint="eastAsia"/>
          <w:lang w:val="en-US" w:eastAsia="zh-CN"/>
        </w:rPr>
        <w:t>5.7、药品出库</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患者根据医生开取的药单缴过费用后，拿取药单到药房取药，根据查询选择患者之后，相应的药方会显示出来，选择出库</w:t>
      </w:r>
    </w:p>
    <w:p>
      <w:pPr>
        <w:pStyle w:val="4"/>
        <w:bidi w:val="0"/>
        <w:rPr>
          <w:rFonts w:hint="eastAsia"/>
          <w:lang w:val="en-US" w:eastAsia="zh-CN"/>
        </w:rPr>
      </w:pPr>
      <w:r>
        <w:rPr>
          <w:rFonts w:hint="eastAsia"/>
          <w:lang w:val="en-US" w:eastAsia="zh-CN"/>
        </w:rPr>
        <w:t>5.8、患者库</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已经就诊过后缴完费的患者信息，可以查询该患者所用的药品以及项目和检查结果</w:t>
      </w:r>
    </w:p>
    <w:p>
      <w:pPr>
        <w:pStyle w:val="3"/>
        <w:bidi w:val="0"/>
        <w:rPr>
          <w:rFonts w:hint="eastAsia"/>
          <w:lang w:val="en-US" w:eastAsia="zh-CN"/>
        </w:rPr>
      </w:pPr>
      <w:r>
        <w:rPr>
          <w:rFonts w:hint="eastAsia"/>
          <w:lang w:val="en-US" w:eastAsia="zh-CN"/>
        </w:rPr>
        <w:t>六</w:t>
      </w:r>
      <w:r>
        <w:rPr>
          <w:rStyle w:val="17"/>
          <w:rFonts w:hint="eastAsia" w:ascii="Times New Roman"/>
          <w:b/>
          <w:sz w:val="32"/>
          <w:lang w:val="en-US" w:eastAsia="zh-CN"/>
        </w:rPr>
        <w:t>、</w:t>
      </w:r>
      <w:r>
        <w:rPr>
          <w:rFonts w:hint="eastAsia"/>
          <w:lang w:val="en-US" w:eastAsia="zh-CN"/>
        </w:rPr>
        <w:t>住院管理</w:t>
      </w:r>
    </w:p>
    <w:p>
      <w:pPr>
        <w:numPr>
          <w:ilvl w:val="0"/>
          <w:numId w:val="0"/>
        </w:numPr>
        <w:ind w:left="0" w:leftChars="0" w:right="0" w:rightChars="0" w:firstLine="0" w:firstLineChars="0"/>
        <w:jc w:val="center"/>
        <w:rPr>
          <w:rFonts w:hint="default" w:ascii="Times New Roman" w:eastAsia="宋体"/>
          <w:sz w:val="24"/>
          <w:lang w:val="en-US" w:eastAsia="zh-CN"/>
        </w:rPr>
      </w:pPr>
      <w:r>
        <w:rPr>
          <w:rFonts w:ascii="Times New Roman" w:eastAsia="宋体"/>
          <w:sz w:val="24"/>
          <w:szCs w:val="28"/>
        </w:rPr>
        <w:drawing>
          <wp:inline distT="0" distB="0" distL="114300" distR="114300">
            <wp:extent cx="5268595" cy="2599690"/>
            <wp:effectExtent l="0" t="0" r="444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3"/>
                    <a:stretch>
                      <a:fillRect/>
                    </a:stretch>
                  </pic:blipFill>
                  <pic:spPr>
                    <a:xfrm>
                      <a:off x="0" y="0"/>
                      <a:ext cx="5268595" cy="2599690"/>
                    </a:xfrm>
                    <a:prstGeom prst="rect">
                      <a:avLst/>
                    </a:prstGeom>
                    <a:noFill/>
                    <a:ln>
                      <a:noFill/>
                    </a:ln>
                  </pic:spPr>
                </pic:pic>
              </a:graphicData>
            </a:graphic>
          </wp:inline>
        </w:drawing>
      </w:r>
    </w:p>
    <w:p>
      <w:pPr>
        <w:numPr>
          <w:ilvl w:val="0"/>
          <w:numId w:val="0"/>
        </w:numPr>
        <w:snapToGrid/>
        <w:spacing w:beforeAutospacing="0" w:afterAutospacing="0" w:line="360" w:lineRule="auto"/>
        <w:ind w:left="1200" w:leftChars="0" w:hanging="1200" w:hangingChars="500"/>
        <w:rPr>
          <w:rFonts w:hint="default" w:ascii="Times New Roman" w:hAnsi="宋体" w:eastAsia="宋体" w:cs="宋体"/>
          <w:sz w:val="24"/>
          <w:szCs w:val="24"/>
          <w:lang w:val="en-US" w:eastAsia="zh-CN"/>
        </w:rPr>
      </w:pPr>
    </w:p>
    <w:p>
      <w:pPr>
        <w:pStyle w:val="4"/>
        <w:bidi w:val="0"/>
        <w:rPr>
          <w:rFonts w:hint="eastAsia"/>
          <w:lang w:val="en-US" w:eastAsia="zh-CN"/>
        </w:rPr>
      </w:pPr>
      <w:r>
        <w:rPr>
          <w:rFonts w:hint="eastAsia"/>
          <w:lang w:val="en-US" w:eastAsia="zh-CN"/>
        </w:rPr>
        <w:t>6.1、住院登记</w:t>
      </w:r>
    </w:p>
    <w:p>
      <w:pPr>
        <w:snapToGrid/>
        <w:spacing w:beforeAutospacing="0" w:afterAutospacing="0" w:line="360" w:lineRule="auto"/>
        <w:ind w:left="0" w:leftChars="0" w:firstLine="480" w:firstLineChars="200"/>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填写患者资料，科室，医生，床位，登记时间，预交金等 ，或者从门诊部转到住院部，填写患者科室，根据科室寻找到相应的医生。登记后可以显示所登记的入院记录，或根据模糊查询查询该患者，患者有突发情况可以申请转科。</w:t>
      </w:r>
    </w:p>
    <w:p>
      <w:pPr>
        <w:pStyle w:val="4"/>
        <w:bidi w:val="0"/>
        <w:rPr>
          <w:rFonts w:hint="eastAsia"/>
          <w:lang w:val="en-US" w:eastAsia="zh-CN"/>
        </w:rPr>
      </w:pPr>
      <w:r>
        <w:rPr>
          <w:rFonts w:hint="eastAsia"/>
          <w:lang w:val="en-US" w:eastAsia="zh-CN"/>
        </w:rPr>
        <w:t>6.2、药品划价</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szCs w:val="24"/>
          <w:lang w:val="en-US" w:eastAsia="zh-CN"/>
        </w:rPr>
        <w:t>医生根据患者的情况开取相应的药物，</w:t>
      </w:r>
      <w:r>
        <w:rPr>
          <w:rFonts w:hint="eastAsia" w:ascii="Times New Roman" w:hAnsi="宋体" w:eastAsia="宋体" w:cs="宋体"/>
          <w:sz w:val="24"/>
          <w:szCs w:val="24"/>
          <w:lang w:val="en-US" w:eastAsia="zh-CN"/>
        </w:rPr>
        <w:t>选择划价患者，获取药房药品信息，获取药品的规格，单位，价格，药品类别(中药/西药)可以根据模糊查询查询药品信息，选择药品数量，若药品加错可以移除药品，医生检查后开出药品，病因等。</w:t>
      </w:r>
    </w:p>
    <w:p>
      <w:pPr>
        <w:pStyle w:val="4"/>
        <w:bidi w:val="0"/>
        <w:rPr>
          <w:rFonts w:hint="eastAsia"/>
          <w:lang w:val="en-US" w:eastAsia="zh-CN"/>
        </w:rPr>
      </w:pPr>
      <w:r>
        <w:rPr>
          <w:rFonts w:hint="eastAsia"/>
          <w:lang w:val="en-US" w:eastAsia="zh-CN"/>
        </w:rPr>
        <w:t>6.3、项目划价</w:t>
      </w:r>
    </w:p>
    <w:p>
      <w:pPr>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项目划价包括手术费，护理费费等信息，获取项目的规格，价格，可以根据模糊查询查询项目信息，若项目加错可以移除项目等。</w:t>
      </w:r>
    </w:p>
    <w:p>
      <w:pPr>
        <w:pStyle w:val="4"/>
        <w:bidi w:val="0"/>
        <w:rPr>
          <w:rFonts w:hint="eastAsia"/>
          <w:lang w:val="en-US" w:eastAsia="zh-CN"/>
        </w:rPr>
      </w:pPr>
      <w:r>
        <w:rPr>
          <w:rFonts w:hint="eastAsia"/>
          <w:lang w:val="en-US" w:eastAsia="zh-CN"/>
        </w:rPr>
        <w:t>6.4、预交金</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预交金是患者手术费或药费等，如果费用不够 可以到预交处进行补缴或预先交付等情况，每次缴费都有缴费记录，可以根据查询来寻找某一患者的预交记录</w:t>
      </w:r>
    </w:p>
    <w:p>
      <w:pPr>
        <w:pStyle w:val="4"/>
        <w:bidi w:val="0"/>
        <w:rPr>
          <w:rFonts w:hint="eastAsia"/>
          <w:lang w:val="en-US" w:eastAsia="zh-CN"/>
        </w:rPr>
      </w:pPr>
      <w:r>
        <w:rPr>
          <w:rFonts w:hint="eastAsia"/>
          <w:lang w:val="en-US" w:eastAsia="zh-CN"/>
        </w:rPr>
        <w:t>6.5、药品出库</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患者根据医生开取的药单缴过费用后，拿取药单到药房取药，根据查询选择患者之后，相应的药方会显示出来，选择出库</w:t>
      </w:r>
    </w:p>
    <w:p>
      <w:pPr>
        <w:pStyle w:val="4"/>
        <w:bidi w:val="0"/>
        <w:rPr>
          <w:rFonts w:hint="eastAsia"/>
          <w:lang w:val="en-US" w:eastAsia="zh-CN"/>
        </w:rPr>
      </w:pPr>
      <w:r>
        <w:rPr>
          <w:rFonts w:hint="eastAsia"/>
          <w:lang w:val="en-US" w:eastAsia="zh-CN"/>
        </w:rPr>
        <w:t>6.6、出院结算</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选择患者信息，相应的床位，个人信息费用情况会显示出来，费用根据相应的社保比例扣除，结算后相应的信息情况会显示出来</w:t>
      </w:r>
    </w:p>
    <w:p>
      <w:pPr>
        <w:pStyle w:val="3"/>
        <w:numPr>
          <w:numId w:val="0"/>
        </w:numPr>
        <w:bidi w:val="0"/>
        <w:rPr>
          <w:rFonts w:hint="eastAsia"/>
          <w:lang w:val="en-US" w:eastAsia="zh-CN"/>
        </w:rPr>
      </w:pPr>
      <w:r>
        <w:rPr>
          <w:rFonts w:hint="eastAsia"/>
          <w:lang w:val="en-US" w:eastAsia="zh-CN"/>
        </w:rPr>
        <w:t>七、系统管理</w:t>
      </w:r>
    </w:p>
    <w:p>
      <w:pPr>
        <w:pStyle w:val="4"/>
        <w:bidi w:val="0"/>
        <w:rPr>
          <w:rFonts w:hint="eastAsia"/>
          <w:lang w:val="en-US" w:eastAsia="zh-CN"/>
        </w:rPr>
      </w:pPr>
      <w:r>
        <w:rPr>
          <w:rFonts w:hint="eastAsia"/>
          <w:lang w:val="en-US" w:eastAsia="zh-CN"/>
        </w:rPr>
        <w:t>7.1、菜单管理</w:t>
      </w:r>
    </w:p>
    <w:p>
      <w:pPr>
        <w:pStyle w:val="9"/>
        <w:keepNext w:val="0"/>
        <w:keepLines w:val="0"/>
        <w:widowControl/>
        <w:suppressLineNumbers w:val="0"/>
        <w:shd w:val="clear" w:fill="FFFFFF"/>
        <w:snapToGrid/>
        <w:spacing w:beforeAutospacing="0" w:afterAutospacing="0" w:line="360" w:lineRule="auto"/>
        <w:ind w:left="0" w:leftChars="0" w:firstLine="480" w:firstLineChars="200"/>
        <w:rPr>
          <w:rFonts w:hint="eastAsia" w:ascii="Times New Roman" w:hAnsi="Consolas" w:eastAsia="宋体" w:cs="Consolas"/>
          <w:b w:val="0"/>
          <w:bCs/>
          <w:color w:val="000000" w:themeColor="text1"/>
          <w:sz w:val="24"/>
          <w:szCs w:val="21"/>
          <w:shd w:val="clear" w:fill="EFEFEF"/>
          <w:lang w:val="en-US" w:eastAsia="zh-CN"/>
          <w14:textFill>
            <w14:solidFill>
              <w14:schemeClr w14:val="tx1"/>
            </w14:solidFill>
          </w14:textFill>
        </w:rPr>
      </w:pPr>
      <w:r>
        <w:rPr>
          <w:rFonts w:hint="eastAsia" w:ascii="Times New Roman" w:eastAsia="宋体"/>
          <w:sz w:val="24"/>
          <w:szCs w:val="21"/>
          <w:lang w:val="en-US" w:eastAsia="zh-CN"/>
        </w:rPr>
        <w:t>菜单管理，增加系统菜单，管理系统左边菜单，添加路径，图标，禁用启用菜单等，</w:t>
      </w:r>
      <w:r>
        <w:rPr>
          <w:rFonts w:hint="eastAsia" w:ascii="Times New Roman" w:eastAsia="宋体"/>
          <w:color w:val="auto"/>
          <w:sz w:val="24"/>
          <w:szCs w:val="21"/>
          <w:lang w:val="en-US" w:eastAsia="zh-CN"/>
        </w:rPr>
        <w:t>菜单管理页面是用</w:t>
      </w:r>
      <w:r>
        <w:rPr>
          <w:rFonts w:hint="default" w:ascii="Times New Roman" w:hAnsi="Consolas" w:eastAsia="宋体" w:cs="Consolas"/>
          <w:b/>
          <w:color w:val="000080"/>
          <w:sz w:val="24"/>
          <w:szCs w:val="21"/>
          <w:shd w:val="clear" w:fill="EFEFEF"/>
        </w:rPr>
        <w:t>frameset</w:t>
      </w:r>
      <w:r>
        <w:rPr>
          <w:rFonts w:hint="eastAsia" w:ascii="Times New Roman" w:hAnsi="Consolas" w:eastAsia="宋体" w:cs="Consolas"/>
          <w:b/>
          <w:color w:val="000080"/>
          <w:sz w:val="24"/>
          <w:szCs w:val="21"/>
          <w:shd w:val="clear" w:fill="EFEFEF"/>
          <w:lang w:val="en-US" w:eastAsia="zh-CN"/>
        </w:rPr>
        <w:t xml:space="preserve"> </w:t>
      </w:r>
      <w:r>
        <w:rPr>
          <w:rFonts w:hint="eastAsia" w:ascii="Times New Roman" w:hAnsi="Consolas" w:eastAsia="宋体" w:cs="Consolas"/>
          <w:b w:val="0"/>
          <w:bCs/>
          <w:color w:val="000000" w:themeColor="text1"/>
          <w:sz w:val="24"/>
          <w:szCs w:val="21"/>
          <w:shd w:val="clear" w:fill="EFEFEF"/>
          <w:lang w:val="en-US" w:eastAsia="zh-CN"/>
          <w14:textFill>
            <w14:solidFill>
              <w14:schemeClr w14:val="tx1"/>
            </w14:solidFill>
          </w14:textFill>
        </w:rPr>
        <w:t>标签两个页面集合而成，点击左边菜单，相应的右边表格会模糊查询</w:t>
      </w:r>
    </w:p>
    <w:p>
      <w:pPr>
        <w:snapToGrid/>
        <w:spacing w:beforeAutospacing="0" w:afterAutospacing="0" w:line="360" w:lineRule="auto"/>
        <w:ind w:left="0" w:leftChars="0" w:firstLine="480" w:firstLineChars="200"/>
        <w:rPr>
          <w:rFonts w:hint="eastAsia" w:ascii="Times New Roman" w:eastAsia="宋体"/>
          <w:sz w:val="24"/>
          <w:szCs w:val="21"/>
          <w:lang w:val="en-US" w:eastAsia="zh-CN"/>
        </w:rPr>
      </w:pPr>
    </w:p>
    <w:p>
      <w:pPr>
        <w:rPr>
          <w:rFonts w:hint="default"/>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7.2、角色管理</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角色管理，包括添加角色，修改角色，删除角色，系统中有不同的角色，每个角色分配的菜单不同，只有给角色分配菜单后，角色才有相应的菜单，分配菜单，给每个角色分配菜单需要先删除除原角色先前的菜单，然后给角色分配菜单，删除角色，根据角色的id删除角色后需要删除关联的角色的菜单表中的角色</w:t>
      </w:r>
    </w:p>
    <w:p>
      <w:pPr>
        <w:pStyle w:val="4"/>
        <w:bidi w:val="0"/>
        <w:rPr>
          <w:rFonts w:hint="eastAsia"/>
          <w:lang w:val="en-US" w:eastAsia="zh-CN"/>
        </w:rPr>
      </w:pPr>
      <w:r>
        <w:rPr>
          <w:rFonts w:hint="eastAsia"/>
          <w:lang w:val="en-US" w:eastAsia="zh-CN"/>
        </w:rPr>
        <w:t>7.3、用户管理</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添加用户，添加的用户是登陆系统的账户及用户信息，用户的密码为默认密码（可以进行修该），添加用户后需要给用户分配角色每个角色拥有的菜单不同，给用户分配角色后该用户会有相应的角色中的菜单权限，分配角色，给每个用户添加不同的角色后可以禁行修改，删除等操作，删除用户需要删除相应 分配的角色id</w:t>
      </w:r>
    </w:p>
    <w:p>
      <w:pPr>
        <w:pStyle w:val="4"/>
        <w:bidi w:val="0"/>
        <w:rPr>
          <w:rFonts w:hint="eastAsia"/>
          <w:lang w:val="en-US" w:eastAsia="zh-CN"/>
        </w:rPr>
      </w:pPr>
      <w:r>
        <w:rPr>
          <w:rFonts w:hint="eastAsia"/>
          <w:lang w:val="en-US" w:eastAsia="zh-CN"/>
        </w:rPr>
        <w:t>7.4、数据源监控</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数据源监控可以监控每个sql的运行信息，jdk,数据可版本等信息</w:t>
      </w:r>
    </w:p>
    <w:p>
      <w:pPr>
        <w:pStyle w:val="3"/>
        <w:bidi w:val="0"/>
        <w:rPr>
          <w:rFonts w:hint="eastAsia"/>
          <w:lang w:val="en-US" w:eastAsia="zh-CN"/>
        </w:rPr>
      </w:pPr>
      <w:r>
        <w:rPr>
          <w:rFonts w:hint="eastAsia"/>
          <w:lang w:val="en-US" w:eastAsia="zh-CN"/>
        </w:rPr>
        <w:t>八</w:t>
      </w:r>
      <w:r>
        <w:rPr>
          <w:rStyle w:val="17"/>
          <w:rFonts w:hint="eastAsia" w:ascii="Times New Roman"/>
          <w:b/>
          <w:sz w:val="32"/>
          <w:lang w:val="en-US" w:eastAsia="zh-CN"/>
        </w:rPr>
        <w:t>、</w:t>
      </w:r>
      <w:r>
        <w:rPr>
          <w:rFonts w:hint="eastAsia"/>
          <w:lang w:val="en-US" w:eastAsia="zh-CN"/>
        </w:rPr>
        <w:t>统计管理</w:t>
      </w:r>
    </w:p>
    <w:p>
      <w:pPr>
        <w:pStyle w:val="4"/>
        <w:bidi w:val="0"/>
        <w:rPr>
          <w:rFonts w:hint="eastAsia"/>
          <w:lang w:val="en-US" w:eastAsia="zh-CN"/>
        </w:rPr>
      </w:pPr>
      <w:r>
        <w:rPr>
          <w:rFonts w:hint="eastAsia"/>
          <w:lang w:val="en-US" w:eastAsia="zh-CN"/>
        </w:rPr>
        <w:t>8.1、门诊年统计数据图</w:t>
      </w:r>
    </w:p>
    <w:p>
      <w:pPr>
        <w:numPr>
          <w:ilvl w:val="0"/>
          <w:numId w:val="0"/>
        </w:num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查询门诊年统计饼状图记录每年的财务情况</w:t>
      </w:r>
    </w:p>
    <w:p>
      <w:pPr>
        <w:pStyle w:val="4"/>
        <w:bidi w:val="0"/>
        <w:rPr>
          <w:rFonts w:hint="eastAsia"/>
          <w:lang w:val="en-US" w:eastAsia="zh-CN"/>
        </w:rPr>
      </w:pPr>
      <w:r>
        <w:rPr>
          <w:rFonts w:hint="eastAsia"/>
          <w:lang w:val="en-US" w:eastAsia="zh-CN"/>
        </w:rPr>
        <w:t>8.2、住院年统计数据图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查询住院年统计饼状图记录每年的财务情况</w:t>
      </w:r>
    </w:p>
    <w:p>
      <w:pPr>
        <w:pStyle w:val="4"/>
        <w:bidi w:val="0"/>
        <w:rPr>
          <w:rFonts w:hint="eastAsia"/>
          <w:lang w:val="en-US" w:eastAsia="zh-CN"/>
        </w:rPr>
      </w:pPr>
      <w:r>
        <w:rPr>
          <w:rFonts w:hint="eastAsia"/>
          <w:lang w:val="en-US" w:eastAsia="zh-CN"/>
        </w:rPr>
        <w:t>8.3、门诊月统计数据图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查询医院某一年每月的门诊统计情况，可以根据查询某一年的每月的收入统计</w:t>
      </w:r>
    </w:p>
    <w:p>
      <w:pPr>
        <w:pStyle w:val="4"/>
        <w:bidi w:val="0"/>
        <w:rPr>
          <w:rFonts w:hint="eastAsia"/>
          <w:lang w:val="en-US" w:eastAsia="zh-CN"/>
        </w:rPr>
      </w:pPr>
      <w:r>
        <w:rPr>
          <w:rFonts w:hint="eastAsia"/>
          <w:lang w:val="en-US" w:eastAsia="zh-CN"/>
        </w:rPr>
        <w:t>8.4、住院月统计数据图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查询医院某一年每月的住院统计情况，可以根据查询某一年的每月的收入统计</w:t>
      </w:r>
    </w:p>
    <w:p>
      <w:pPr>
        <w:pStyle w:val="4"/>
        <w:bidi w:val="0"/>
        <w:rPr>
          <w:rFonts w:hint="eastAsia"/>
          <w:lang w:val="en-US" w:eastAsia="zh-CN"/>
        </w:rPr>
      </w:pPr>
      <w:r>
        <w:rPr>
          <w:rFonts w:hint="eastAsia"/>
          <w:lang w:val="en-US" w:eastAsia="zh-CN"/>
        </w:rPr>
        <w:t>8.5、门诊每天的统计数据图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查询医院某一天每天的门诊统计情况，可以根据查询某一天的每天的收入统计，查看详细的项目统计或者药品统计。</w:t>
      </w:r>
    </w:p>
    <w:p>
      <w:pPr>
        <w:pStyle w:val="3"/>
        <w:bidi w:val="0"/>
        <w:rPr>
          <w:rFonts w:hint="default"/>
          <w:lang w:val="en-US" w:eastAsia="zh-CN"/>
        </w:rPr>
      </w:pPr>
      <w:r>
        <w:rPr>
          <w:rFonts w:hint="eastAsia"/>
          <w:lang w:val="en-US" w:eastAsia="zh-CN"/>
        </w:rPr>
        <w:t>九</w:t>
      </w:r>
      <w:r>
        <w:rPr>
          <w:rStyle w:val="17"/>
          <w:rFonts w:hint="eastAsia" w:ascii="Times New Roman"/>
          <w:b/>
          <w:sz w:val="32"/>
          <w:lang w:val="en-US" w:eastAsia="zh-CN"/>
        </w:rPr>
        <w:t>、</w:t>
      </w:r>
      <w:r>
        <w:rPr>
          <w:rFonts w:hint="eastAsia"/>
          <w:lang w:val="en-US" w:eastAsia="zh-CN"/>
        </w:rPr>
        <w:t>仓库管理</w:t>
      </w:r>
    </w:p>
    <w:p>
      <w:pPr>
        <w:pStyle w:val="4"/>
        <w:bidi w:val="0"/>
        <w:rPr>
          <w:rFonts w:hint="eastAsia"/>
          <w:lang w:val="en-US" w:eastAsia="zh-CN"/>
        </w:rPr>
      </w:pPr>
      <w:r>
        <w:rPr>
          <w:rFonts w:hint="eastAsia"/>
          <w:lang w:val="en-US" w:eastAsia="zh-CN"/>
        </w:rPr>
        <w:t>9.1、入库</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首先选择供货商，根据数据中心的药品字典，从供货商采购相应的药品，首先根据采购清单获取某一药品的信息回显到文本框内，点击添加，需要填写每个药品相应的数量，判断生产日期不能大于当天，有限期不能小于当天，非空验证等</w:t>
      </w:r>
    </w:p>
    <w:p>
      <w:pPr>
        <w:pStyle w:val="4"/>
        <w:bidi w:val="0"/>
        <w:rPr>
          <w:rFonts w:hint="eastAsia"/>
          <w:lang w:val="en-US" w:eastAsia="zh-CN"/>
        </w:rPr>
      </w:pPr>
      <w:r>
        <w:rPr>
          <w:rFonts w:hint="eastAsia"/>
          <w:lang w:val="en-US" w:eastAsia="zh-CN"/>
        </w:rPr>
        <w:t>9.3、出库单</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出库单指的是库房药品正常调到药房等一系列操作，选择某一与药品相应提示输入调取数量，如若库房数量小于正常输入数量，提示失败，否则正常出库。如若出库单有药品报缺可以直接点击紧急补给操作</w:t>
      </w:r>
    </w:p>
    <w:p>
      <w:pPr>
        <w:pStyle w:val="4"/>
        <w:bidi w:val="0"/>
        <w:rPr>
          <w:rFonts w:hint="eastAsia"/>
          <w:lang w:val="en-US" w:eastAsia="zh-CN"/>
        </w:rPr>
      </w:pPr>
      <w:r>
        <w:rPr>
          <w:rFonts w:hint="eastAsia"/>
          <w:lang w:val="en-US" w:eastAsia="zh-CN"/>
        </w:rPr>
        <w:t>9.4、库存不足</w:t>
      </w:r>
    </w:p>
    <w:p>
      <w:pPr>
        <w:snapToGrid/>
        <w:spacing w:beforeAutospacing="0" w:afterAutospacing="0" w:line="360" w:lineRule="auto"/>
        <w:ind w:left="0" w:leftChars="0" w:firstLine="480" w:firstLineChars="200"/>
        <w:rPr>
          <w:rFonts w:hint="eastAsia" w:ascii="Times New Roman" w:hAnsi="新宋体" w:eastAsia="宋体" w:cs="新宋体"/>
          <w:i w:val="0"/>
          <w:caps w:val="0"/>
          <w:color w:val="000000"/>
          <w:spacing w:val="0"/>
          <w:sz w:val="24"/>
          <w:szCs w:val="21"/>
          <w:lang w:val="en-US" w:eastAsia="zh-CN"/>
        </w:rPr>
      </w:pPr>
      <w:r>
        <w:rPr>
          <w:rFonts w:ascii="Times New Roman" w:hAnsi="新宋体" w:eastAsia="宋体" w:cs="新宋体"/>
          <w:i w:val="0"/>
          <w:caps w:val="0"/>
          <w:color w:val="000000"/>
          <w:spacing w:val="0"/>
          <w:sz w:val="24"/>
          <w:szCs w:val="21"/>
        </w:rPr>
        <w:t>仓库药品数量不足</w:t>
      </w:r>
      <w:r>
        <w:rPr>
          <w:rFonts w:hint="eastAsia" w:ascii="Times New Roman" w:hAnsi="新宋体" w:eastAsia="宋体" w:cs="新宋体"/>
          <w:i w:val="0"/>
          <w:caps w:val="0"/>
          <w:color w:val="000000"/>
          <w:spacing w:val="0"/>
          <w:sz w:val="24"/>
          <w:szCs w:val="21"/>
          <w:lang w:val="en-US" w:eastAsia="zh-CN"/>
        </w:rPr>
        <w:t>数量</w:t>
      </w:r>
      <w:r>
        <w:rPr>
          <w:rFonts w:ascii="Times New Roman" w:hAnsi="新宋体" w:eastAsia="宋体" w:cs="新宋体"/>
          <w:i w:val="0"/>
          <w:caps w:val="0"/>
          <w:color w:val="000000"/>
          <w:spacing w:val="0"/>
          <w:sz w:val="24"/>
          <w:szCs w:val="21"/>
        </w:rPr>
        <w:t>30</w:t>
      </w:r>
      <w:r>
        <w:rPr>
          <w:rFonts w:hint="eastAsia" w:ascii="Times New Roman" w:hAnsi="新宋体" w:eastAsia="宋体" w:cs="新宋体"/>
          <w:i w:val="0"/>
          <w:caps w:val="0"/>
          <w:color w:val="000000"/>
          <w:spacing w:val="0"/>
          <w:sz w:val="24"/>
          <w:szCs w:val="21"/>
          <w:lang w:val="en-US" w:eastAsia="zh-CN"/>
        </w:rPr>
        <w:t>时会提示</w:t>
      </w:r>
      <w:r>
        <w:rPr>
          <w:rFonts w:ascii="Times New Roman" w:hAnsi="新宋体" w:eastAsia="宋体" w:cs="新宋体"/>
          <w:i w:val="0"/>
          <w:caps w:val="0"/>
          <w:color w:val="000000"/>
          <w:spacing w:val="0"/>
          <w:sz w:val="24"/>
          <w:szCs w:val="21"/>
        </w:rPr>
        <w:t>请及时补充</w:t>
      </w:r>
      <w:r>
        <w:rPr>
          <w:rFonts w:hint="eastAsia" w:ascii="Times New Roman" w:hAnsi="新宋体" w:eastAsia="宋体" w:cs="新宋体"/>
          <w:i w:val="0"/>
          <w:caps w:val="0"/>
          <w:color w:val="000000"/>
          <w:spacing w:val="0"/>
          <w:sz w:val="24"/>
          <w:szCs w:val="21"/>
          <w:lang w:eastAsia="zh-CN"/>
        </w:rPr>
        <w:t>，</w:t>
      </w:r>
      <w:r>
        <w:rPr>
          <w:rFonts w:hint="eastAsia" w:ascii="Times New Roman" w:hAnsi="新宋体" w:eastAsia="宋体" w:cs="新宋体"/>
          <w:i w:val="0"/>
          <w:caps w:val="0"/>
          <w:color w:val="000000"/>
          <w:spacing w:val="0"/>
          <w:sz w:val="24"/>
          <w:szCs w:val="21"/>
          <w:lang w:val="en-US" w:eastAsia="zh-CN"/>
        </w:rPr>
        <w:t>添加到库房采购单</w:t>
      </w:r>
    </w:p>
    <w:p>
      <w:pPr>
        <w:pStyle w:val="4"/>
        <w:bidi w:val="0"/>
        <w:rPr>
          <w:rFonts w:hint="eastAsia"/>
          <w:lang w:val="en-US" w:eastAsia="zh-CN"/>
        </w:rPr>
      </w:pPr>
      <w:r>
        <w:rPr>
          <w:rFonts w:hint="eastAsia"/>
          <w:lang w:val="en-US" w:eastAsia="zh-CN"/>
        </w:rPr>
        <w:t>9.2、库存查询</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查询入库的药品信息，数量等，如若某一系列出错可以进行编辑操作</w:t>
      </w:r>
    </w:p>
    <w:p>
      <w:pPr>
        <w:pStyle w:val="4"/>
        <w:bidi w:val="0"/>
        <w:rPr>
          <w:rFonts w:hint="eastAsia"/>
          <w:lang w:val="en-US" w:eastAsia="zh-CN"/>
        </w:rPr>
      </w:pPr>
      <w:r>
        <w:rPr>
          <w:rFonts w:hint="eastAsia"/>
          <w:lang w:val="en-US" w:eastAsia="zh-CN"/>
        </w:rPr>
        <w:t>9.5、过期提醒</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如若药品过期会在过期提醒板块一一罗列出相应的过期药品，进行及时的销毁</w:t>
      </w:r>
    </w:p>
    <w:p>
      <w:pPr>
        <w:pStyle w:val="4"/>
        <w:bidi w:val="0"/>
        <w:rPr>
          <w:rFonts w:hint="eastAsia"/>
          <w:lang w:val="en-US" w:eastAsia="zh-CN"/>
        </w:rPr>
      </w:pPr>
      <w:r>
        <w:rPr>
          <w:rFonts w:hint="eastAsia"/>
          <w:lang w:val="en-US" w:eastAsia="zh-CN"/>
        </w:rPr>
        <w:t>9.6、操作记录</w:t>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1770" cy="183642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5271770" cy="1836420"/>
                    </a:xfrm>
                    <a:prstGeom prst="rect">
                      <a:avLst/>
                    </a:prstGeom>
                    <a:noFill/>
                    <a:ln>
                      <a:noFill/>
                    </a:ln>
                  </pic:spPr>
                </pic:pic>
              </a:graphicData>
            </a:graphic>
          </wp:inline>
        </w:drawing>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操作记录值得是药品的出库记录，或者说药房报缺，这是紧急报缺补给记录，入库记录等信息</w:t>
      </w:r>
    </w:p>
    <w:p>
      <w:pPr>
        <w:snapToGrid/>
        <w:spacing w:beforeAutospacing="0" w:afterAutospacing="0" w:line="360" w:lineRule="auto"/>
        <w:ind w:left="0" w:leftChars="0" w:firstLine="0"/>
        <w:rPr>
          <w:rFonts w:hint="default" w:ascii="Times New Roman" w:eastAsia="宋体"/>
          <w:sz w:val="24"/>
          <w:lang w:val="en-US" w:eastAsia="zh-CN"/>
        </w:rPr>
      </w:pPr>
    </w:p>
    <w:p>
      <w:pPr>
        <w:snapToGrid/>
        <w:spacing w:beforeAutospacing="0" w:afterAutospacing="0" w:line="360" w:lineRule="auto"/>
        <w:ind w:left="0" w:leftChars="0" w:firstLine="480" w:firstLineChars="200"/>
        <w:rPr>
          <w:rFonts w:hint="default" w:ascii="Times New Roman" w:hAnsi="新宋体" w:eastAsia="宋体" w:cs="新宋体"/>
          <w:i w:val="0"/>
          <w:caps w:val="0"/>
          <w:color w:val="000000"/>
          <w:spacing w:val="0"/>
          <w:sz w:val="24"/>
          <w:szCs w:val="21"/>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pStyle w:val="3"/>
        <w:bidi w:val="0"/>
        <w:rPr>
          <w:rFonts w:hint="default"/>
          <w:lang w:val="en-US" w:eastAsia="zh-CN"/>
        </w:rPr>
      </w:pPr>
      <w:r>
        <w:rPr>
          <w:rFonts w:hint="eastAsia"/>
          <w:lang w:val="en-US" w:eastAsia="zh-CN"/>
        </w:rPr>
        <w:t>十</w:t>
      </w:r>
      <w:r>
        <w:rPr>
          <w:rStyle w:val="17"/>
          <w:rFonts w:hint="eastAsia" w:ascii="Times New Roman"/>
          <w:b/>
          <w:sz w:val="32"/>
          <w:lang w:val="en-US" w:eastAsia="zh-CN"/>
        </w:rPr>
        <w:t>、</w:t>
      </w:r>
      <w:r>
        <w:rPr>
          <w:rFonts w:hint="eastAsia"/>
          <w:lang w:val="en-US" w:eastAsia="zh-CN"/>
        </w:rPr>
        <w:t>药房管理</w:t>
      </w:r>
    </w:p>
    <w:p>
      <w:pPr>
        <w:pStyle w:val="4"/>
        <w:bidi w:val="0"/>
        <w:rPr>
          <w:rFonts w:hint="eastAsia"/>
          <w:lang w:val="en-US" w:eastAsia="zh-CN"/>
        </w:rPr>
      </w:pPr>
      <w:r>
        <w:rPr>
          <w:rFonts w:hint="eastAsia"/>
          <w:lang w:val="en-US" w:eastAsia="zh-CN"/>
        </w:rPr>
        <w:t>10.1、药品查询</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查询药房的所有的药品信息，或根据模糊查询找到某一药品的信息</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或者根据库存的数量进行药房库存报缺</w:t>
      </w:r>
    </w:p>
    <w:p>
      <w:pPr>
        <w:pStyle w:val="3"/>
        <w:bidi w:val="0"/>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default"/>
          <w:lang w:val="en-US" w:eastAsia="zh-CN"/>
        </w:rPr>
      </w:pPr>
    </w:p>
    <w:p>
      <w:pPr>
        <w:rPr>
          <w:rFonts w:hint="eastAsia" w:ascii="宋体" w:hAnsi="宋体" w:eastAsia="宋体" w:cs="宋体"/>
          <w:sz w:val="24"/>
          <w:szCs w:val="24"/>
          <w:lang w:val="en-US" w:eastAsia="zh-CN"/>
        </w:rPr>
      </w:pP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sectPr>
      <w:headerReference r:id="rId3" w:type="default"/>
      <w:pgSz w:w="11906" w:h="16838"/>
      <w:pgMar w:top="1701" w:right="1134" w:bottom="1417"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布巴医院管理系统 buba-hospital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3B37F1"/>
    <w:multiLevelType w:val="singleLevel"/>
    <w:tmpl w:val="AC3B37F1"/>
    <w:lvl w:ilvl="0" w:tentative="0">
      <w:start w:val="3"/>
      <w:numFmt w:val="chineseCounting"/>
      <w:suff w:val="nothing"/>
      <w:lvlText w:val="%1．"/>
      <w:lvlJc w:val="left"/>
      <w:rPr>
        <w:rFonts w:hint="eastAsia"/>
      </w:rPr>
    </w:lvl>
  </w:abstractNum>
  <w:abstractNum w:abstractNumId="1">
    <w:nsid w:val="F29EC2EB"/>
    <w:multiLevelType w:val="singleLevel"/>
    <w:tmpl w:val="F29EC2EB"/>
    <w:lvl w:ilvl="0" w:tentative="0">
      <w:start w:val="1"/>
      <w:numFmt w:val="decimal"/>
      <w:lvlText w:val="%1."/>
      <w:lvlJc w:val="left"/>
      <w:pPr>
        <w:ind w:left="425" w:hanging="425"/>
      </w:pPr>
      <w:rPr>
        <w:rFonts w:hint="default"/>
      </w:rPr>
    </w:lvl>
  </w:abstractNum>
  <w:abstractNum w:abstractNumId="2">
    <w:nsid w:val="2907DC68"/>
    <w:multiLevelType w:val="multilevel"/>
    <w:tmpl w:val="2907DC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EABECE5"/>
    <w:multiLevelType w:val="singleLevel"/>
    <w:tmpl w:val="4EABECE5"/>
    <w:lvl w:ilvl="0" w:tentative="0">
      <w:start w:val="1"/>
      <w:numFmt w:val="chineseCounting"/>
      <w:suff w:val="nothing"/>
      <w:lvlText w:val="%1、"/>
      <w:lvlJc w:val="left"/>
      <w:rPr>
        <w:rFonts w:hint="eastAsi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D402C0"/>
    <w:rsid w:val="0CD402C0"/>
    <w:rsid w:val="1546102A"/>
    <w:rsid w:val="194C326D"/>
    <w:rsid w:val="194E22AB"/>
    <w:rsid w:val="19F54EED"/>
    <w:rsid w:val="27951AD4"/>
    <w:rsid w:val="3AFF2F4F"/>
    <w:rsid w:val="3DBC13B0"/>
    <w:rsid w:val="456079B5"/>
    <w:rsid w:val="4EFA4B89"/>
    <w:rsid w:val="60983B27"/>
    <w:rsid w:val="72C629EA"/>
    <w:rsid w:val="7AE65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标题 2 Char"/>
    <w:link w:val="3"/>
    <w:qFormat/>
    <w:uiPriority w:val="0"/>
    <w:rPr>
      <w:rFonts w:ascii="Arial" w:hAnsi="Arial" w:eastAsia="黑体"/>
      <w:b/>
      <w:sz w:val="32"/>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391</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2019-11-26T11:17:00Z</dcterms:created>
  <dc:creator>Swordsman</dc:creator>
  <cp:lastModifiedBy>8号</cp:lastModifiedBy>
  <dcterms:modified xsi:type="dcterms:W3CDTF">2021-07-15T08:17:29Z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