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一.药房管理</w:t>
      </w:r>
    </w:p>
    <w:p>
      <w:pPr>
        <w:numPr>
          <w:ilvl w:val="0"/>
          <w:numId w:val="1"/>
        </w:numPr>
        <w:ind w:left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当前库存查询：查询药品的对应信息。</w:t>
      </w:r>
    </w:p>
    <w:p>
      <w:pPr>
        <w:numPr>
          <w:ilvl w:val="0"/>
          <w:numId w:val="1"/>
        </w:numPr>
        <w:ind w:left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报缺，数量过少的药品可选择紧急报缺。</w:t>
      </w:r>
    </w:p>
    <w:p>
      <w:pPr>
        <w:numPr>
          <w:ilvl w:val="0"/>
          <w:numId w:val="1"/>
        </w:numPr>
        <w:ind w:leftChars="0"/>
        <w:rPr>
          <w:rFonts w:hint="eastAsia" w:ascii="仿宋" w:hAnsi="仿宋" w:eastAsia="仿宋" w:cs="仿宋"/>
          <w:sz w:val="28"/>
          <w:szCs w:val="28"/>
          <w:lang w:val="en-US" w:eastAsia="zh-CN"/>
        </w:rPr>
      </w:pPr>
      <w:r>
        <w:rPr>
          <w:rFonts w:hint="eastAsia" w:ascii="仿宋" w:hAnsi="仿宋" w:eastAsia="仿宋" w:cs="仿宋"/>
          <w:sz w:val="30"/>
          <w:szCs w:val="30"/>
          <w:lang w:val="en-US" w:eastAsia="zh-CN"/>
        </w:rPr>
        <w:t>库房回收，某批次药品出现问题可选择库房回收处理。</w:t>
      </w:r>
    </w:p>
    <w:p>
      <w:pPr>
        <w:numPr>
          <w:ilvl w:val="0"/>
          <w:numId w:val="2"/>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库房采购管理</w:t>
      </w:r>
      <w:bookmarkStart w:id="7" w:name="_GoBack"/>
      <w:bookmarkEnd w:id="7"/>
    </w:p>
    <w:p>
      <w:pPr>
        <w:numPr>
          <w:ilvl w:val="0"/>
          <w:numId w:val="0"/>
        </w:numPr>
        <w:ind w:leftChars="0"/>
      </w:pPr>
      <w:r>
        <w:rPr>
          <w:rFonts w:hint="eastAsia"/>
          <w:lang w:val="en-US" w:eastAsia="zh-CN"/>
        </w:rPr>
        <w:t xml:space="preserve">           </w:t>
      </w:r>
      <w:r>
        <w:drawing>
          <wp:inline distT="0" distB="0" distL="114300" distR="114300">
            <wp:extent cx="3915410" cy="1878330"/>
            <wp:effectExtent l="0" t="0" r="12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15410" cy="1878330"/>
                    </a:xfrm>
                    <a:prstGeom prst="rect">
                      <a:avLst/>
                    </a:prstGeom>
                    <a:noFill/>
                    <a:ln>
                      <a:noFill/>
                    </a:ln>
                  </pic:spPr>
                </pic:pic>
              </a:graphicData>
            </a:graphic>
          </wp:inline>
        </w:drawing>
      </w:r>
    </w:p>
    <w:p>
      <w:pPr>
        <w:numPr>
          <w:ilvl w:val="0"/>
          <w:numId w:val="0"/>
        </w:numPr>
        <w:ind w:leftChars="0" w:firstLine="2880" w:firstLineChars="1600"/>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库房流程结构图1-1</w:t>
      </w:r>
    </w:p>
    <w:p>
      <w:pPr>
        <w:numPr>
          <w:ilvl w:val="0"/>
          <w:numId w:val="0"/>
        </w:numPr>
        <w:ind w:left="596" w:leftChars="284" w:firstLine="0" w:firstLineChars="0"/>
        <w:rPr>
          <w:rFonts w:hint="eastAsia" w:ascii="仿宋" w:hAnsi="仿宋" w:eastAsia="仿宋" w:cs="仿宋"/>
          <w:i w:val="0"/>
          <w:caps w:val="0"/>
          <w:color w:val="000000"/>
          <w:spacing w:val="0"/>
          <w:sz w:val="30"/>
          <w:szCs w:val="30"/>
          <w:shd w:val="clear" w:fill="FFFFFF"/>
          <w:lang w:eastAsia="zh-CN"/>
        </w:rPr>
      </w:pPr>
      <w:r>
        <w:rPr>
          <w:rFonts w:hint="eastAsia" w:ascii="仿宋" w:hAnsi="仿宋" w:eastAsia="仿宋" w:cs="仿宋"/>
          <w:sz w:val="30"/>
          <w:szCs w:val="30"/>
          <w:lang w:val="en-US" w:eastAsia="zh-CN"/>
        </w:rPr>
        <w:t>1入库出库：对新购的药品进行整理，并把药品基本信息录入系统。 根医院开的药单到指定的供货单位进药， 经办人，进货的库房等。</w:t>
      </w:r>
      <w:r>
        <w:rPr>
          <w:rFonts w:hint="eastAsia" w:ascii="仿宋" w:hAnsi="仿宋" w:eastAsia="仿宋" w:cs="仿宋"/>
          <w:i w:val="0"/>
          <w:caps w:val="0"/>
          <w:color w:val="000000"/>
          <w:spacing w:val="0"/>
          <w:sz w:val="30"/>
          <w:szCs w:val="30"/>
          <w:shd w:val="clear" w:fill="FFFFFF"/>
        </w:rPr>
        <w:t>支持采购、业务、库存操作时按药品批号、有效期来进行管理</w:t>
      </w:r>
      <w:r>
        <w:rPr>
          <w:rFonts w:hint="eastAsia" w:ascii="仿宋" w:hAnsi="仿宋" w:eastAsia="仿宋" w:cs="仿宋"/>
          <w:i w:val="0"/>
          <w:caps w:val="0"/>
          <w:color w:val="000000"/>
          <w:spacing w:val="0"/>
          <w:sz w:val="30"/>
          <w:szCs w:val="30"/>
          <w:shd w:val="clear" w:fill="FFFFFF"/>
          <w:lang w:eastAsia="zh-CN"/>
        </w:rPr>
        <w:t>，</w:t>
      </w:r>
      <w:r>
        <w:rPr>
          <w:rFonts w:hint="eastAsia" w:ascii="仿宋" w:hAnsi="仿宋" w:eastAsia="仿宋" w:cs="仿宋"/>
          <w:i w:val="0"/>
          <w:caps w:val="0"/>
          <w:color w:val="000000"/>
          <w:spacing w:val="0"/>
          <w:sz w:val="30"/>
          <w:szCs w:val="30"/>
          <w:shd w:val="clear" w:fill="FFFFFF"/>
          <w:lang w:val="en-US" w:eastAsia="zh-CN"/>
        </w:rPr>
        <w:t>对</w:t>
      </w:r>
      <w:r>
        <w:rPr>
          <w:rFonts w:hint="eastAsia" w:ascii="仿宋" w:hAnsi="仿宋" w:eastAsia="仿宋" w:cs="仿宋"/>
          <w:sz w:val="30"/>
          <w:szCs w:val="30"/>
          <w:lang w:val="en-US" w:eastAsia="zh-CN"/>
        </w:rPr>
        <w:t>药品调拨，对已入库的药品，调拨给药房</w:t>
      </w:r>
      <w:r>
        <w:rPr>
          <w:rFonts w:hint="eastAsia" w:ascii="仿宋" w:hAnsi="仿宋" w:eastAsia="仿宋" w:cs="仿宋"/>
          <w:i w:val="0"/>
          <w:caps w:val="0"/>
          <w:color w:val="000000"/>
          <w:spacing w:val="0"/>
          <w:sz w:val="30"/>
          <w:szCs w:val="30"/>
          <w:shd w:val="clear" w:fill="FFFFFF"/>
          <w:lang w:val="en-US" w:eastAsia="zh-CN"/>
        </w:rPr>
        <w:t>。</w:t>
      </w:r>
    </w:p>
    <w:p>
      <w:pPr>
        <w:numPr>
          <w:ilvl w:val="0"/>
          <w:numId w:val="0"/>
        </w:numPr>
        <w:ind w:left="600" w:leftChars="0"/>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2.库存汇总：报缺药品，积压药品，有效期报警，药品调价。</w:t>
      </w:r>
    </w:p>
    <w:p>
      <w:pPr>
        <w:numPr>
          <w:ilvl w:val="0"/>
          <w:numId w:val="0"/>
        </w:numPr>
        <w:ind w:left="600" w:left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3.查询：药品信息查询，操作记录查询。</w:t>
      </w:r>
    </w:p>
    <w:p>
      <w:pPr>
        <w:numPr>
          <w:ilvl w:val="0"/>
          <w:numId w:val="0"/>
        </w:numPr>
        <w:ind w:left="600" w:left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4.缺货报警，少于规定数量，自动查询出来给提示。并可选择生成新的采购单。</w:t>
      </w:r>
    </w:p>
    <w:p>
      <w:pPr>
        <w:numPr>
          <w:ilvl w:val="0"/>
          <w:numId w:val="0"/>
        </w:numPr>
        <w:ind w:left="600" w:left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5.过期药品报警，过期药品进入页面会有红色数字提醒处理。</w:t>
      </w:r>
    </w:p>
    <w:p>
      <w:pPr>
        <w:numPr>
          <w:ilvl w:val="0"/>
          <w:numId w:val="0"/>
        </w:numPr>
        <w:ind w:left="600" w:left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6.药房紧急补给，如果某个药品用的今天用的特别多，药房管理人员可以手动点击报缺，库房出库单会优先提示，库房人员会优先补给。</w:t>
      </w:r>
    </w:p>
    <w:p>
      <w:pPr>
        <w:numPr>
          <w:ilvl w:val="0"/>
          <w:numId w:val="0"/>
        </w:numPr>
        <w:ind w:left="600" w:left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7.药房药品回收，药房管理人员发现某批次的药有问题，可以报回收，并备注理由，库房人员会有对应处理。</w:t>
      </w:r>
    </w:p>
    <w:p>
      <w:pPr>
        <w:bidi w:val="0"/>
        <w:rPr>
          <w:rFonts w:hint="eastAsia" w:ascii="黑体" w:hAnsi="黑体" w:eastAsia="黑体" w:cs="黑体"/>
          <w:lang w:val="en-US" w:eastAsia="zh-CN"/>
        </w:rPr>
      </w:pPr>
      <w:bookmarkStart w:id="0" w:name="_Toc12903"/>
      <w:r>
        <w:rPr>
          <w:rFonts w:hint="eastAsia" w:ascii="黑体" w:hAnsi="黑体" w:eastAsia="黑体" w:cs="黑体"/>
          <w:lang w:val="en-US" w:eastAsia="zh-CN"/>
        </w:rPr>
        <w:t>入库单</w:t>
      </w:r>
      <w:bookmarkEnd w:id="0"/>
    </w:p>
    <w:p>
      <w:pPr>
        <w:ind w:firstLine="420" w:firstLineChars="0"/>
        <w:rPr>
          <w:rFonts w:hint="eastAsia"/>
          <w:sz w:val="24"/>
          <w:szCs w:val="32"/>
          <w:lang w:val="en-US" w:eastAsia="zh-CN"/>
        </w:rPr>
      </w:pPr>
      <w:r>
        <w:rPr>
          <w:rFonts w:hint="eastAsia"/>
          <w:sz w:val="24"/>
          <w:szCs w:val="32"/>
          <w:lang w:val="en-US" w:eastAsia="zh-CN"/>
        </w:rPr>
        <w:t>准备入库后选择供货单位、库房名、经办人、然后通过药品字典选择某个药品、相同的药品不同的生产日期则会有不同的批号，生产日期，和保质期有相应的判断</w:t>
      </w:r>
    </w:p>
    <w:p>
      <w:pPr>
        <w:ind w:firstLine="420" w:firstLineChars="0"/>
      </w:pPr>
      <w:r>
        <w:drawing>
          <wp:inline distT="0" distB="0" distL="114300" distR="114300">
            <wp:extent cx="5266690" cy="2825750"/>
            <wp:effectExtent l="0" t="0" r="6350" b="889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5"/>
                    <a:stretch>
                      <a:fillRect/>
                    </a:stretch>
                  </pic:blipFill>
                  <pic:spPr>
                    <a:xfrm>
                      <a:off x="0" y="0"/>
                      <a:ext cx="5266690" cy="2825750"/>
                    </a:xfrm>
                    <a:prstGeom prst="rect">
                      <a:avLst/>
                    </a:prstGeom>
                    <a:noFill/>
                    <a:ln>
                      <a:noFill/>
                    </a:ln>
                  </pic:spPr>
                </pic:pic>
              </a:graphicData>
            </a:graphic>
          </wp:inline>
        </w:drawing>
      </w:r>
    </w:p>
    <w:p>
      <w:pPr>
        <w:bidi w:val="0"/>
        <w:rPr>
          <w:rFonts w:hint="eastAsia" w:ascii="黑体" w:hAnsi="黑体" w:eastAsia="黑体" w:cs="黑体"/>
          <w:lang w:val="en-US" w:eastAsia="zh-CN"/>
        </w:rPr>
      </w:pPr>
      <w:bookmarkStart w:id="1" w:name="_Toc26469"/>
      <w:r>
        <w:rPr>
          <w:rFonts w:hint="eastAsia" w:ascii="黑体" w:hAnsi="黑体" w:eastAsia="黑体" w:cs="黑体"/>
          <w:lang w:val="en-US" w:eastAsia="zh-CN"/>
        </w:rPr>
        <w:t xml:space="preserve"> 库存查询</w:t>
      </w:r>
      <w:bookmarkEnd w:id="1"/>
    </w:p>
    <w:p>
      <w:pPr>
        <w:ind w:firstLine="420" w:firstLineChars="0"/>
        <w:rPr>
          <w:rFonts w:hint="eastAsia"/>
          <w:lang w:val="en-US" w:eastAsia="zh-CN"/>
        </w:rPr>
      </w:pPr>
      <w:r>
        <w:rPr>
          <w:rFonts w:hint="eastAsia"/>
          <w:lang w:val="en-US" w:eastAsia="zh-CN"/>
        </w:rPr>
        <w:t>用于查询仓库中所有的药品信息，可以用户修改和查询</w:t>
      </w:r>
    </w:p>
    <w:p>
      <w:pPr>
        <w:ind w:firstLine="420" w:firstLineChars="0"/>
      </w:pPr>
      <w:r>
        <w:drawing>
          <wp:inline distT="0" distB="0" distL="114300" distR="114300">
            <wp:extent cx="5266690" cy="2825750"/>
            <wp:effectExtent l="0" t="0" r="6350" b="889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6"/>
                    <a:stretch>
                      <a:fillRect/>
                    </a:stretch>
                  </pic:blipFill>
                  <pic:spPr>
                    <a:xfrm>
                      <a:off x="0" y="0"/>
                      <a:ext cx="5266690" cy="2825750"/>
                    </a:xfrm>
                    <a:prstGeom prst="rect">
                      <a:avLst/>
                    </a:prstGeom>
                    <a:noFill/>
                    <a:ln>
                      <a:noFill/>
                    </a:ln>
                  </pic:spPr>
                </pic:pic>
              </a:graphicData>
            </a:graphic>
          </wp:inline>
        </w:drawing>
      </w:r>
    </w:p>
    <w:p>
      <w:pPr>
        <w:bidi w:val="0"/>
        <w:rPr>
          <w:rFonts w:hint="eastAsia" w:ascii="黑体" w:hAnsi="黑体" w:eastAsia="黑体" w:cs="黑体"/>
          <w:lang w:val="en-US" w:eastAsia="zh-CN"/>
        </w:rPr>
      </w:pPr>
      <w:bookmarkStart w:id="2" w:name="_Toc22345"/>
      <w:r>
        <w:rPr>
          <w:rFonts w:hint="eastAsia" w:ascii="黑体" w:hAnsi="黑体" w:eastAsia="黑体" w:cs="黑体"/>
          <w:lang w:val="en-US" w:eastAsia="zh-CN"/>
        </w:rPr>
        <w:t xml:space="preserve"> 出库单</w:t>
      </w:r>
      <w:bookmarkEnd w:id="2"/>
    </w:p>
    <w:p>
      <w:pPr>
        <w:ind w:firstLine="420" w:firstLineChars="0"/>
        <w:rPr>
          <w:rFonts w:hint="eastAsia"/>
          <w:lang w:val="en-US" w:eastAsia="zh-CN"/>
        </w:rPr>
      </w:pPr>
      <w:r>
        <w:rPr>
          <w:rFonts w:hint="eastAsia"/>
          <w:lang w:val="en-US" w:eastAsia="zh-CN"/>
        </w:rPr>
        <w:t>进入页面后如果有药房报缺的某些药品的时候，会有相应提示，然后库房进行补给，药房也可以主动给药房进行拨药</w:t>
      </w:r>
    </w:p>
    <w:p>
      <w:pPr>
        <w:ind w:firstLine="420" w:firstLineChars="0"/>
      </w:pPr>
      <w:r>
        <w:drawing>
          <wp:inline distT="0" distB="0" distL="114300" distR="114300">
            <wp:extent cx="5266690" cy="2825750"/>
            <wp:effectExtent l="0" t="0" r="6350" b="889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7"/>
                    <a:stretch>
                      <a:fillRect/>
                    </a:stretch>
                  </pic:blipFill>
                  <pic:spPr>
                    <a:xfrm>
                      <a:off x="0" y="0"/>
                      <a:ext cx="5266690" cy="2825750"/>
                    </a:xfrm>
                    <a:prstGeom prst="rect">
                      <a:avLst/>
                    </a:prstGeom>
                    <a:noFill/>
                    <a:ln>
                      <a:noFill/>
                    </a:ln>
                  </pic:spPr>
                </pic:pic>
              </a:graphicData>
            </a:graphic>
          </wp:inline>
        </w:drawing>
      </w:r>
    </w:p>
    <w:p>
      <w:pPr>
        <w:bidi w:val="0"/>
        <w:rPr>
          <w:rFonts w:hint="eastAsia" w:ascii="黑体" w:hAnsi="黑体" w:eastAsia="黑体" w:cs="黑体"/>
          <w:lang w:val="en-US" w:eastAsia="zh-CN"/>
        </w:rPr>
      </w:pPr>
      <w:bookmarkStart w:id="3" w:name="_Toc7218"/>
      <w:r>
        <w:rPr>
          <w:rFonts w:hint="eastAsia" w:ascii="黑体" w:hAnsi="黑体" w:eastAsia="黑体" w:cs="黑体"/>
          <w:lang w:val="en-US" w:eastAsia="zh-CN"/>
        </w:rPr>
        <w:t>库存不足</w:t>
      </w:r>
      <w:bookmarkEnd w:id="3"/>
    </w:p>
    <w:p>
      <w:pPr>
        <w:ind w:firstLine="420" w:firstLineChars="0"/>
        <w:rPr>
          <w:rFonts w:hint="eastAsia"/>
          <w:sz w:val="24"/>
          <w:szCs w:val="32"/>
          <w:lang w:val="en-US" w:eastAsia="zh-CN"/>
        </w:rPr>
      </w:pPr>
      <w:r>
        <w:rPr>
          <w:rFonts w:hint="eastAsia"/>
          <w:sz w:val="24"/>
          <w:szCs w:val="32"/>
          <w:lang w:val="en-US" w:eastAsia="zh-CN"/>
        </w:rPr>
        <w:t>当药房的某个药品少于某个数量时会自动提示，然后可以进行添加到入库单，这个入库单可以用于下个月进行采购</w:t>
      </w:r>
    </w:p>
    <w:p>
      <w:pPr>
        <w:ind w:firstLine="420" w:firstLineChars="0"/>
      </w:pPr>
      <w:r>
        <w:drawing>
          <wp:inline distT="0" distB="0" distL="114300" distR="114300">
            <wp:extent cx="5266690" cy="2825750"/>
            <wp:effectExtent l="0" t="0" r="6350" b="889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8"/>
                    <a:stretch>
                      <a:fillRect/>
                    </a:stretch>
                  </pic:blipFill>
                  <pic:spPr>
                    <a:xfrm>
                      <a:off x="0" y="0"/>
                      <a:ext cx="5266690" cy="2825750"/>
                    </a:xfrm>
                    <a:prstGeom prst="rect">
                      <a:avLst/>
                    </a:prstGeom>
                    <a:noFill/>
                    <a:ln>
                      <a:noFill/>
                    </a:ln>
                  </pic:spPr>
                </pic:pic>
              </a:graphicData>
            </a:graphic>
          </wp:inline>
        </w:drawing>
      </w:r>
    </w:p>
    <w:p>
      <w:pPr>
        <w:bidi w:val="0"/>
        <w:rPr>
          <w:rFonts w:hint="eastAsia" w:ascii="黑体" w:hAnsi="黑体" w:eastAsia="黑体" w:cs="黑体"/>
          <w:lang w:val="en-US" w:eastAsia="zh-CN"/>
        </w:rPr>
      </w:pPr>
      <w:bookmarkStart w:id="4" w:name="_Toc3115"/>
      <w:r>
        <w:rPr>
          <w:rFonts w:hint="eastAsia" w:ascii="黑体" w:hAnsi="黑体" w:eastAsia="黑体" w:cs="黑体"/>
          <w:lang w:val="en-US" w:eastAsia="zh-CN"/>
        </w:rPr>
        <w:t>过期提醒</w:t>
      </w:r>
      <w:bookmarkEnd w:id="4"/>
    </w:p>
    <w:p>
      <w:pPr>
        <w:ind w:firstLine="420" w:firstLineChars="0"/>
        <w:rPr>
          <w:rFonts w:hint="eastAsia"/>
          <w:sz w:val="24"/>
          <w:szCs w:val="32"/>
          <w:lang w:val="en-US" w:eastAsia="zh-CN"/>
        </w:rPr>
      </w:pPr>
      <w:r>
        <w:rPr>
          <w:rFonts w:hint="eastAsia"/>
          <w:sz w:val="24"/>
          <w:szCs w:val="32"/>
          <w:lang w:val="en-US" w:eastAsia="zh-CN"/>
        </w:rPr>
        <w:t>当某个药品的保质期距离今天还剩一个月的时候会提示该药品即将过期，然后让库房工作人员进行相应的处理</w:t>
      </w:r>
    </w:p>
    <w:p>
      <w:pPr>
        <w:bidi w:val="0"/>
        <w:rPr>
          <w:rFonts w:hint="eastAsia" w:ascii="黑体" w:hAnsi="黑体" w:eastAsia="黑体" w:cs="黑体"/>
          <w:lang w:val="en-US" w:eastAsia="zh-CN"/>
        </w:rPr>
      </w:pPr>
      <w:bookmarkStart w:id="5" w:name="_Toc19157"/>
      <w:r>
        <w:rPr>
          <w:rFonts w:hint="eastAsia" w:ascii="黑体" w:hAnsi="黑体" w:eastAsia="黑体" w:cs="黑体"/>
          <w:lang w:val="en-US" w:eastAsia="zh-CN"/>
        </w:rPr>
        <w:t xml:space="preserve"> 操作记录</w:t>
      </w:r>
      <w:bookmarkEnd w:id="5"/>
    </w:p>
    <w:p>
      <w:pPr>
        <w:ind w:firstLine="420" w:firstLineChars="0"/>
        <w:rPr>
          <w:rFonts w:hint="eastAsia"/>
          <w:sz w:val="24"/>
          <w:szCs w:val="32"/>
          <w:lang w:val="en-US" w:eastAsia="zh-CN"/>
        </w:rPr>
      </w:pPr>
      <w:r>
        <w:rPr>
          <w:rFonts w:hint="eastAsia"/>
          <w:sz w:val="24"/>
          <w:szCs w:val="32"/>
          <w:lang w:val="en-US" w:eastAsia="zh-CN"/>
        </w:rPr>
        <w:t>医院是一个比较严谨的地方药品是更严谨的所以没操作没一个药品都会有相应的记录，并且该记录会有操作类型和操作时间，可以根据上面的下拉框进行选择和查询该类型所有的操作记录</w:t>
      </w:r>
    </w:p>
    <w:p>
      <w:pPr>
        <w:ind w:firstLine="420" w:firstLineChars="0"/>
      </w:pPr>
      <w:r>
        <w:drawing>
          <wp:inline distT="0" distB="0" distL="114300" distR="114300">
            <wp:extent cx="5266690" cy="2825750"/>
            <wp:effectExtent l="0" t="0" r="6350" b="889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9"/>
                    <a:stretch>
                      <a:fillRect/>
                    </a:stretch>
                  </pic:blipFill>
                  <pic:spPr>
                    <a:xfrm>
                      <a:off x="0" y="0"/>
                      <a:ext cx="5266690" cy="2825750"/>
                    </a:xfrm>
                    <a:prstGeom prst="rect">
                      <a:avLst/>
                    </a:prstGeom>
                    <a:noFill/>
                    <a:ln>
                      <a:noFill/>
                    </a:ln>
                  </pic:spPr>
                </pic:pic>
              </a:graphicData>
            </a:graphic>
          </wp:inline>
        </w:drawing>
      </w:r>
    </w:p>
    <w:p>
      <w:pPr>
        <w:bidi w:val="0"/>
        <w:rPr>
          <w:rFonts w:hint="eastAsia" w:ascii="黑体" w:hAnsi="黑体" w:eastAsia="黑体" w:cs="黑体"/>
          <w:lang w:val="en-US" w:eastAsia="zh-CN"/>
        </w:rPr>
      </w:pPr>
      <w:bookmarkStart w:id="6" w:name="_Toc24107"/>
      <w:r>
        <w:rPr>
          <w:rFonts w:hint="eastAsia" w:ascii="黑体" w:hAnsi="黑体" w:eastAsia="黑体" w:cs="黑体"/>
          <w:lang w:val="en-US" w:eastAsia="zh-CN"/>
        </w:rPr>
        <w:t>药房详情</w:t>
      </w:r>
      <w:bookmarkEnd w:id="6"/>
    </w:p>
    <w:p>
      <w:pPr>
        <w:ind w:firstLine="420" w:firstLineChars="0"/>
        <w:rPr>
          <w:rFonts w:hint="eastAsia"/>
          <w:sz w:val="24"/>
          <w:szCs w:val="32"/>
          <w:lang w:val="en-US" w:eastAsia="zh-CN"/>
        </w:rPr>
      </w:pPr>
      <w:r>
        <w:rPr>
          <w:rFonts w:hint="eastAsia"/>
          <w:sz w:val="24"/>
          <w:szCs w:val="32"/>
          <w:lang w:val="en-US" w:eastAsia="zh-CN"/>
        </w:rPr>
        <w:t>可以查看药房中所有的药品，当药品比较少时还可以进行报缺，当某一批药品出现问题时可以对药品进行药品回收</w:t>
      </w:r>
    </w:p>
    <w:p>
      <w:pPr>
        <w:ind w:firstLine="420" w:firstLineChars="0"/>
        <w:rPr>
          <w:rFonts w:hint="default"/>
          <w:lang w:val="en-US" w:eastAsia="zh-CN"/>
        </w:rPr>
      </w:pPr>
      <w:r>
        <w:drawing>
          <wp:inline distT="0" distB="0" distL="114300" distR="114300">
            <wp:extent cx="5266690" cy="2825750"/>
            <wp:effectExtent l="0" t="0" r="6350" b="889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10"/>
                    <a:stretch>
                      <a:fillRect/>
                    </a:stretch>
                  </pic:blipFill>
                  <pic:spPr>
                    <a:xfrm>
                      <a:off x="0" y="0"/>
                      <a:ext cx="5266690" cy="28257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353C44"/>
    <w:multiLevelType w:val="singleLevel"/>
    <w:tmpl w:val="CE353C44"/>
    <w:lvl w:ilvl="0" w:tentative="0">
      <w:start w:val="1"/>
      <w:numFmt w:val="decimal"/>
      <w:lvlText w:val="%1."/>
      <w:lvlJc w:val="left"/>
      <w:pPr>
        <w:tabs>
          <w:tab w:val="left" w:pos="312"/>
        </w:tabs>
      </w:pPr>
    </w:lvl>
  </w:abstractNum>
  <w:abstractNum w:abstractNumId="1">
    <w:nsid w:val="F79BBF34"/>
    <w:multiLevelType w:val="singleLevel"/>
    <w:tmpl w:val="F79BBF34"/>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8669D8"/>
    <w:rsid w:val="0474506A"/>
    <w:rsid w:val="0C7501B3"/>
    <w:rsid w:val="0E9E2465"/>
    <w:rsid w:val="13FD674B"/>
    <w:rsid w:val="1A5E26FC"/>
    <w:rsid w:val="1B444180"/>
    <w:rsid w:val="1D442AF8"/>
    <w:rsid w:val="21524E1A"/>
    <w:rsid w:val="28973F5D"/>
    <w:rsid w:val="3262309D"/>
    <w:rsid w:val="3F13628E"/>
    <w:rsid w:val="410B1CD3"/>
    <w:rsid w:val="49377860"/>
    <w:rsid w:val="4E8E01D1"/>
    <w:rsid w:val="55334B9F"/>
    <w:rsid w:val="5F0E4710"/>
    <w:rsid w:val="652C45EE"/>
    <w:rsid w:val="68DF25E1"/>
    <w:rsid w:val="7E4A1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2019-10-13T15:19:00Z</dcterms:created>
  <dc:creator>AdminSong</dc:creator>
  <cp:lastModifiedBy>言欢</cp:lastModifiedBy>
  <dcterms:modified xsi:type="dcterms:W3CDTF">2019-11-27T01:11:21Z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