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hint="eastAsia" w:ascii="Heiti SC Light" w:eastAsia="Heiti SC Light" w:hAnsiTheme="minorEastAsia"/>
                <w:b/>
                <w:sz w:val="36"/>
                <w:szCs w:val="36"/>
              </w:rPr>
              <w:t>余</w:t>
            </w: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胜军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一年经验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pPr>
              <w:rPr>
                <w:rStyle w:val="8"/>
              </w:rPr>
            </w:pPr>
            <w:r>
              <w:fldChar w:fldCharType="begin"/>
            </w:r>
            <w:r>
              <w:instrText xml:space="preserve"> HYPERLINK "mailto:644064779@qq.com" </w:instrText>
            </w:r>
            <w:r>
              <w:fldChar w:fldCharType="separate"/>
            </w:r>
            <w:r>
              <w:rPr>
                <w:rStyle w:val="8"/>
              </w:rPr>
              <w:t>644064779@qq.com</w:t>
            </w:r>
            <w:r>
              <w:rPr>
                <w:rStyle w:val="8"/>
              </w:rPr>
              <w:fldChar w:fldCharType="end"/>
            </w:r>
          </w:p>
          <w:p>
            <w:pPr>
              <w:rPr>
                <w:rStyle w:val="8"/>
              </w:rPr>
            </w:pPr>
          </w:p>
          <w:p>
            <w:pPr>
              <w:rPr>
                <w:rStyle w:val="8"/>
              </w:rPr>
            </w:pPr>
          </w:p>
          <w:p>
            <w:pPr>
              <w:rPr>
                <w:rFonts w:hint="eastAsia"/>
              </w:rPr>
            </w:pPr>
          </w:p>
        </w:tc>
        <w:tc>
          <w:tcPr>
            <w:tcW w:w="1701" w:type="dxa"/>
            <w:vMerge w:val="continue"/>
          </w:tcPr>
          <w:p/>
        </w:tc>
      </w:tr>
    </w:tbl>
    <w:p>
      <w:pPr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</w:p>
        </w:tc>
      </w:tr>
    </w:tbl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五年Java开发经验，熟练掌握java基础知识，熟悉多线程、高并发、分布式、微服务；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熟练掌握JavaSE基础知识，熟悉多线程与并发编程，拥有丰富的系统设计分析能力及面向对象分析和设能力，熟悉常用的设计模式（代理、单例、工厂、建造者、观察者、策略、</w:t>
      </w:r>
      <w:r>
        <w:rPr>
          <w:sz w:val="21"/>
          <w:szCs w:val="21"/>
        </w:rPr>
        <w:t>模版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装饰、</w:t>
      </w:r>
      <w:r>
        <w:rPr>
          <w:rFonts w:hint="eastAsia"/>
          <w:sz w:val="21"/>
          <w:szCs w:val="21"/>
        </w:rPr>
        <w:t>门面等）及反射、自定义注解、泛型等；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熟练掌握Eclipse/IDEA、Svn、Git、Maven等开发及版本控制工具，熟练掌握Java基础技术Jsp、Servlet、Jdbc，熟练掌握Web应用系统开发，具备的独立开发能力；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熟悉JVM参数调优、垃圾</w:t>
      </w:r>
      <w:r>
        <w:rPr>
          <w:sz w:val="21"/>
          <w:szCs w:val="21"/>
        </w:rPr>
        <w:t>回收机制原理、</w:t>
      </w:r>
      <w:r>
        <w:rPr>
          <w:rFonts w:hint="eastAsia"/>
          <w:sz w:val="21"/>
          <w:szCs w:val="21"/>
        </w:rPr>
        <w:t>性能检测工具、生产环境服务器jvm调优配置、压力测试工具JMeter、阿里代码扫描工具；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熟练使用Tomcat/Jetty服务器，发布部署web项目及Docker+K8s+Jenkins实现</w:t>
      </w:r>
      <w:r>
        <w:rPr>
          <w:sz w:val="21"/>
          <w:szCs w:val="21"/>
        </w:rPr>
        <w:t>自动化部署及灰度发布</w:t>
      </w:r>
      <w:r>
        <w:rPr>
          <w:rFonts w:hint="eastAsia"/>
          <w:sz w:val="21"/>
          <w:szCs w:val="21"/>
        </w:rPr>
        <w:t>，熟练使用Nginx+Keepalived实现服务高可用、O</w:t>
      </w:r>
      <w:r>
        <w:rPr>
          <w:sz w:val="21"/>
          <w:szCs w:val="21"/>
        </w:rPr>
        <w:t>penRest+Lua实现</w:t>
      </w:r>
      <w:r>
        <w:rPr>
          <w:rFonts w:hint="eastAsia"/>
          <w:sz w:val="21"/>
          <w:szCs w:val="21"/>
        </w:rPr>
        <w:t>亿</w:t>
      </w:r>
      <w:r>
        <w:rPr>
          <w:sz w:val="21"/>
          <w:szCs w:val="21"/>
        </w:rPr>
        <w:t>级别商品详情页面；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熟练使用Oracle、MySQ等关系型数据库，熟练使用Redis、MongoDb等非关系型数据库及搜索服务框架Elasticsearch和Lucene；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  <w:shd w:val="pct10" w:color="auto" w:fill="FFFFFF"/>
        </w:rPr>
      </w:pPr>
      <w:r>
        <w:rPr>
          <w:rFonts w:hint="eastAsia"/>
          <w:sz w:val="21"/>
          <w:szCs w:val="21"/>
        </w:rPr>
        <w:t>熟练运用Spring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、Mybatis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、SpringBoot2.0等优秀</w:t>
      </w:r>
      <w:r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开源框架，熟悉Spring的IOC、DI、AOP设计思想；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阅读过</w:t>
      </w:r>
      <w:r>
        <w:rPr>
          <w:rFonts w:hint="eastAsia"/>
          <w:sz w:val="21"/>
          <w:szCs w:val="21"/>
        </w:rPr>
        <w:t xml:space="preserve">Mybatis3.x </w:t>
      </w:r>
      <w:r>
        <w:rPr>
          <w:sz w:val="21"/>
          <w:szCs w:val="21"/>
        </w:rPr>
        <w:t>（Mapper</w:t>
      </w:r>
      <w:r>
        <w:rPr>
          <w:rFonts w:hint="eastAsia"/>
          <w:sz w:val="21"/>
          <w:szCs w:val="21"/>
        </w:rPr>
        <w:t>接口</w:t>
      </w:r>
      <w:r>
        <w:rPr>
          <w:sz w:val="21"/>
          <w:szCs w:val="21"/>
        </w:rPr>
        <w:t>绑定、</w:t>
      </w:r>
      <w:r>
        <w:rPr>
          <w:rFonts w:hint="eastAsia"/>
          <w:sz w:val="21"/>
          <w:szCs w:val="21"/>
        </w:rPr>
        <w:t>二级</w:t>
      </w:r>
      <w:r>
        <w:rPr>
          <w:sz w:val="21"/>
          <w:szCs w:val="21"/>
        </w:rPr>
        <w:t>缓存设计）</w:t>
      </w:r>
      <w:r>
        <w:rPr>
          <w:rFonts w:hint="eastAsia"/>
          <w:sz w:val="21"/>
          <w:szCs w:val="21"/>
        </w:rPr>
        <w:t>、Spring5.x（IOC容器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AOP切面</w:t>
      </w:r>
      <w:r>
        <w:rPr>
          <w:sz w:val="21"/>
          <w:szCs w:val="21"/>
        </w:rPr>
        <w:t>编程、事务底层实现）</w:t>
      </w:r>
      <w:r>
        <w:rPr>
          <w:rFonts w:hint="eastAsia"/>
          <w:sz w:val="21"/>
          <w:szCs w:val="21"/>
        </w:rPr>
        <w:t>、S</w:t>
      </w:r>
      <w:r>
        <w:rPr>
          <w:sz w:val="21"/>
          <w:szCs w:val="21"/>
        </w:rPr>
        <w:t>pringMVC</w:t>
      </w:r>
      <w:r>
        <w:rPr>
          <w:rFonts w:hint="eastAsia"/>
          <w:sz w:val="21"/>
          <w:szCs w:val="21"/>
        </w:rPr>
        <w:t>（执行</w:t>
      </w:r>
      <w:r>
        <w:rPr>
          <w:sz w:val="21"/>
          <w:szCs w:val="21"/>
        </w:rPr>
        <w:t>流程）</w:t>
      </w:r>
      <w:r>
        <w:rPr>
          <w:rFonts w:hint="eastAsia"/>
          <w:sz w:val="21"/>
          <w:szCs w:val="21"/>
        </w:rPr>
        <w:t>、SpringBoot 2.0框架源码，能够</w:t>
      </w:r>
      <w:r>
        <w:rPr>
          <w:sz w:val="21"/>
          <w:szCs w:val="21"/>
        </w:rPr>
        <w:t>完全</w:t>
      </w:r>
      <w:r>
        <w:rPr>
          <w:rFonts w:hint="eastAsia"/>
          <w:sz w:val="21"/>
          <w:szCs w:val="21"/>
        </w:rPr>
        <w:t>完全</w:t>
      </w:r>
      <w:r>
        <w:rPr>
          <w:sz w:val="21"/>
          <w:szCs w:val="21"/>
        </w:rPr>
        <w:t>独立的纯手写</w:t>
      </w: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yBatis、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pringMVC</w:t>
      </w:r>
      <w:r>
        <w:rPr>
          <w:rFonts w:hint="eastAsia"/>
          <w:sz w:val="21"/>
          <w:szCs w:val="21"/>
        </w:rPr>
        <w:t>、S</w:t>
      </w:r>
      <w:r>
        <w:rPr>
          <w:sz w:val="21"/>
          <w:szCs w:val="21"/>
        </w:rPr>
        <w:t>pringBoot框架</w:t>
      </w:r>
      <w:r>
        <w:rPr>
          <w:rFonts w:hint="eastAsia"/>
          <w:sz w:val="21"/>
          <w:szCs w:val="21"/>
        </w:rPr>
        <w:t>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有深入研究过J</w:t>
      </w:r>
      <w:r>
        <w:rPr>
          <w:sz w:val="21"/>
          <w:szCs w:val="21"/>
        </w:rPr>
        <w:t>ava8</w:t>
      </w:r>
      <w:r>
        <w:rPr>
          <w:rFonts w:hint="eastAsia"/>
          <w:sz w:val="21"/>
          <w:szCs w:val="21"/>
        </w:rPr>
        <w:t>以上List、Set、Map源码分析，能够完全纯手写Jdk1.8HashMap（红黑树与数组）、Arraylist、Conurrent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HashMap、L</w:t>
      </w:r>
      <w:r>
        <w:rPr>
          <w:sz w:val="21"/>
          <w:szCs w:val="21"/>
        </w:rPr>
        <w:t>inkeList集合；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数据结构（ 链表</w:t>
      </w:r>
      <w:r>
        <w:rPr>
          <w:sz w:val="21"/>
          <w:szCs w:val="21"/>
        </w:rPr>
        <w:t>、数组、</w:t>
      </w:r>
      <w:r>
        <w:rPr>
          <w:rFonts w:hint="eastAsia"/>
          <w:sz w:val="21"/>
          <w:szCs w:val="21"/>
        </w:rPr>
        <w:t>红黑树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B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树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平衡二叉树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算法分析：</w:t>
      </w:r>
      <w:r>
        <w:rPr>
          <w:rFonts w:hint="eastAsia"/>
          <w:sz w:val="21"/>
          <w:szCs w:val="21"/>
        </w:rPr>
        <w:t>冒泡、</w:t>
      </w:r>
      <w:r>
        <w:rPr>
          <w:sz w:val="21"/>
          <w:szCs w:val="21"/>
        </w:rPr>
        <w:t>快速、</w:t>
      </w:r>
      <w:r>
        <w:rPr>
          <w:rFonts w:hint="eastAsia"/>
          <w:sz w:val="21"/>
          <w:szCs w:val="21"/>
        </w:rPr>
        <w:t>折半</w:t>
      </w:r>
      <w:r>
        <w:rPr>
          <w:sz w:val="21"/>
          <w:szCs w:val="21"/>
        </w:rPr>
        <w:t xml:space="preserve"> 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熟悉SOA、分布式、微服务、大型网站架构，熟悉RPC远程调用、Dubbo、Dubbox、SpringCloud第一代</w:t>
      </w:r>
      <w:r>
        <w:rPr>
          <w:sz w:val="21"/>
          <w:szCs w:val="21"/>
        </w:rPr>
        <w:t>和第二代、SpringCloudAliBaba</w:t>
      </w:r>
      <w:r>
        <w:rPr>
          <w:rFonts w:hint="eastAsia"/>
          <w:sz w:val="21"/>
          <w:szCs w:val="21"/>
        </w:rPr>
        <w:t>等微服务框架；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熟悉SpringCloud体系</w:t>
      </w:r>
      <w:r>
        <w:rPr>
          <w:sz w:val="21"/>
          <w:szCs w:val="21"/>
        </w:rPr>
        <w:t>下常用组件</w:t>
      </w:r>
      <w:r>
        <w:rPr>
          <w:rFonts w:hint="eastAsia"/>
          <w:sz w:val="21"/>
          <w:szCs w:val="21"/>
        </w:rPr>
        <w:t>、注册中心Eureka、Consul载均衡器Ribbon、客户端调用工具Rest和Feign，分布式配置中心Config ，服务保护Hystrix网关Zuul ，Api管理 Swagger ，服务链路Zipkin，消息总线Bus等；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熟悉S</w:t>
      </w:r>
      <w:r>
        <w:rPr>
          <w:sz w:val="21"/>
          <w:szCs w:val="21"/>
        </w:rPr>
        <w:t>pringCludAlibaba</w:t>
      </w:r>
      <w:r>
        <w:rPr>
          <w:rFonts w:hint="eastAsia"/>
          <w:sz w:val="21"/>
          <w:szCs w:val="21"/>
        </w:rPr>
        <w:t>核心组件N</w:t>
      </w:r>
      <w:r>
        <w:rPr>
          <w:sz w:val="21"/>
          <w:szCs w:val="21"/>
        </w:rPr>
        <w:t>acos</w:t>
      </w:r>
      <w:r>
        <w:rPr>
          <w:rFonts w:hint="eastAsia"/>
          <w:sz w:val="21"/>
          <w:szCs w:val="21"/>
        </w:rPr>
        <w:t>实现注册</w:t>
      </w:r>
      <w:r>
        <w:rPr>
          <w:sz w:val="21"/>
          <w:szCs w:val="21"/>
        </w:rPr>
        <w:t>中心、分布式</w:t>
      </w:r>
      <w:r>
        <w:rPr>
          <w:rFonts w:hint="eastAsia"/>
          <w:sz w:val="21"/>
          <w:szCs w:val="21"/>
        </w:rPr>
        <w:t>配置</w:t>
      </w:r>
      <w:r>
        <w:rPr>
          <w:sz w:val="21"/>
          <w:szCs w:val="21"/>
        </w:rPr>
        <w:t>中心</w:t>
      </w:r>
      <w:r>
        <w:rPr>
          <w:rFonts w:hint="eastAsia"/>
          <w:sz w:val="21"/>
          <w:szCs w:val="21"/>
        </w:rPr>
        <w:t>、高可用</w:t>
      </w:r>
      <w:r>
        <w:rPr>
          <w:sz w:val="21"/>
          <w:szCs w:val="21"/>
        </w:rPr>
        <w:t>集群模式的、</w:t>
      </w:r>
      <w:r>
        <w:rPr>
          <w:rFonts w:hint="eastAsia"/>
          <w:sz w:val="21"/>
          <w:szCs w:val="21"/>
        </w:rPr>
        <w:t>新一代服务网关Gateway、</w:t>
      </w:r>
      <w:r>
        <w:rPr>
          <w:sz w:val="21"/>
          <w:szCs w:val="21"/>
        </w:rPr>
        <w:t>动态</w:t>
      </w:r>
      <w:r>
        <w:rPr>
          <w:rFonts w:hint="eastAsia"/>
          <w:sz w:val="21"/>
          <w:szCs w:val="21"/>
        </w:rPr>
        <w:t>微服务网关</w:t>
      </w:r>
      <w:r>
        <w:rPr>
          <w:sz w:val="21"/>
          <w:szCs w:val="21"/>
        </w:rPr>
        <w:t>路由的模式</w:t>
      </w:r>
      <w:r>
        <w:rPr>
          <w:rFonts w:hint="eastAsia"/>
          <w:sz w:val="21"/>
          <w:szCs w:val="21"/>
        </w:rPr>
        <w:t>及</w:t>
      </w:r>
      <w:r>
        <w:rPr>
          <w:sz w:val="21"/>
          <w:szCs w:val="21"/>
        </w:rPr>
        <w:t>高可用</w:t>
      </w:r>
      <w:r>
        <w:rPr>
          <w:rFonts w:hint="eastAsia"/>
          <w:sz w:val="21"/>
          <w:szCs w:val="21"/>
        </w:rPr>
        <w:t>、使用</w:t>
      </w:r>
      <w:r>
        <w:rPr>
          <w:sz w:val="21"/>
          <w:szCs w:val="21"/>
        </w:rPr>
        <w:t>sentinel</w:t>
      </w:r>
      <w:r>
        <w:rPr>
          <w:rFonts w:hint="eastAsia"/>
          <w:sz w:val="21"/>
          <w:szCs w:val="21"/>
        </w:rPr>
        <w:t>可以对</w:t>
      </w:r>
      <w:r>
        <w:rPr>
          <w:sz w:val="21"/>
          <w:szCs w:val="21"/>
        </w:rPr>
        <w:t>热词、系统自适应的</w:t>
      </w:r>
      <w:r>
        <w:rPr>
          <w:rFonts w:hint="eastAsia"/>
          <w:sz w:val="21"/>
          <w:szCs w:val="21"/>
        </w:rPr>
        <w:t>限流</w:t>
      </w:r>
      <w:r>
        <w:rPr>
          <w:sz w:val="21"/>
          <w:szCs w:val="21"/>
        </w:rPr>
        <w:t>模式、</w:t>
      </w:r>
      <w:r>
        <w:rPr>
          <w:rFonts w:hint="eastAsia"/>
          <w:sz w:val="21"/>
          <w:szCs w:val="21"/>
        </w:rPr>
        <w:t>整合</w:t>
      </w:r>
      <w:r>
        <w:rPr>
          <w:sz w:val="21"/>
          <w:szCs w:val="21"/>
        </w:rPr>
        <w:t>seata解决</w:t>
      </w:r>
      <w:r>
        <w:rPr>
          <w:rFonts w:hint="eastAsia"/>
          <w:sz w:val="21"/>
          <w:szCs w:val="21"/>
        </w:rPr>
        <w:t>分布式</w:t>
      </w:r>
      <w:r>
        <w:rPr>
          <w:sz w:val="21"/>
          <w:szCs w:val="21"/>
        </w:rPr>
        <w:t>的事务，深入</w:t>
      </w:r>
      <w:r>
        <w:rPr>
          <w:rFonts w:hint="eastAsia"/>
          <w:sz w:val="21"/>
          <w:szCs w:val="21"/>
        </w:rPr>
        <w:t>了解</w:t>
      </w:r>
      <w:r>
        <w:rPr>
          <w:sz w:val="21"/>
          <w:szCs w:val="21"/>
        </w:rPr>
        <w:t>过seata</w:t>
      </w:r>
      <w:r>
        <w:rPr>
          <w:rFonts w:hint="eastAsia"/>
          <w:sz w:val="21"/>
          <w:szCs w:val="21"/>
        </w:rPr>
        <w:t>底层</w:t>
      </w:r>
      <w:r>
        <w:rPr>
          <w:sz w:val="21"/>
          <w:szCs w:val="21"/>
        </w:rPr>
        <w:t>实现原理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熟练使用网络通讯协议，熟悉</w:t>
      </w:r>
      <w:r>
        <w:rPr>
          <w:sz w:val="21"/>
          <w:szCs w:val="21"/>
        </w:rPr>
        <w:t>nio、</w:t>
      </w:r>
      <w:r>
        <w:rPr>
          <w:rFonts w:hint="eastAsia"/>
          <w:sz w:val="21"/>
          <w:szCs w:val="21"/>
        </w:rPr>
        <w:t>netty网络编程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熟练使用json、xml通讯格式，熟悉常见消息中间RocketMQ、Kafka 使用及</w:t>
      </w:r>
      <w:r>
        <w:rPr>
          <w:sz w:val="21"/>
          <w:szCs w:val="21"/>
        </w:rPr>
        <w:t>分布式消息中间件在微服务情况下应用场景；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熟悉Restfull API开发规范，熟悉三方授权OAuth协议、JWT协议、对接第三方支付接口(银联、支付宝、微信支付)及微信公众号开发；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熟悉分布式协调工具Zookeeper、深入</w:t>
      </w:r>
      <w:r>
        <w:rPr>
          <w:sz w:val="21"/>
          <w:szCs w:val="21"/>
        </w:rPr>
        <w:t>研究过</w:t>
      </w:r>
      <w:r>
        <w:rPr>
          <w:rFonts w:hint="eastAsia"/>
          <w:sz w:val="21"/>
          <w:szCs w:val="21"/>
        </w:rPr>
        <w:t>Zookeeper一致性</w:t>
      </w:r>
      <w:r>
        <w:rPr>
          <w:sz w:val="21"/>
          <w:szCs w:val="21"/>
        </w:rPr>
        <w:t>原理、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集群、高可用、高并发解决方案 服务降级、限流、熔断、隔离等，熟悉分布式和微服务常见解决方案（如：分布式任务调度平台、分布式服务追踪与调用链、分布式Session一致性问题、分布式锁解决方案、分布式事务解决方案LCN和S</w:t>
      </w:r>
      <w:r>
        <w:rPr>
          <w:sz w:val="21"/>
          <w:szCs w:val="21"/>
        </w:rPr>
        <w:t>eata</w:t>
      </w:r>
      <w:r>
        <w:rPr>
          <w:rFonts w:hint="eastAsia"/>
          <w:sz w:val="21"/>
          <w:szCs w:val="21"/>
        </w:rPr>
        <w:t>、分布式日志收集ELK</w:t>
      </w:r>
      <w:r>
        <w:rPr>
          <w:sz w:val="21"/>
          <w:szCs w:val="21"/>
        </w:rPr>
        <w:t>+Kafa</w:t>
      </w:r>
      <w:r>
        <w:rPr>
          <w:rFonts w:hint="eastAsia"/>
          <w:sz w:val="21"/>
          <w:szCs w:val="21"/>
        </w:rPr>
        <w:t>、分布式生成全局ID、微服务开放平台设计）；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熟悉junit单元测试、jmeter压力测试工具、testNG自动化测试等主流测试框架；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熟悉互联网安全架构平台设计例如XSS、SQL注入问题、防盗链等，互联网API接口幂等设计、互联网API接口安全设计等；</w:t>
      </w:r>
    </w:p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有丰富微服务电商项目开发实战经验，熟悉整个微服务电商项目的架构流程，并实际参与过微服务电商项目，从项目需求讨论、研发阶段、分布式环境部署、技术难题解决、上线CDN部署等。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Java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上海</w:t>
      </w:r>
      <w:r>
        <w:rPr>
          <w:sz w:val="21"/>
          <w:szCs w:val="21"/>
        </w:rPr>
        <w:t xml:space="preserve"> 30</w:t>
      </w:r>
      <w:r>
        <w:rPr>
          <w:rFonts w:hint="eastAsia"/>
          <w:sz w:val="21"/>
          <w:szCs w:val="21"/>
        </w:rPr>
        <w:t>k-50k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电子商务·互联网·移动互联网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上海</w:t>
            </w:r>
            <w:r>
              <w:rPr>
                <w:rFonts w:eastAsia="Heiti SC Light" w:asciiTheme="majorHAnsi" w:hAnsiTheme="majorHAnsi"/>
              </w:rPr>
              <w:t>每特教育科技有限公司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Java高级开发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工程师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研发平台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2018.01—至今</w:t>
            </w:r>
          </w:p>
        </w:tc>
      </w:tr>
    </w:tbl>
    <w:p>
      <w:pPr>
        <w:spacing w:line="120" w:lineRule="exact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1.负责后台接口开发与设计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 项目需求及上线评审，系统架构方案讨论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3. 负责指导其他同事，项目需求子任务拆分。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4. 处理线上相关问题。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5. 系统重构</w:t>
      </w:r>
    </w:p>
    <w:p/>
    <w:p>
      <w:pPr>
        <w:rPr>
          <w:rFonts w:ascii="Heiti SC Light" w:eastAsia="Heiti SC Light"/>
          <w:b/>
          <w:sz w:val="28"/>
          <w:szCs w:val="28"/>
        </w:rPr>
      </w:pPr>
      <w:r>
        <w:rPr>
          <w:rFonts w:hint="eastAsia" w:ascii="Heiti SC Light" w:eastAsia="Heiti SC Light"/>
          <w:b/>
          <w:sz w:val="28"/>
          <w:szCs w:val="28"/>
        </w:rPr>
        <w:t>工作</w:t>
      </w:r>
      <w:r>
        <w:rPr>
          <w:rFonts w:ascii="Heiti SC Light" w:eastAsia="Heiti SC Light"/>
          <w:b/>
          <w:sz w:val="28"/>
          <w:szCs w:val="28"/>
        </w:rPr>
        <w:t>经历说明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在每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特科技公司，从事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每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特微服务电商项目开发，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主要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参与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项目需求讨论、研发阶段、分布式环境部署、技术难题解决、上线CDN部署等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参与微服务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电商项目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核心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项目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模块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的开发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例如：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>会员模块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(SSO单点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多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端唯一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登陆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第三方QQ和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微信联合登陆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等)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,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活动秒杀模块、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商品搜索服务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聚合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支付平台的开发等。</w:t>
      </w:r>
    </w:p>
    <w:p>
      <w:pPr>
        <w:rPr>
          <w:rFonts w:eastAsia="Heiti SC Light" w:asciiTheme="majorHAnsi" w:hAnsiTheme="majorHAnsi"/>
        </w:rPr>
      </w:pPr>
      <w:r>
        <w:rPr>
          <w:rFonts w:hint="eastAsia" w:eastAsia="Heiti SC Light" w:asciiTheme="majorHAnsi" w:hAnsiTheme="majorHAnsi"/>
        </w:rPr>
        <w:t>项目</w:t>
      </w:r>
      <w:r>
        <w:rPr>
          <w:rFonts w:eastAsia="Heiti SC Light" w:asciiTheme="majorHAnsi" w:hAnsiTheme="majorHAnsi"/>
        </w:rPr>
        <w:t>技术架构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>A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项目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核心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技术</w:t>
      </w:r>
    </w:p>
    <w:p>
      <w:pPr>
        <w:pStyle w:val="4"/>
        <w:widowControl w:val="0"/>
        <w:adjustRightInd w:val="0"/>
        <w:spacing w:after="0" w:line="300" w:lineRule="auto"/>
        <w:ind w:left="0" w:leftChars="0" w:firstLine="180" w:firstLine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>1.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项目为微服务电商项目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采用目前比较主流的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SpringBoot2+SpringCloud2构建微服务电商项目、使用SpringCloudEureka作为注册中心，实现服务治理</w:t>
      </w:r>
    </w:p>
    <w:p>
      <w:pPr>
        <w:pStyle w:val="4"/>
        <w:widowControl w:val="0"/>
        <w:adjustRightInd w:val="0"/>
        <w:spacing w:after="0" w:line="300" w:lineRule="auto"/>
        <w:ind w:left="0" w:leftChars="0" w:firstLine="180" w:firstLine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2.使用Zuul网关框架统一管理微服务请求入口、使用Ribbon实现本地负载均衡器和FeginHttp客户端调用工具</w:t>
      </w:r>
    </w:p>
    <w:p>
      <w:pPr>
        <w:pStyle w:val="4"/>
        <w:widowControl w:val="0"/>
        <w:adjustRightInd w:val="0"/>
        <w:spacing w:after="0" w:line="300" w:lineRule="auto"/>
        <w:ind w:left="0" w:leftChars="0" w:firstLine="180" w:firstLine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3.使用Hystrix服务保护框架(服务降级、隔离、熔断、限流)、使用消息总线Stream RabbitMQ和Kafka</w:t>
      </w:r>
    </w:p>
    <w:p>
      <w:pPr>
        <w:pStyle w:val="4"/>
        <w:widowControl w:val="0"/>
        <w:adjustRightInd w:val="0"/>
        <w:spacing w:after="0" w:line="300" w:lineRule="auto"/>
        <w:ind w:left="0" w:leftChars="0" w:firstLine="180" w:firstLine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4.使用CAS+JWT实现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微服务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单点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B.分部署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基础设施解决方案</w:t>
      </w:r>
    </w:p>
    <w:p>
      <w:pPr>
        <w:pStyle w:val="4"/>
        <w:widowControl w:val="0"/>
        <w:adjustRightInd w:val="0"/>
        <w:spacing w:after="0" w:line="300" w:lineRule="auto"/>
        <w:ind w:left="240" w:left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>1.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项目统一使用分布式任务调度平台XXL-Job管理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任务调度</w:t>
      </w:r>
    </w:p>
    <w:p>
      <w:pPr>
        <w:pStyle w:val="4"/>
        <w:widowControl w:val="0"/>
        <w:adjustRightInd w:val="0"/>
        <w:spacing w:after="0" w:line="300" w:lineRule="auto"/>
        <w:ind w:left="240" w:left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2.使用分布式日志采集系统ELK +kafka实现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微服务统一日志管理</w:t>
      </w:r>
    </w:p>
    <w:p>
      <w:pPr>
        <w:pStyle w:val="4"/>
        <w:widowControl w:val="0"/>
        <w:adjustRightInd w:val="0"/>
        <w:spacing w:after="0" w:line="300" w:lineRule="auto"/>
        <w:ind w:left="240" w:left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3.分布式事务解决方案LCN 、分布式锁解决方案Zookeeper、Redis</w:t>
      </w:r>
    </w:p>
    <w:p>
      <w:pPr>
        <w:pStyle w:val="4"/>
        <w:widowControl w:val="0"/>
        <w:adjustRightInd w:val="0"/>
        <w:spacing w:after="0" w:line="300" w:lineRule="auto"/>
        <w:ind w:left="240" w:left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4.使用分布式配置中心携程阿波罗、高并发分布式全局ID生成雪花算法</w:t>
      </w:r>
    </w:p>
    <w:p>
      <w:pPr>
        <w:pStyle w:val="4"/>
        <w:widowControl w:val="0"/>
        <w:adjustRightInd w:val="0"/>
        <w:spacing w:after="0" w:line="300" w:lineRule="auto"/>
        <w:ind w:left="240" w:left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5.分布式Session框架Spring-Session、分布式服务追踪与调用链ZipKin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>C.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项目运营与部署环境</w:t>
      </w:r>
    </w:p>
    <w:p>
      <w:pPr>
        <w:pStyle w:val="4"/>
        <w:widowControl w:val="0"/>
        <w:adjustRightInd w:val="0"/>
        <w:spacing w:after="0" w:line="300" w:lineRule="auto"/>
        <w:ind w:left="240" w:left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1.分布式设施环境，统一采用docker安装部署</w:t>
      </w:r>
    </w:p>
    <w:p>
      <w:pPr>
        <w:pStyle w:val="4"/>
        <w:widowControl w:val="0"/>
        <w:adjustRightInd w:val="0"/>
        <w:spacing w:after="0" w:line="300" w:lineRule="auto"/>
        <w:ind w:left="0" w:leftChars="0" w:firstLine="180" w:firstLine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2.使用jenkins+docker实现自动部署 </w:t>
      </w:r>
    </w:p>
    <w:p>
      <w:pPr>
        <w:pStyle w:val="4"/>
        <w:widowControl w:val="0"/>
        <w:adjustRightInd w:val="0"/>
        <w:spacing w:after="0" w:line="300" w:lineRule="auto"/>
        <w:ind w:left="0" w:leftChars="0" w:firstLine="180" w:firstLine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3.微服务API管理ApiSwagger、使用GitLab管理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代码</w:t>
      </w:r>
    </w:p>
    <w:p>
      <w:pPr>
        <w:pStyle w:val="4"/>
        <w:widowControl w:val="0"/>
        <w:adjustRightInd w:val="0"/>
        <w:spacing w:after="0" w:line="300" w:lineRule="auto"/>
        <w:ind w:left="240" w:left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>4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.项目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使用第三方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腾讯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云数据库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、使用七牛云服务器对静态资源实现加速</w:t>
      </w:r>
    </w:p>
    <w:p>
      <w:pPr>
        <w:pStyle w:val="4"/>
        <w:widowControl w:val="0"/>
        <w:adjustRightInd w:val="0"/>
        <w:spacing w:after="0" w:line="300" w:lineRule="auto"/>
        <w:ind w:left="240" w:leftChars="100"/>
        <w:textAlignment w:val="baseline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5.构建企业级Maven私服管理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微服务接口调用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依赖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关系</w:t>
      </w:r>
    </w:p>
    <w:p/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项目一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-会员服务/SSO服务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使用</w:t>
      </w:r>
      <w:r>
        <w:rPr>
          <w:rFonts w:ascii="微软雅黑" w:hAnsi="微软雅黑" w:eastAsia="微软雅黑"/>
          <w:b/>
          <w:color w:val="003366"/>
          <w:sz w:val="18"/>
        </w:rPr>
        <w:t>技术</w:t>
      </w:r>
      <w:r>
        <w:rPr>
          <w:rFonts w:hint="eastAsia" w:ascii="微软雅黑" w:hAnsi="微软雅黑" w:eastAsia="微软雅黑"/>
          <w:b/>
          <w:color w:val="003366"/>
          <w:sz w:val="18"/>
        </w:rPr>
        <w:t>:</w:t>
      </w:r>
      <w:r>
        <w:rPr>
          <w:rFonts w:ascii="微软雅黑" w:hAnsi="微软雅黑" w:eastAsia="微软雅黑"/>
          <w:b/>
          <w:color w:val="003366"/>
          <w:sz w:val="18"/>
        </w:rPr>
        <w:t>SpringBoot2.0+SpringCloud2.0+jenkins+docker+k8s+ApiSwagger+Maven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责任描述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numPr>
          <w:ilvl w:val="0"/>
          <w:numId w:val="2"/>
        </w:numPr>
        <w:spacing w:line="360" w:lineRule="atLeast"/>
        <w:ind w:firstLine="36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bookmarkStart w:id="0" w:name="OLE_LINK11"/>
      <w:bookmarkStart w:id="1" w:name="OLE_LINK10"/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负责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创建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会员服务和SSO单点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系统项目</w:t>
      </w:r>
    </w:p>
    <w:p>
      <w:pPr>
        <w:numPr>
          <w:ilvl w:val="0"/>
          <w:numId w:val="2"/>
        </w:numPr>
        <w:spacing w:line="360" w:lineRule="atLeast"/>
        <w:ind w:firstLine="36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负责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会员服务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核心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模块开发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(令牌Token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和多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端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唯一登陆接口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的开发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)</w:t>
      </w:r>
    </w:p>
    <w:p>
      <w:pPr>
        <w:numPr>
          <w:ilvl w:val="0"/>
          <w:numId w:val="2"/>
        </w:numPr>
        <w:spacing w:line="360" w:lineRule="atLeast"/>
        <w:ind w:firstLine="36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负责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会员服务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QQ和微信联合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登陆功能开发</w:t>
      </w:r>
    </w:p>
    <w:p>
      <w:pPr>
        <w:numPr>
          <w:ilvl w:val="0"/>
          <w:numId w:val="2"/>
        </w:numPr>
        <w:spacing w:line="360" w:lineRule="atLeast"/>
        <w:ind w:firstLine="36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负责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SSO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单点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登陆系统的开发</w:t>
      </w:r>
    </w:p>
    <w:bookmarkEnd w:id="0"/>
    <w:bookmarkEnd w:id="1"/>
    <w:p>
      <w:p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技术描述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令牌登陆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实现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: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客户端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（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移动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端、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PC端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、微信端）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调用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会员服务登陆接口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成功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后，返回对应的Token令牌，有效期为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90天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客户端保存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该Token信息，客户端使用令牌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关联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用户会话信息。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UUID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随机生成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Token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令牌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用户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登陆成功后会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生成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对应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的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Token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令牌作为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key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存入在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R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edis中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，R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edis中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令牌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对应的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V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alue为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U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serId、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有效期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为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90天。</w:t>
      </w:r>
    </w:p>
    <w:p>
      <w:pPr>
        <w:ind w:firstLine="450" w:firstLineChars="250"/>
        <w:rPr>
          <w:rFonts w:ascii="微软雅黑" w:hAnsi="微软雅黑" w:eastAsia="微软雅黑" w:cs="宋体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唯一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登陆实现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: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后端实现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数据库表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记录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每次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客户端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登陆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的T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oken令牌，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每次产生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新的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用户T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oken都会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删除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上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一次登陆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T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oken，客户端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采用定时器检查当前客户端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保存的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T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oken是否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过期或者是否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重复登陆。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前端实现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采用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定时器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形式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使用T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oken调用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验证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接口是否已经过期。</w:t>
      </w:r>
    </w:p>
    <w:p>
      <w:pPr>
        <w:spacing w:line="360" w:lineRule="atLeast"/>
        <w:ind w:firstLine="450" w:firstLineChars="250"/>
        <w:outlineLvl w:val="4"/>
        <w:rPr>
          <w:rFonts w:ascii="微软雅黑" w:hAnsi="微软雅黑" w:eastAsia="微软雅黑" w:cs="宋体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联合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登陆实现：</w:t>
      </w:r>
    </w:p>
    <w:p>
      <w:pPr>
        <w:spacing w:line="360" w:lineRule="atLeast"/>
        <w:ind w:firstLine="450" w:firstLineChars="2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调用腾讯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/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微信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开放平台，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OAuth2.0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授权获取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用户相关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openid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，使用openid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关联会员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服务账号信息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SSO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登陆实现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: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XXL-SSO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框架实现微服务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平台单点登陆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开发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项目二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-商品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搜索服务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使用</w:t>
      </w:r>
      <w:r>
        <w:rPr>
          <w:rFonts w:ascii="微软雅黑" w:hAnsi="微软雅黑" w:eastAsia="微软雅黑"/>
          <w:b/>
          <w:color w:val="003366"/>
          <w:sz w:val="18"/>
        </w:rPr>
        <w:t>技术</w:t>
      </w:r>
      <w:r>
        <w:rPr>
          <w:rFonts w:hint="eastAsia" w:ascii="微软雅黑" w:hAnsi="微软雅黑" w:eastAsia="微软雅黑"/>
          <w:b/>
          <w:color w:val="003366"/>
          <w:sz w:val="18"/>
        </w:rPr>
        <w:t>:</w:t>
      </w:r>
      <w:r>
        <w:rPr>
          <w:rFonts w:ascii="微软雅黑" w:hAnsi="微软雅黑" w:eastAsia="微软雅黑"/>
          <w:b/>
          <w:color w:val="003366"/>
          <w:sz w:val="18"/>
        </w:rPr>
        <w:t>SpringBoot2.0+SpringCloud2.0+jenkins+docker+k8s+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Elasticsearch</w:t>
      </w:r>
      <w:r>
        <w:rPr>
          <w:rFonts w:ascii="微软雅黑" w:hAnsi="微软雅黑" w:eastAsia="微软雅黑"/>
          <w:b/>
          <w:color w:val="003366"/>
          <w:sz w:val="18"/>
        </w:rPr>
        <w:t>+Maven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责任描述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负责整个商品</w:t>
      </w:r>
      <w:r>
        <w:rPr>
          <w:rFonts w:ascii="微软雅黑" w:hAnsi="微软雅黑" w:eastAsia="微软雅黑" w:cs="宋体"/>
          <w:kern w:val="0"/>
          <w:sz w:val="18"/>
          <w:szCs w:val="18"/>
        </w:rPr>
        <w:t>数据库的设计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商品搜索服务接口的开发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Elasticsearch与MySQL数据库同步问题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商品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详情页面静态化</w:t>
      </w:r>
      <w:r>
        <w:rPr>
          <w:rFonts w:ascii="微软雅黑" w:hAnsi="微软雅黑" w:eastAsia="微软雅黑" w:cs="宋体"/>
          <w:kern w:val="0"/>
          <w:sz w:val="18"/>
          <w:szCs w:val="18"/>
        </w:rPr>
        <w:t>开发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技术描述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 xml:space="preserve"> </w:t>
      </w:r>
      <w:r>
        <w:rPr>
          <w:rFonts w:ascii="微软雅黑" w:hAnsi="微软雅黑" w:eastAsia="微软雅黑"/>
          <w:b/>
          <w:color w:val="003366"/>
          <w:sz w:val="18"/>
        </w:rPr>
        <w:t xml:space="preserve">  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商品数据库</w:t>
      </w:r>
      <w:r>
        <w:rPr>
          <w:rFonts w:ascii="微软雅黑" w:hAnsi="微软雅黑" w:eastAsia="微软雅黑" w:cs="宋体"/>
          <w:b/>
          <w:bCs/>
          <w:kern w:val="0"/>
          <w:sz w:val="18"/>
          <w:szCs w:val="18"/>
        </w:rPr>
        <w:t>设计</w:t>
      </w:r>
      <w:r>
        <w:rPr>
          <w:rFonts w:hint="eastAsia" w:ascii="微软雅黑" w:hAnsi="微软雅黑" w:eastAsia="微软雅黑" w:cs="宋体"/>
          <w:b/>
          <w:bCs/>
          <w:kern w:val="0"/>
          <w:sz w:val="18"/>
          <w:szCs w:val="18"/>
        </w:rPr>
        <w:t>:</w:t>
      </w:r>
    </w:p>
    <w:p>
      <w:pPr>
        <w:spacing w:line="360" w:lineRule="atLeast"/>
        <w:ind w:firstLine="540" w:firstLineChars="300"/>
        <w:outlineLvl w:val="4"/>
        <w:rPr>
          <w:rFonts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分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类表采用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无限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级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分类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策略，采用</w:t>
      </w:r>
      <w:r>
        <w:rPr>
          <w:rFonts w:hint="eastAsia" w:cs="宋体"/>
          <w:b/>
          <w:kern w:val="0"/>
          <w:sz w:val="18"/>
          <w:szCs w:val="18"/>
        </w:rPr>
        <w:t>SPU</w:t>
      </w:r>
      <w:r>
        <w:rPr>
          <w:rFonts w:cs="宋体"/>
          <w:b/>
          <w:kern w:val="0"/>
          <w:sz w:val="18"/>
          <w:szCs w:val="18"/>
        </w:rPr>
        <w:t>(</w:t>
      </w:r>
      <w:r>
        <w:rPr>
          <w:rFonts w:hint="eastAsia" w:cs="宋体"/>
          <w:b/>
          <w:kern w:val="0"/>
          <w:sz w:val="18"/>
          <w:szCs w:val="18"/>
        </w:rPr>
        <w:t>产品</w:t>
      </w:r>
      <w:r>
        <w:rPr>
          <w:rFonts w:cs="宋体"/>
          <w:b/>
          <w:kern w:val="0"/>
          <w:sz w:val="18"/>
          <w:szCs w:val="18"/>
        </w:rPr>
        <w:t>单元)</w:t>
      </w:r>
      <w:r>
        <w:rPr>
          <w:rFonts w:hint="eastAsia" w:cs="宋体"/>
          <w:b/>
          <w:kern w:val="0"/>
          <w:sz w:val="18"/>
          <w:szCs w:val="18"/>
        </w:rPr>
        <w:t>、SKU</w:t>
      </w:r>
      <w:r>
        <w:rPr>
          <w:rFonts w:cs="宋体"/>
          <w:b/>
          <w:kern w:val="0"/>
          <w:sz w:val="18"/>
          <w:szCs w:val="18"/>
        </w:rPr>
        <w:t>(</w:t>
      </w:r>
      <w:r>
        <w:rPr>
          <w:rFonts w:hint="eastAsia" w:cs="宋体"/>
          <w:b/>
          <w:kern w:val="0"/>
          <w:sz w:val="18"/>
          <w:szCs w:val="18"/>
        </w:rPr>
        <w:t>库存量</w:t>
      </w:r>
      <w:r>
        <w:rPr>
          <w:rFonts w:cs="宋体"/>
          <w:b/>
          <w:kern w:val="0"/>
          <w:sz w:val="18"/>
          <w:szCs w:val="18"/>
        </w:rPr>
        <w:t>单元)</w:t>
      </w:r>
      <w:r>
        <w:rPr>
          <w:rFonts w:hint="eastAsia" w:cs="宋体"/>
          <w:b/>
          <w:kern w:val="0"/>
          <w:sz w:val="18"/>
          <w:szCs w:val="18"/>
        </w:rPr>
        <w:t>具体</w:t>
      </w:r>
      <w:r>
        <w:rPr>
          <w:rFonts w:cs="宋体"/>
          <w:b/>
          <w:kern w:val="0"/>
          <w:sz w:val="18"/>
          <w:szCs w:val="18"/>
        </w:rPr>
        <w:t>商品规格</w:t>
      </w:r>
      <w:r>
        <w:rPr>
          <w:rFonts w:hint="eastAsia" w:cs="宋体"/>
          <w:b/>
          <w:kern w:val="0"/>
          <w:sz w:val="18"/>
          <w:szCs w:val="18"/>
        </w:rPr>
        <w:t>。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ascii="微软雅黑" w:hAnsi="微软雅黑" w:eastAsia="微软雅黑"/>
          <w:b/>
          <w:color w:val="000000"/>
          <w:sz w:val="18"/>
        </w:rPr>
        <w:t xml:space="preserve">  </w:t>
      </w:r>
      <w:r>
        <w:rPr>
          <w:rFonts w:hint="eastAsia" w:ascii="微软雅黑" w:hAnsi="微软雅黑" w:eastAsia="微软雅黑"/>
          <w:b/>
          <w:color w:val="000000"/>
          <w:sz w:val="18"/>
        </w:rPr>
        <w:t>商品</w:t>
      </w:r>
      <w:r>
        <w:rPr>
          <w:rFonts w:ascii="微软雅黑" w:hAnsi="微软雅黑" w:eastAsia="微软雅黑"/>
          <w:b/>
          <w:color w:val="000000"/>
          <w:sz w:val="18"/>
        </w:rPr>
        <w:t>搜索服务接口</w:t>
      </w:r>
      <w:r>
        <w:rPr>
          <w:rFonts w:hint="eastAsia" w:ascii="微软雅黑" w:hAnsi="微软雅黑" w:eastAsia="微软雅黑"/>
          <w:b/>
          <w:color w:val="000000"/>
          <w:sz w:val="18"/>
        </w:rPr>
        <w:t>:</w:t>
      </w:r>
    </w:p>
    <w:p>
      <w:pPr>
        <w:spacing w:line="360" w:lineRule="atLeast"/>
        <w:ind w:firstLine="360" w:firstLine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为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了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提高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用户的搜索效率，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采用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Elasticsearch存放商品信息</w:t>
      </w:r>
      <w:r>
        <w:rPr>
          <w:rFonts w:ascii="微软雅黑" w:hAnsi="微软雅黑" w:eastAsia="微软雅黑" w:cs="宋体"/>
          <w:kern w:val="0"/>
          <w:sz w:val="18"/>
          <w:szCs w:val="18"/>
        </w:rPr>
        <w:t>数据，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集成IK分词+</w:t>
      </w:r>
      <w:r>
        <w:rPr>
          <w:rFonts w:ascii="微软雅黑" w:hAnsi="微软雅黑" w:eastAsia="微软雅黑" w:cs="宋体"/>
          <w:kern w:val="0"/>
          <w:sz w:val="18"/>
          <w:szCs w:val="18"/>
        </w:rPr>
        <w:t>PingYin插件，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kern w:val="0"/>
          <w:sz w:val="18"/>
          <w:szCs w:val="18"/>
        </w:rPr>
        <w:t>拼音和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中文</w:t>
      </w:r>
      <w:r>
        <w:rPr>
          <w:rFonts w:ascii="微软雅黑" w:hAnsi="微软雅黑" w:eastAsia="微软雅黑" w:cs="宋体"/>
          <w:kern w:val="0"/>
          <w:sz w:val="18"/>
          <w:szCs w:val="18"/>
        </w:rPr>
        <w:t>分词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高效</w:t>
      </w:r>
      <w:r>
        <w:rPr>
          <w:rFonts w:ascii="微软雅黑" w:hAnsi="微软雅黑" w:eastAsia="微软雅黑" w:cs="宋体"/>
          <w:kern w:val="0"/>
          <w:sz w:val="18"/>
          <w:szCs w:val="18"/>
        </w:rPr>
        <w:t>查询。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 xml:space="preserve">  M</w:t>
      </w:r>
      <w:r>
        <w:rPr>
          <w:rFonts w:ascii="微软雅黑" w:hAnsi="微软雅黑" w:eastAsia="微软雅黑"/>
          <w:b/>
          <w:color w:val="000000"/>
          <w:sz w:val="18"/>
        </w:rPr>
        <w:t>ySQL</w:t>
      </w:r>
      <w:r>
        <w:rPr>
          <w:rFonts w:hint="eastAsia" w:ascii="微软雅黑" w:hAnsi="微软雅黑" w:eastAsia="微软雅黑"/>
          <w:b/>
          <w:color w:val="000000"/>
          <w:sz w:val="18"/>
        </w:rPr>
        <w:t>与ES数据</w:t>
      </w:r>
      <w:r>
        <w:rPr>
          <w:rFonts w:ascii="微软雅黑" w:hAnsi="微软雅黑" w:eastAsia="微软雅黑"/>
          <w:b/>
          <w:color w:val="000000"/>
          <w:sz w:val="18"/>
        </w:rPr>
        <w:t>同步</w:t>
      </w:r>
      <w:r>
        <w:rPr>
          <w:rFonts w:hint="eastAsia" w:ascii="微软雅黑" w:hAnsi="微软雅黑" w:eastAsia="微软雅黑"/>
          <w:b/>
          <w:color w:val="000000"/>
          <w:sz w:val="18"/>
        </w:rPr>
        <w:t>: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w:t xml:space="preserve">      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采用MQ实时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性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和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Logstash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定时实现M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ySQL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与ES同步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 xml:space="preserve">      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MQ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同步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方案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:发布/修改/删除/商品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的时候，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以MQ异步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形式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同步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到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Elasticsearch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中</w:t>
      </w:r>
      <w:r>
        <w:rPr>
          <w:rFonts w:ascii="微软雅黑" w:hAnsi="微软雅黑" w:eastAsia="微软雅黑" w:cs="宋体"/>
          <w:kern w:val="0"/>
          <w:sz w:val="18"/>
          <w:szCs w:val="18"/>
        </w:rPr>
        <w:t>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可以实时</w:t>
      </w:r>
      <w:r>
        <w:rPr>
          <w:rFonts w:ascii="微软雅黑" w:hAnsi="微软雅黑" w:eastAsia="微软雅黑" w:cs="宋体"/>
          <w:kern w:val="0"/>
          <w:sz w:val="18"/>
          <w:szCs w:val="18"/>
        </w:rPr>
        <w:t>保证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双方</w:t>
      </w:r>
      <w:r>
        <w:rPr>
          <w:rFonts w:ascii="微软雅黑" w:hAnsi="微软雅黑" w:eastAsia="微软雅黑" w:cs="宋体"/>
          <w:kern w:val="0"/>
          <w:sz w:val="18"/>
          <w:szCs w:val="18"/>
        </w:rPr>
        <w:t>数据一致性问题。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Logstash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同步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方案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:使用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Logstash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定时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方式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读取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数据库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最新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数据&gt;=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update_time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时间 ，让后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在格式化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成json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格式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输出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到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Elasticsearch中</w:t>
      </w:r>
      <w:r>
        <w:rPr>
          <w:rFonts w:ascii="微软雅黑" w:hAnsi="微软雅黑" w:eastAsia="微软雅黑" w:cs="宋体"/>
          <w:kern w:val="0"/>
          <w:sz w:val="18"/>
          <w:szCs w:val="18"/>
        </w:rPr>
        <w:t>。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ascii="微软雅黑" w:hAnsi="微软雅黑" w:eastAsia="微软雅黑"/>
          <w:b/>
          <w:color w:val="000000"/>
          <w:sz w:val="18"/>
        </w:rPr>
        <w:t>商品</w:t>
      </w:r>
      <w:r>
        <w:rPr>
          <w:rFonts w:hint="eastAsia" w:ascii="微软雅黑" w:hAnsi="微软雅黑" w:eastAsia="微软雅黑"/>
          <w:b/>
          <w:color w:val="000000"/>
          <w:sz w:val="18"/>
        </w:rPr>
        <w:t>详情页面静态化</w:t>
      </w:r>
      <w:r>
        <w:rPr>
          <w:rFonts w:ascii="微软雅黑" w:hAnsi="微软雅黑" w:eastAsia="微软雅黑"/>
          <w:b/>
          <w:color w:val="000000"/>
          <w:sz w:val="18"/>
        </w:rPr>
        <w:t>:</w:t>
      </w:r>
    </w:p>
    <w:p>
      <w:pPr>
        <w:spacing w:line="360" w:lineRule="atLeast"/>
        <w:ind w:firstLine="540" w:firstLineChars="30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使用N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ginx+ FreeMarker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页面的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静态化</w:t>
      </w:r>
    </w:p>
    <w:p>
      <w:pPr>
        <w:spacing w:line="360" w:lineRule="atLeast"/>
        <w:ind w:left="45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项目三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-聚合支付平台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使用</w:t>
      </w:r>
      <w:r>
        <w:rPr>
          <w:rFonts w:ascii="微软雅黑" w:hAnsi="微软雅黑" w:eastAsia="微软雅黑"/>
          <w:b/>
          <w:color w:val="003366"/>
          <w:sz w:val="18"/>
        </w:rPr>
        <w:t>技术</w:t>
      </w:r>
      <w:r>
        <w:rPr>
          <w:rFonts w:hint="eastAsia" w:ascii="微软雅黑" w:hAnsi="微软雅黑" w:eastAsia="微软雅黑"/>
          <w:b/>
          <w:color w:val="003366"/>
          <w:sz w:val="18"/>
        </w:rPr>
        <w:t>:</w:t>
      </w:r>
      <w:r>
        <w:rPr>
          <w:rFonts w:ascii="微软雅黑" w:hAnsi="微软雅黑" w:eastAsia="微软雅黑"/>
          <w:b/>
          <w:color w:val="003366"/>
          <w:sz w:val="18"/>
        </w:rPr>
        <w:t>SpringBoot2.0+SpringCloud2.0+jenkins+docker+k8s+ApiSwagger+Maven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构建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微服务聚合支付平台，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整合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第三方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接口（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宝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、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银联支付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、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微信支付等）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，封装成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接口提供给</w:t>
      </w:r>
      <w:r>
        <w:rPr>
          <w:rFonts w:hint="eastAsia" w:ascii="微软雅黑" w:hAnsi="微软雅黑" w:eastAsia="微软雅黑" w:cs="宋体"/>
          <w:bCs/>
          <w:kern w:val="0"/>
          <w:sz w:val="18"/>
          <w:szCs w:val="18"/>
        </w:rPr>
        <w:t>服务</w: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w:t>接口使用。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责任描述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numPr>
          <w:ilvl w:val="0"/>
          <w:numId w:val="4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与</w:t>
      </w:r>
      <w:r>
        <w:rPr>
          <w:rFonts w:ascii="微软雅黑" w:hAnsi="微软雅黑" w:eastAsia="微软雅黑" w:cs="宋体"/>
          <w:kern w:val="0"/>
          <w:sz w:val="18"/>
          <w:szCs w:val="18"/>
        </w:rPr>
        <w:t>第三方支付接口平台技术人员对接</w:t>
      </w:r>
    </w:p>
    <w:p>
      <w:pPr>
        <w:numPr>
          <w:ilvl w:val="0"/>
          <w:numId w:val="4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聚合支付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平台数据库表结构设计</w:t>
      </w:r>
    </w:p>
    <w:p>
      <w:pPr>
        <w:numPr>
          <w:ilvl w:val="0"/>
          <w:numId w:val="4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基于</w:t>
      </w:r>
      <w:r>
        <w:rPr>
          <w:rFonts w:ascii="微软雅黑" w:hAnsi="微软雅黑" w:eastAsia="微软雅黑" w:cs="宋体"/>
          <w:kern w:val="0"/>
          <w:sz w:val="18"/>
          <w:szCs w:val="18"/>
        </w:rPr>
        <w:t>设计模式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构建</w:t>
      </w:r>
      <w:r>
        <w:rPr>
          <w:rFonts w:ascii="微软雅黑" w:hAnsi="微软雅黑" w:eastAsia="微软雅黑" w:cs="宋体"/>
          <w:kern w:val="0"/>
          <w:sz w:val="18"/>
          <w:szCs w:val="18"/>
        </w:rPr>
        <w:t>聚合支付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平台</w:t>
      </w:r>
    </w:p>
    <w:p>
      <w:pPr>
        <w:numPr>
          <w:ilvl w:val="0"/>
          <w:numId w:val="4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基于MQ实现分布式</w:t>
      </w:r>
      <w:r>
        <w:rPr>
          <w:rFonts w:ascii="微软雅黑" w:hAnsi="微软雅黑" w:eastAsia="微软雅黑" w:cs="宋体"/>
          <w:kern w:val="0"/>
          <w:sz w:val="18"/>
          <w:szCs w:val="18"/>
        </w:rPr>
        <w:t>事务解决方案</w:t>
      </w:r>
    </w:p>
    <w:p>
      <w:pPr>
        <w:numPr>
          <w:ilvl w:val="0"/>
          <w:numId w:val="4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使用xxl</w:t>
      </w:r>
      <w:r>
        <w:rPr>
          <w:rFonts w:ascii="微软雅黑" w:hAnsi="微软雅黑" w:eastAsia="微软雅黑" w:cs="宋体"/>
          <w:kern w:val="0"/>
          <w:sz w:val="18"/>
          <w:szCs w:val="18"/>
        </w:rPr>
        <w:t>-job实现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聚合</w:t>
      </w:r>
      <w:r>
        <w:rPr>
          <w:rFonts w:ascii="微软雅黑" w:hAnsi="微软雅黑" w:eastAsia="微软雅黑" w:cs="宋体"/>
          <w:kern w:val="0"/>
          <w:sz w:val="18"/>
          <w:szCs w:val="18"/>
        </w:rPr>
        <w:t>支付对账</w:t>
      </w:r>
    </w:p>
    <w:p>
      <w:pPr>
        <w:numPr>
          <w:ilvl w:val="0"/>
          <w:numId w:val="4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常用遇到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支付难题问题解决 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技术描述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与</w:t>
      </w:r>
      <w:r>
        <w:rPr>
          <w:rFonts w:ascii="微软雅黑" w:hAnsi="微软雅黑" w:eastAsia="微软雅黑"/>
          <w:b/>
          <w:color w:val="000000"/>
          <w:sz w:val="18"/>
        </w:rPr>
        <w:t>第三方支付接口平台技术人员对接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支付宝、微信支付、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银联</w:t>
      </w:r>
      <w:r>
        <w:rPr>
          <w:rFonts w:ascii="微软雅黑" w:hAnsi="微软雅黑" w:eastAsia="微软雅黑" w:cs="宋体"/>
          <w:kern w:val="0"/>
          <w:sz w:val="18"/>
          <w:szCs w:val="18"/>
        </w:rPr>
        <w:t>支付等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接口技术人员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沟通对接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聚合支付</w:t>
      </w:r>
      <w:r>
        <w:rPr>
          <w:rFonts w:ascii="微软雅黑" w:hAnsi="微软雅黑" w:eastAsia="微软雅黑"/>
          <w:b/>
          <w:color w:val="000000"/>
          <w:sz w:val="18"/>
        </w:rPr>
        <w:t>平台数据库表结构设计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聚合支付平台数据库表结构设计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kern w:val="0"/>
          <w:sz w:val="18"/>
          <w:szCs w:val="18"/>
        </w:rPr>
        <w:t>payment_channel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渠道</w:t>
      </w:r>
      <w:r>
        <w:rPr>
          <w:rFonts w:ascii="微软雅黑" w:hAnsi="微软雅黑" w:eastAsia="微软雅黑" w:cs="宋体"/>
          <w:kern w:val="0"/>
          <w:sz w:val="18"/>
          <w:szCs w:val="18"/>
        </w:rPr>
        <w:t>表、payment_transaction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流水</w:t>
      </w:r>
      <w:r>
        <w:rPr>
          <w:rFonts w:ascii="微软雅黑" w:hAnsi="微软雅黑" w:eastAsia="微软雅黑" w:cs="宋体"/>
          <w:kern w:val="0"/>
          <w:sz w:val="18"/>
          <w:szCs w:val="18"/>
        </w:rPr>
        <w:t>表、payment_transaction_log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日志</w:t>
      </w:r>
      <w:r>
        <w:rPr>
          <w:rFonts w:ascii="微软雅黑" w:hAnsi="微软雅黑" w:eastAsia="微软雅黑" w:cs="宋体"/>
          <w:kern w:val="0"/>
          <w:sz w:val="18"/>
          <w:szCs w:val="18"/>
        </w:rPr>
        <w:t>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等实现</w:t>
      </w:r>
      <w:r>
        <w:rPr>
          <w:rFonts w:ascii="微软雅黑" w:hAnsi="微软雅黑" w:eastAsia="微软雅黑" w:cs="宋体"/>
          <w:kern w:val="0"/>
          <w:sz w:val="18"/>
          <w:szCs w:val="18"/>
        </w:rPr>
        <w:t>完全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可视化</w:t>
      </w:r>
      <w:r>
        <w:rPr>
          <w:rFonts w:ascii="微软雅黑" w:hAnsi="微软雅黑" w:eastAsia="微软雅黑" w:cs="宋体"/>
          <w:kern w:val="0"/>
          <w:sz w:val="18"/>
          <w:szCs w:val="18"/>
        </w:rPr>
        <w:t>界面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开关控制支付渠道。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基于</w:t>
      </w:r>
      <w:r>
        <w:rPr>
          <w:rFonts w:ascii="微软雅黑" w:hAnsi="微软雅黑" w:eastAsia="微软雅黑"/>
          <w:b/>
          <w:color w:val="000000"/>
          <w:sz w:val="18"/>
        </w:rPr>
        <w:t>设计模式</w:t>
      </w:r>
      <w:r>
        <w:rPr>
          <w:rFonts w:hint="eastAsia" w:ascii="微软雅黑" w:hAnsi="微软雅黑" w:eastAsia="微软雅黑"/>
          <w:b/>
          <w:color w:val="000000"/>
          <w:sz w:val="18"/>
        </w:rPr>
        <w:t>构建</w:t>
      </w:r>
      <w:r>
        <w:rPr>
          <w:rFonts w:ascii="微软雅黑" w:hAnsi="微软雅黑" w:eastAsia="微软雅黑"/>
          <w:b/>
          <w:color w:val="000000"/>
          <w:sz w:val="18"/>
        </w:rPr>
        <w:t>聚合支付</w:t>
      </w:r>
      <w:r>
        <w:rPr>
          <w:rFonts w:hint="eastAsia" w:ascii="微软雅黑" w:hAnsi="微软雅黑" w:eastAsia="微软雅黑"/>
          <w:b/>
          <w:color w:val="000000"/>
          <w:sz w:val="18"/>
        </w:rPr>
        <w:t>平台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策略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+工厂</w:t>
      </w:r>
      <w:r>
        <w:rPr>
          <w:rFonts w:ascii="微软雅黑" w:hAnsi="微软雅黑" w:eastAsia="微软雅黑" w:cs="宋体"/>
          <w:kern w:val="0"/>
          <w:sz w:val="18"/>
          <w:szCs w:val="18"/>
        </w:rPr>
        <w:t>设计模式实现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接口提交html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表单元素</w:t>
      </w:r>
      <w:r>
        <w:rPr>
          <w:rFonts w:ascii="微软雅黑" w:hAnsi="微软雅黑" w:eastAsia="微软雅黑" w:cs="宋体"/>
          <w:kern w:val="0"/>
          <w:sz w:val="18"/>
          <w:szCs w:val="18"/>
        </w:rPr>
        <w:t>重构、使用模版方法+工厂设计模式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实现共同</w:t>
      </w:r>
      <w:r>
        <w:rPr>
          <w:rFonts w:ascii="微软雅黑" w:hAnsi="微软雅黑" w:eastAsia="微软雅黑" w:cs="宋体"/>
          <w:kern w:val="0"/>
          <w:sz w:val="18"/>
          <w:szCs w:val="18"/>
        </w:rPr>
        <w:t>异步回调代码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重构</w:t>
      </w:r>
      <w:r>
        <w:rPr>
          <w:rFonts w:ascii="微软雅黑" w:hAnsi="微软雅黑" w:eastAsia="微软雅黑" w:cs="宋体"/>
          <w:kern w:val="0"/>
          <w:sz w:val="18"/>
          <w:szCs w:val="18"/>
        </w:rPr>
        <w:t>，采用多线程+MQ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回调日志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收集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使用xxl</w:t>
      </w:r>
      <w:r>
        <w:rPr>
          <w:rFonts w:ascii="微软雅黑" w:hAnsi="微软雅黑" w:eastAsia="微软雅黑"/>
          <w:b/>
          <w:color w:val="000000"/>
          <w:sz w:val="18"/>
        </w:rPr>
        <w:t>-job实现</w:t>
      </w:r>
      <w:r>
        <w:rPr>
          <w:rFonts w:hint="eastAsia" w:ascii="微软雅黑" w:hAnsi="微软雅黑" w:eastAsia="微软雅黑"/>
          <w:b/>
          <w:color w:val="000000"/>
          <w:sz w:val="18"/>
        </w:rPr>
        <w:t>聚合</w:t>
      </w:r>
      <w:r>
        <w:rPr>
          <w:rFonts w:ascii="微软雅黑" w:hAnsi="微软雅黑" w:eastAsia="微软雅黑"/>
          <w:b/>
          <w:color w:val="000000"/>
          <w:sz w:val="18"/>
        </w:rPr>
        <w:t>支付对账</w:t>
      </w:r>
    </w:p>
    <w:p>
      <w:p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 xml:space="preserve">   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 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分布式任务调度平台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XXL-JOB</w:t>
      </w:r>
      <w:r>
        <w:rPr>
          <w:rFonts w:ascii="微软雅黑" w:hAnsi="微软雅黑" w:eastAsia="微软雅黑" w:cs="宋体"/>
          <w:kern w:val="0"/>
          <w:sz w:val="18"/>
          <w:szCs w:val="18"/>
        </w:rPr>
        <w:t>实现支付接口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产生延迟</w:t>
      </w:r>
      <w:r>
        <w:rPr>
          <w:rFonts w:ascii="微软雅黑" w:hAnsi="微软雅黑" w:eastAsia="微软雅黑" w:cs="宋体"/>
          <w:kern w:val="0"/>
          <w:sz w:val="18"/>
          <w:szCs w:val="18"/>
        </w:rPr>
        <w:t>导致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订单状态</w:t>
      </w:r>
      <w:r>
        <w:rPr>
          <w:rFonts w:ascii="微软雅黑" w:hAnsi="微软雅黑" w:eastAsia="微软雅黑" w:cs="宋体"/>
          <w:kern w:val="0"/>
          <w:sz w:val="18"/>
          <w:szCs w:val="18"/>
        </w:rPr>
        <w:t>不同步实现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自动化</w:t>
      </w:r>
      <w:r>
        <w:rPr>
          <w:rFonts w:ascii="微软雅黑" w:hAnsi="微软雅黑" w:eastAsia="微软雅黑" w:cs="宋体"/>
          <w:kern w:val="0"/>
          <w:sz w:val="18"/>
          <w:szCs w:val="18"/>
        </w:rPr>
        <w:t>补偿，每天晚上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两点钟</w:t>
      </w:r>
      <w:r>
        <w:rPr>
          <w:rFonts w:ascii="微软雅黑" w:hAnsi="微软雅黑" w:eastAsia="微软雅黑" w:cs="宋体"/>
          <w:kern w:val="0"/>
          <w:sz w:val="18"/>
          <w:szCs w:val="18"/>
        </w:rPr>
        <w:t>时间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定时触发任务，商户</w:t>
      </w:r>
      <w:r>
        <w:rPr>
          <w:rFonts w:ascii="微软雅黑" w:hAnsi="微软雅黑" w:eastAsia="微软雅黑" w:cs="宋体"/>
          <w:kern w:val="0"/>
          <w:sz w:val="18"/>
          <w:szCs w:val="18"/>
        </w:rPr>
        <w:t>端主动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支付id调用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第三方支付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渠道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接口</w:t>
      </w:r>
      <w:r>
        <w:rPr>
          <w:rFonts w:ascii="微软雅黑" w:hAnsi="微软雅黑" w:eastAsia="微软雅黑" w:cs="宋体"/>
          <w:kern w:val="0"/>
          <w:sz w:val="18"/>
          <w:szCs w:val="18"/>
        </w:rPr>
        <w:t>查询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状态是否已经支付过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kern w:val="0"/>
          <w:sz w:val="18"/>
          <w:szCs w:val="18"/>
        </w:rPr>
        <w:t>如果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第三方</w:t>
      </w:r>
      <w:r>
        <w:rPr>
          <w:rFonts w:ascii="微软雅黑" w:hAnsi="微软雅黑" w:eastAsia="微软雅黑" w:cs="宋体"/>
          <w:kern w:val="0"/>
          <w:sz w:val="18"/>
          <w:szCs w:val="18"/>
        </w:rPr>
        <w:t>支付渠道接口已经支付过，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同步商户端</w:t>
      </w:r>
      <w:r>
        <w:rPr>
          <w:rFonts w:ascii="微软雅黑" w:hAnsi="微软雅黑" w:eastAsia="微软雅黑" w:cs="宋体"/>
          <w:kern w:val="0"/>
          <w:sz w:val="18"/>
          <w:szCs w:val="18"/>
        </w:rPr>
        <w:t>订单状态。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ascii="微软雅黑" w:hAnsi="微软雅黑" w:eastAsia="微软雅黑"/>
          <w:b/>
          <w:color w:val="000000"/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0000"/>
          <w:sz w:val="18"/>
        </w:rPr>
        <w:t>基于MQ实现分布式</w:t>
      </w:r>
      <w:r>
        <w:rPr>
          <w:rFonts w:ascii="微软雅黑" w:hAnsi="微软雅黑" w:eastAsia="微软雅黑"/>
          <w:b/>
          <w:color w:val="000000"/>
          <w:sz w:val="18"/>
        </w:rPr>
        <w:t>事务解决方案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在微服务系统</w:t>
      </w:r>
      <w:r>
        <w:rPr>
          <w:rFonts w:ascii="微软雅黑" w:hAnsi="微软雅黑" w:eastAsia="微软雅黑" w:cs="宋体"/>
          <w:kern w:val="0"/>
          <w:sz w:val="18"/>
          <w:szCs w:val="18"/>
        </w:rPr>
        <w:t>中，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服务调用积分服务接口增加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对应</w:t>
      </w:r>
      <w:r>
        <w:rPr>
          <w:rFonts w:ascii="微软雅黑" w:hAnsi="微软雅黑" w:eastAsia="微软雅黑" w:cs="宋体"/>
          <w:kern w:val="0"/>
          <w:sz w:val="18"/>
          <w:szCs w:val="18"/>
        </w:rPr>
        <w:t>积分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，该</w:t>
      </w:r>
      <w:r>
        <w:rPr>
          <w:rFonts w:ascii="微软雅黑" w:hAnsi="微软雅黑" w:eastAsia="微软雅黑" w:cs="宋体"/>
          <w:kern w:val="0"/>
          <w:sz w:val="18"/>
          <w:szCs w:val="18"/>
        </w:rPr>
        <w:t>场景存在分布式事务问题，我们采用rabbitMQ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实现+补单</w:t>
      </w:r>
      <w:r>
        <w:rPr>
          <w:rFonts w:ascii="微软雅黑" w:hAnsi="微软雅黑" w:eastAsia="微软雅黑" w:cs="宋体"/>
          <w:kern w:val="0"/>
          <w:sz w:val="18"/>
          <w:szCs w:val="18"/>
        </w:rPr>
        <w:t>形式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保证</w:t>
      </w:r>
      <w:r>
        <w:rPr>
          <w:rFonts w:ascii="微软雅黑" w:hAnsi="微软雅黑" w:eastAsia="微软雅黑" w:cs="宋体"/>
          <w:kern w:val="0"/>
          <w:sz w:val="18"/>
          <w:szCs w:val="18"/>
        </w:rPr>
        <w:t>最终一致性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kern w:val="0"/>
          <w:sz w:val="18"/>
          <w:szCs w:val="18"/>
        </w:rPr>
        <w:t>双方数据同步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/>
          <w:b/>
          <w:color w:val="000000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常用遇到</w:t>
      </w:r>
      <w:r>
        <w:rPr>
          <w:rFonts w:ascii="微软雅黑" w:hAnsi="微软雅黑" w:eastAsia="微软雅黑"/>
          <w:b/>
          <w:color w:val="000000"/>
          <w:sz w:val="18"/>
        </w:rPr>
        <w:t xml:space="preserve">支付难题问题解决 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问题1：支付回调接口中，产生延迟通知？导致支付状态不一致问题 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解决</w:t>
      </w:r>
      <w:r>
        <w:rPr>
          <w:rFonts w:ascii="微软雅黑" w:hAnsi="微软雅黑" w:eastAsia="微软雅黑" w:cs="宋体"/>
          <w:kern w:val="0"/>
          <w:sz w:val="18"/>
          <w:szCs w:val="18"/>
        </w:rPr>
        <w:t>方案：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商户</w:t>
      </w:r>
      <w:r>
        <w:rPr>
          <w:rFonts w:ascii="微软雅黑" w:hAnsi="微软雅黑" w:eastAsia="微软雅黑" w:cs="宋体"/>
          <w:kern w:val="0"/>
          <w:sz w:val="18"/>
          <w:szCs w:val="18"/>
        </w:rPr>
        <w:t>端使用任务调度平台主动调用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第三方接口</w:t>
      </w:r>
      <w:r>
        <w:rPr>
          <w:rFonts w:ascii="微软雅黑" w:hAnsi="微软雅黑" w:eastAsia="微软雅黑" w:cs="宋体"/>
          <w:kern w:val="0"/>
          <w:sz w:val="18"/>
          <w:szCs w:val="18"/>
        </w:rPr>
        <w:t>查询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kern w:val="0"/>
          <w:sz w:val="18"/>
          <w:szCs w:val="18"/>
        </w:rPr>
        <w:t>实现数据同步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问题2：重试支付回调接口时，如何保证回调接口通知幂等性问题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解决</w:t>
      </w:r>
      <w:r>
        <w:rPr>
          <w:rFonts w:ascii="微软雅黑" w:hAnsi="微软雅黑" w:eastAsia="微软雅黑" w:cs="宋体"/>
          <w:kern w:val="0"/>
          <w:sz w:val="18"/>
          <w:szCs w:val="18"/>
        </w:rPr>
        <w:t>方案：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因为第三方支付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接口采用间隔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性</w:t>
      </w:r>
      <w:r>
        <w:rPr>
          <w:rFonts w:ascii="微软雅黑" w:hAnsi="微软雅黑" w:eastAsia="微软雅黑" w:cs="宋体"/>
          <w:kern w:val="0"/>
          <w:sz w:val="18"/>
          <w:szCs w:val="18"/>
        </w:rPr>
        <w:t>重试机制，使用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全局id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查询支付</w:t>
      </w:r>
      <w:r>
        <w:rPr>
          <w:rFonts w:ascii="微软雅黑" w:hAnsi="微软雅黑" w:eastAsia="微软雅黑" w:cs="宋体"/>
          <w:kern w:val="0"/>
          <w:sz w:val="18"/>
          <w:szCs w:val="18"/>
        </w:rPr>
        <w:t>状态已经支付，及时响应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成功</w:t>
      </w:r>
      <w:r>
        <w:rPr>
          <w:rFonts w:ascii="微软雅黑" w:hAnsi="微软雅黑" w:eastAsia="微软雅黑" w:cs="宋体"/>
          <w:kern w:val="0"/>
          <w:sz w:val="18"/>
          <w:szCs w:val="18"/>
        </w:rPr>
        <w:t>状态通知给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第三方</w:t>
      </w:r>
      <w:r>
        <w:rPr>
          <w:rFonts w:ascii="微软雅黑" w:hAnsi="微软雅黑" w:eastAsia="微软雅黑" w:cs="宋体"/>
          <w:kern w:val="0"/>
          <w:sz w:val="18"/>
          <w:szCs w:val="18"/>
        </w:rPr>
        <w:t>支付平台不在继续重试。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问题3：支付金额与商品金额如果不一致时，如何处理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解决方案</w:t>
      </w:r>
      <w:r>
        <w:rPr>
          <w:rFonts w:ascii="微软雅黑" w:hAnsi="微软雅黑" w:eastAsia="微软雅黑" w:cs="宋体"/>
          <w:kern w:val="0"/>
          <w:sz w:val="18"/>
          <w:szCs w:val="18"/>
        </w:rPr>
        <w:t>：在支付回调中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查询</w:t>
      </w:r>
      <w:r>
        <w:rPr>
          <w:rFonts w:ascii="微软雅黑" w:hAnsi="微软雅黑" w:eastAsia="微软雅黑" w:cs="宋体"/>
          <w:kern w:val="0"/>
          <w:sz w:val="18"/>
          <w:szCs w:val="18"/>
        </w:rPr>
        <w:t>待支付表记录金额与实际回调金额是否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一致</w:t>
      </w:r>
      <w:r>
        <w:rPr>
          <w:rFonts w:ascii="微软雅黑" w:hAnsi="微软雅黑" w:eastAsia="微软雅黑" w:cs="宋体"/>
          <w:kern w:val="0"/>
          <w:sz w:val="18"/>
          <w:szCs w:val="18"/>
        </w:rPr>
        <w:t>，如果不一致该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笔</w:t>
      </w:r>
      <w:r>
        <w:rPr>
          <w:rFonts w:ascii="微软雅黑" w:hAnsi="微软雅黑" w:eastAsia="微软雅黑" w:cs="宋体"/>
          <w:kern w:val="0"/>
          <w:sz w:val="18"/>
          <w:szCs w:val="18"/>
        </w:rPr>
        <w:t>订单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纳为异常</w:t>
      </w:r>
      <w:r>
        <w:rPr>
          <w:rFonts w:ascii="微软雅黑" w:hAnsi="微软雅黑" w:eastAsia="微软雅黑" w:cs="宋体"/>
          <w:kern w:val="0"/>
          <w:sz w:val="18"/>
          <w:szCs w:val="18"/>
        </w:rPr>
        <w:t>订单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问题</w:t>
      </w:r>
      <w:r>
        <w:rPr>
          <w:rFonts w:ascii="微软雅黑" w:hAnsi="微软雅黑" w:eastAsia="微软雅黑" w:cs="宋体"/>
          <w:kern w:val="0"/>
          <w:sz w:val="18"/>
          <w:szCs w:val="18"/>
        </w:rPr>
        <w:t>4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：第三方支付平台如何与对接系统保证分布式事务问题</w:t>
      </w:r>
    </w:p>
    <w:p>
      <w:pPr>
        <w:spacing w:line="360" w:lineRule="atLeast"/>
        <w:ind w:left="45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解决方案</w:t>
      </w:r>
      <w:r>
        <w:rPr>
          <w:rFonts w:ascii="微软雅黑" w:hAnsi="微软雅黑" w:eastAsia="微软雅黑" w:cs="宋体"/>
          <w:kern w:val="0"/>
          <w:sz w:val="18"/>
          <w:szCs w:val="18"/>
        </w:rPr>
        <w:t>：使用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重试</w:t>
      </w:r>
      <w:r>
        <w:rPr>
          <w:rFonts w:ascii="微软雅黑" w:hAnsi="微软雅黑" w:eastAsia="微软雅黑" w:cs="宋体"/>
          <w:kern w:val="0"/>
          <w:sz w:val="18"/>
          <w:szCs w:val="18"/>
        </w:rPr>
        <w:t>+补偿+日志记录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形式</w:t>
      </w:r>
      <w:r>
        <w:rPr>
          <w:rFonts w:ascii="微软雅黑" w:hAnsi="微软雅黑" w:eastAsia="微软雅黑" w:cs="宋体"/>
          <w:kern w:val="0"/>
          <w:sz w:val="18"/>
          <w:szCs w:val="18"/>
        </w:rPr>
        <w:t>保证最终一致性实现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数据</w:t>
      </w:r>
      <w:r>
        <w:rPr>
          <w:rFonts w:ascii="微软雅黑" w:hAnsi="微软雅黑" w:eastAsia="微软雅黑" w:cs="宋体"/>
          <w:kern w:val="0"/>
          <w:sz w:val="18"/>
          <w:szCs w:val="18"/>
        </w:rPr>
        <w:t>的统一</w:t>
      </w:r>
    </w:p>
    <w:p>
      <w:pPr>
        <w:spacing w:line="360" w:lineRule="atLeast"/>
        <w:ind w:firstLine="630" w:firstLineChars="3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问题5：支付服务如何与其他系统保证分布式事务问题</w:t>
      </w:r>
    </w:p>
    <w:p>
      <w:pPr>
        <w:spacing w:line="360" w:lineRule="atLeast"/>
        <w:ind w:firstLine="630" w:firstLineChars="3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 解决</w:t>
      </w:r>
      <w:r>
        <w:rPr>
          <w:rFonts w:ascii="微软雅黑" w:hAnsi="微软雅黑" w:eastAsia="微软雅黑" w:cs="宋体"/>
          <w:kern w:val="0"/>
          <w:sz w:val="18"/>
          <w:szCs w:val="18"/>
        </w:rPr>
        <w:t>方案：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MQ/TCC/LCN分布式</w:t>
      </w:r>
      <w:r>
        <w:rPr>
          <w:rFonts w:ascii="微软雅黑" w:hAnsi="微软雅黑" w:eastAsia="微软雅黑" w:cs="宋体"/>
          <w:kern w:val="0"/>
          <w:sz w:val="18"/>
          <w:szCs w:val="18"/>
        </w:rPr>
        <w:t>事务解决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框架解决</w:t>
      </w:r>
      <w:r>
        <w:rPr>
          <w:rFonts w:ascii="微软雅黑" w:hAnsi="微软雅黑" w:eastAsia="微软雅黑" w:cs="宋体"/>
          <w:kern w:val="0"/>
          <w:sz w:val="18"/>
          <w:szCs w:val="18"/>
        </w:rPr>
        <w:t>分布式事务问题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项目四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-分布式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日志采集平台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ELK+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Kafka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使用</w:t>
      </w:r>
      <w:r>
        <w:rPr>
          <w:rFonts w:ascii="微软雅黑" w:hAnsi="微软雅黑" w:eastAsia="微软雅黑"/>
          <w:b/>
          <w:color w:val="003366"/>
          <w:sz w:val="18"/>
        </w:rPr>
        <w:t>技术</w:t>
      </w:r>
      <w:r>
        <w:rPr>
          <w:rFonts w:hint="eastAsia" w:ascii="微软雅黑" w:hAnsi="微软雅黑" w:eastAsia="微软雅黑"/>
          <w:b/>
          <w:color w:val="003366"/>
          <w:sz w:val="18"/>
        </w:rPr>
        <w:t>:</w:t>
      </w:r>
      <w:r>
        <w:rPr>
          <w:rFonts w:ascii="微软雅黑" w:hAnsi="微软雅黑" w:eastAsia="微软雅黑"/>
          <w:b/>
          <w:color w:val="003366"/>
          <w:sz w:val="18"/>
        </w:rPr>
        <w:t>SpringBoot2.0+SpringCloud2.0+jenkins+docker+k8s+ApiSwagger+Maven</w:t>
      </w:r>
    </w:p>
    <w:p>
      <w:pPr>
        <w:spacing w:line="360" w:lineRule="atLeast"/>
        <w:ind w:left="480" w:leftChars="200"/>
        <w:outlineLvl w:val="4"/>
        <w:rPr>
          <w:rFonts w:cs="Courier New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：搭建分布式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日志采集平台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统一</w:t>
      </w:r>
      <w:r>
        <w:rPr>
          <w:rFonts w:ascii="微软雅黑" w:hAnsi="微软雅黑" w:eastAsia="微软雅黑" w:cs="宋体"/>
          <w:kern w:val="0"/>
          <w:sz w:val="18"/>
          <w:szCs w:val="18"/>
        </w:rPr>
        <w:t>管理微服务日志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文件，</w:t>
      </w:r>
      <w:r>
        <w:rPr>
          <w:rFonts w:ascii="微软雅黑" w:hAnsi="微软雅黑" w:eastAsia="微软雅黑" w:cs="宋体"/>
          <w:kern w:val="0"/>
          <w:sz w:val="18"/>
          <w:szCs w:val="18"/>
        </w:rPr>
        <w:t>方便开发者生产环境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查询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责任描述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numPr>
          <w:ilvl w:val="0"/>
          <w:numId w:val="5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搭建ELK+</w:t>
      </w:r>
      <w:r>
        <w:rPr>
          <w:rFonts w:ascii="微软雅黑" w:hAnsi="微软雅黑" w:eastAsia="微软雅黑" w:cs="宋体"/>
          <w:kern w:val="0"/>
          <w:sz w:val="18"/>
          <w:szCs w:val="18"/>
        </w:rPr>
        <w:t>Kafka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收集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日志平台</w:t>
      </w:r>
    </w:p>
    <w:p>
      <w:pPr>
        <w:numPr>
          <w:ilvl w:val="0"/>
          <w:numId w:val="5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使用A</w:t>
      </w:r>
      <w:r>
        <w:rPr>
          <w:rFonts w:ascii="微软雅黑" w:hAnsi="微软雅黑" w:eastAsia="微软雅黑" w:cs="宋体"/>
          <w:kern w:val="0"/>
          <w:sz w:val="18"/>
          <w:szCs w:val="18"/>
        </w:rPr>
        <w:t>op技术将日志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信息</w:t>
      </w:r>
      <w:r>
        <w:rPr>
          <w:rFonts w:ascii="微软雅黑" w:hAnsi="微软雅黑" w:eastAsia="微软雅黑" w:cs="宋体"/>
          <w:kern w:val="0"/>
          <w:sz w:val="18"/>
          <w:szCs w:val="18"/>
        </w:rPr>
        <w:t>投递到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K</w:t>
      </w:r>
      <w:r>
        <w:rPr>
          <w:rFonts w:ascii="微软雅黑" w:hAnsi="微软雅黑" w:eastAsia="微软雅黑" w:cs="宋体"/>
          <w:kern w:val="0"/>
          <w:sz w:val="18"/>
          <w:szCs w:val="18"/>
        </w:rPr>
        <w:t>afka中</w:t>
      </w:r>
    </w:p>
    <w:p>
      <w:pPr>
        <w:numPr>
          <w:ilvl w:val="0"/>
          <w:numId w:val="5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Logstash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订阅K</w:t>
      </w:r>
      <w:r>
        <w:rPr>
          <w:rFonts w:ascii="微软雅黑" w:hAnsi="微软雅黑" w:eastAsia="微软雅黑" w:cs="宋体"/>
          <w:kern w:val="0"/>
          <w:sz w:val="18"/>
          <w:szCs w:val="18"/>
        </w:rPr>
        <w:t>afka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将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日志信息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输出</w:t>
      </w:r>
      <w:r>
        <w:rPr>
          <w:rFonts w:ascii="微软雅黑" w:hAnsi="微软雅黑" w:eastAsia="微软雅黑" w:cs="宋体"/>
          <w:kern w:val="0"/>
          <w:sz w:val="18"/>
          <w:szCs w:val="18"/>
        </w:rPr>
        <w:t>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ES中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技术描述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80" w:leftChars="200" w:firstLine="90" w:firstLineChars="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ELK+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Kafka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收集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日志平台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原理</w:t>
      </w:r>
    </w:p>
    <w:p>
      <w:pPr>
        <w:spacing w:line="360" w:lineRule="atLeast"/>
        <w:ind w:firstLine="630" w:firstLineChars="3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使用AOP技术环绕</w:t>
      </w:r>
      <w:r>
        <w:rPr>
          <w:rFonts w:ascii="微软雅黑" w:hAnsi="微软雅黑" w:eastAsia="微软雅黑" w:cs="宋体"/>
          <w:kern w:val="0"/>
          <w:sz w:val="18"/>
          <w:szCs w:val="18"/>
        </w:rPr>
        <w:t>和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异常通知拦截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文件</w:t>
      </w:r>
      <w:r>
        <w:rPr>
          <w:rFonts w:ascii="微软雅黑" w:hAnsi="微软雅黑" w:eastAsia="微软雅黑" w:cs="宋体"/>
          <w:kern w:val="0"/>
          <w:sz w:val="18"/>
          <w:szCs w:val="18"/>
        </w:rPr>
        <w:t>信息，转化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成</w:t>
      </w:r>
      <w:r>
        <w:rPr>
          <w:rFonts w:ascii="微软雅黑" w:hAnsi="微软雅黑" w:eastAsia="微软雅黑" w:cs="宋体"/>
          <w:kern w:val="0"/>
          <w:sz w:val="18"/>
          <w:szCs w:val="18"/>
        </w:rPr>
        <w:t>json格式投递到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K</w:t>
      </w:r>
      <w:r>
        <w:rPr>
          <w:rFonts w:ascii="微软雅黑" w:hAnsi="微软雅黑" w:eastAsia="微软雅黑" w:cs="宋体"/>
          <w:kern w:val="0"/>
          <w:sz w:val="18"/>
          <w:szCs w:val="18"/>
        </w:rPr>
        <w:t>afka主题中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kern w:val="0"/>
          <w:sz w:val="18"/>
          <w:szCs w:val="18"/>
        </w:rPr>
        <w:t>Logstash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订阅K</w:t>
      </w:r>
      <w:r>
        <w:rPr>
          <w:rFonts w:ascii="微软雅黑" w:hAnsi="微软雅黑" w:eastAsia="微软雅黑" w:cs="宋体"/>
          <w:kern w:val="0"/>
          <w:sz w:val="18"/>
          <w:szCs w:val="18"/>
        </w:rPr>
        <w:t>afka主题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实时将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信息输出</w:t>
      </w:r>
      <w:r>
        <w:rPr>
          <w:rFonts w:ascii="微软雅黑" w:hAnsi="微软雅黑" w:eastAsia="微软雅黑" w:cs="宋体"/>
          <w:kern w:val="0"/>
          <w:sz w:val="18"/>
          <w:szCs w:val="18"/>
        </w:rPr>
        <w:t>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ES中</w:t>
      </w:r>
      <w:r>
        <w:rPr>
          <w:rFonts w:ascii="微软雅黑" w:hAnsi="微软雅黑" w:eastAsia="微软雅黑" w:cs="宋体"/>
          <w:kern w:val="0"/>
          <w:sz w:val="18"/>
          <w:szCs w:val="18"/>
        </w:rPr>
        <w:t>，最后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使用kibana调用ES接口</w:t>
      </w:r>
      <w:r>
        <w:rPr>
          <w:rFonts w:ascii="微软雅黑" w:hAnsi="微软雅黑" w:eastAsia="微软雅黑" w:cs="宋体"/>
          <w:kern w:val="0"/>
          <w:sz w:val="18"/>
          <w:szCs w:val="18"/>
        </w:rPr>
        <w:t>以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图形报表</w:t>
      </w:r>
      <w:r>
        <w:rPr>
          <w:rFonts w:ascii="微软雅黑" w:hAnsi="微软雅黑" w:eastAsia="微软雅黑" w:cs="宋体"/>
          <w:kern w:val="0"/>
          <w:sz w:val="18"/>
          <w:szCs w:val="18"/>
        </w:rPr>
        <w:t>信息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查询</w:t>
      </w:r>
      <w:r>
        <w:rPr>
          <w:rFonts w:ascii="微软雅黑" w:hAnsi="微软雅黑" w:eastAsia="微软雅黑" w:cs="宋体"/>
          <w:kern w:val="0"/>
          <w:sz w:val="18"/>
          <w:szCs w:val="18"/>
        </w:rPr>
        <w:t>日志。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项目五</w:t>
      </w:r>
      <w:r>
        <w:rPr>
          <w:rFonts w:hint="eastAsia" w:ascii="微软雅黑" w:hAnsi="微软雅黑" w:eastAsia="微软雅黑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每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特微服务电商平台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-微服务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>秒杀抢购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商品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2013.06-至今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使用</w:t>
      </w:r>
      <w:r>
        <w:rPr>
          <w:rFonts w:ascii="微软雅黑" w:hAnsi="微软雅黑" w:eastAsia="微软雅黑"/>
          <w:b/>
          <w:color w:val="003366"/>
          <w:sz w:val="18"/>
        </w:rPr>
        <w:t>技术</w:t>
      </w:r>
      <w:r>
        <w:rPr>
          <w:rFonts w:hint="eastAsia" w:ascii="微软雅黑" w:hAnsi="微软雅黑" w:eastAsia="微软雅黑"/>
          <w:b/>
          <w:color w:val="003366"/>
          <w:sz w:val="18"/>
        </w:rPr>
        <w:t>:</w:t>
      </w:r>
      <w:r>
        <w:rPr>
          <w:rFonts w:ascii="微软雅黑" w:hAnsi="微软雅黑" w:eastAsia="微软雅黑"/>
          <w:b/>
          <w:color w:val="003366"/>
          <w:sz w:val="18"/>
        </w:rPr>
        <w:t>SpringBoot2.0+SpringCloud2.0+jenkins+docker+k8s+ApiSwagger+Maven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： 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  基于S</w:t>
      </w:r>
      <w:r>
        <w:rPr>
          <w:rFonts w:ascii="微软雅黑" w:hAnsi="微软雅黑" w:eastAsia="微软雅黑" w:cs="宋体"/>
          <w:kern w:val="0"/>
          <w:sz w:val="18"/>
          <w:szCs w:val="18"/>
        </w:rPr>
        <w:t>pringCloud构建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秒杀</w:t>
      </w:r>
      <w:r>
        <w:rPr>
          <w:rFonts w:ascii="微软雅黑" w:hAnsi="微软雅黑" w:eastAsia="微软雅黑" w:cs="宋体"/>
          <w:kern w:val="0"/>
          <w:sz w:val="18"/>
          <w:szCs w:val="18"/>
        </w:rPr>
        <w:t>抢购活动，能够支持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百万级级别</w:t>
      </w:r>
      <w:r>
        <w:rPr>
          <w:rFonts w:ascii="微软雅黑" w:hAnsi="微软雅黑" w:eastAsia="微软雅黑" w:cs="宋体"/>
          <w:kern w:val="0"/>
          <w:sz w:val="18"/>
          <w:szCs w:val="18"/>
        </w:rPr>
        <w:t>以上访问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责任描述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:</w:t>
      </w:r>
    </w:p>
    <w:p>
      <w:pPr>
        <w:numPr>
          <w:ilvl w:val="0"/>
          <w:numId w:val="6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秒杀抢购实现</w:t>
      </w:r>
      <w:r>
        <w:rPr>
          <w:rFonts w:ascii="微软雅黑" w:hAnsi="微软雅黑" w:eastAsia="微软雅黑" w:cs="宋体"/>
          <w:kern w:val="0"/>
          <w:sz w:val="18"/>
          <w:szCs w:val="18"/>
        </w:rPr>
        <w:t>方案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技术</w:t>
      </w:r>
      <w:r>
        <w:rPr>
          <w:rFonts w:ascii="微软雅黑" w:hAnsi="微软雅黑" w:eastAsia="微软雅黑" w:cs="宋体"/>
          <w:kern w:val="0"/>
          <w:sz w:val="18"/>
          <w:szCs w:val="18"/>
        </w:rPr>
        <w:t>选型</w:t>
      </w:r>
    </w:p>
    <w:p>
      <w:pPr>
        <w:numPr>
          <w:ilvl w:val="0"/>
          <w:numId w:val="6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前端静态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资源带宽</w:t>
      </w:r>
      <w:r>
        <w:rPr>
          <w:rFonts w:ascii="微软雅黑" w:hAnsi="微软雅黑" w:eastAsia="微软雅黑" w:cs="宋体"/>
          <w:kern w:val="0"/>
          <w:sz w:val="18"/>
          <w:szCs w:val="18"/>
        </w:rPr>
        <w:t>优化</w:t>
      </w:r>
    </w:p>
    <w:p>
      <w:pPr>
        <w:numPr>
          <w:ilvl w:val="0"/>
          <w:numId w:val="6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</w:t>
      </w:r>
      <w:r>
        <w:rPr>
          <w:rFonts w:ascii="微软雅黑" w:hAnsi="微软雅黑" w:eastAsia="微软雅黑" w:cs="宋体"/>
          <w:kern w:val="0"/>
          <w:sz w:val="18"/>
          <w:szCs w:val="18"/>
        </w:rPr>
        <w:t>核心秒杀接口代码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编写</w:t>
      </w:r>
    </w:p>
    <w:p>
      <w:pPr>
        <w:spacing w:line="360" w:lineRule="atLeast"/>
        <w:ind w:left="480" w:left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技术描述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80" w:leftChars="200" w:firstLine="90" w:firstLineChars="5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秒杀抢购实现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方案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技术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选型</w:t>
      </w:r>
    </w:p>
    <w:p>
      <w:pPr>
        <w:spacing w:line="360" w:lineRule="atLeast"/>
        <w:ind w:firstLine="630" w:firstLineChars="3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前端</w:t>
      </w:r>
      <w:r>
        <w:rPr>
          <w:rFonts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firstLine="630" w:firstLineChars="3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七牛云静态</w:t>
      </w:r>
      <w:r>
        <w:rPr>
          <w:rFonts w:ascii="微软雅黑" w:hAnsi="微软雅黑" w:eastAsia="微软雅黑" w:cs="宋体"/>
          <w:kern w:val="0"/>
          <w:sz w:val="18"/>
          <w:szCs w:val="18"/>
        </w:rPr>
        <w:t>资源服务器+CDN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内容</w:t>
      </w:r>
      <w:r>
        <w:rPr>
          <w:rFonts w:ascii="微软雅黑" w:hAnsi="微软雅黑" w:eastAsia="微软雅黑" w:cs="宋体"/>
          <w:kern w:val="0"/>
          <w:sz w:val="18"/>
          <w:szCs w:val="18"/>
        </w:rPr>
        <w:t>分发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kern w:val="0"/>
          <w:sz w:val="18"/>
          <w:szCs w:val="18"/>
        </w:rPr>
        <w:t>减少服务器带宽资源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、复杂</w:t>
      </w:r>
      <w:r>
        <w:rPr>
          <w:rFonts w:ascii="微软雅黑" w:hAnsi="微软雅黑" w:eastAsia="微软雅黑" w:cs="宋体"/>
          <w:kern w:val="0"/>
          <w:sz w:val="18"/>
          <w:szCs w:val="18"/>
        </w:rPr>
        <w:t>验证码</w:t>
      </w:r>
    </w:p>
    <w:p>
      <w:pPr>
        <w:spacing w:line="360" w:lineRule="atLeast"/>
        <w:ind w:firstLine="630" w:firstLineChars="35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后端</w:t>
      </w:r>
      <w:r>
        <w:rPr>
          <w:rFonts w:ascii="微软雅黑" w:hAnsi="微软雅黑" w:eastAsia="微软雅黑" w:cs="宋体"/>
          <w:kern w:val="0"/>
          <w:sz w:val="18"/>
          <w:szCs w:val="18"/>
        </w:rPr>
        <w:t>：</w:t>
      </w:r>
    </w:p>
    <w:p>
      <w:pPr>
        <w:spacing w:line="360" w:lineRule="atLeast"/>
        <w:ind w:left="480" w:leftChars="200" w:firstLine="36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网关</w:t>
      </w:r>
      <w:r>
        <w:rPr>
          <w:rFonts w:ascii="微软雅黑" w:hAnsi="微软雅黑" w:eastAsia="微软雅黑" w:cs="宋体"/>
          <w:kern w:val="0"/>
          <w:sz w:val="18"/>
          <w:szCs w:val="18"/>
        </w:rPr>
        <w:t>实现安全过滤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、幂</w:t>
      </w:r>
      <w:r>
        <w:rPr>
          <w:rFonts w:ascii="微软雅黑" w:hAnsi="微软雅黑" w:eastAsia="微软雅黑" w:cs="宋体"/>
          <w:kern w:val="0"/>
          <w:sz w:val="18"/>
          <w:szCs w:val="18"/>
        </w:rPr>
        <w:t>等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、高并发、</w:t>
      </w:r>
      <w:r>
        <w:rPr>
          <w:rFonts w:ascii="微软雅黑" w:hAnsi="微软雅黑" w:eastAsia="微软雅黑" w:cs="宋体"/>
          <w:kern w:val="0"/>
          <w:sz w:val="18"/>
          <w:szCs w:val="18"/>
        </w:rPr>
        <w:t>限流、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用户频率</w:t>
      </w:r>
      <w:r>
        <w:rPr>
          <w:rFonts w:ascii="微软雅黑" w:hAnsi="微软雅黑" w:eastAsia="微软雅黑" w:cs="宋体"/>
          <w:kern w:val="0"/>
          <w:sz w:val="18"/>
          <w:szCs w:val="18"/>
        </w:rPr>
        <w:t>设计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、基于MQ</w:t>
      </w:r>
      <w:r>
        <w:rPr>
          <w:rFonts w:ascii="微软雅黑" w:hAnsi="微软雅黑" w:eastAsia="微软雅黑" w:cs="宋体"/>
          <w:kern w:val="0"/>
          <w:sz w:val="18"/>
          <w:szCs w:val="18"/>
        </w:rPr>
        <w:t>+库存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令牌桶</w:t>
      </w:r>
      <w:r>
        <w:rPr>
          <w:rFonts w:ascii="微软雅黑" w:hAnsi="微软雅黑" w:eastAsia="微软雅黑" w:cs="宋体"/>
          <w:kern w:val="0"/>
          <w:sz w:val="18"/>
          <w:szCs w:val="18"/>
        </w:rPr>
        <w:t>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防止</w:t>
      </w:r>
      <w:r>
        <w:rPr>
          <w:rFonts w:ascii="微软雅黑" w:hAnsi="微软雅黑" w:eastAsia="微软雅黑" w:cs="宋体"/>
          <w:kern w:val="0"/>
          <w:sz w:val="18"/>
          <w:szCs w:val="18"/>
        </w:rPr>
        <w:t>超卖和减少数据库IO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的</w:t>
      </w:r>
      <w:r>
        <w:rPr>
          <w:rFonts w:ascii="微软雅黑" w:hAnsi="微软雅黑" w:eastAsia="微软雅黑" w:cs="宋体"/>
          <w:kern w:val="0"/>
          <w:sz w:val="18"/>
          <w:szCs w:val="18"/>
        </w:rPr>
        <w:t>操作</w:t>
      </w:r>
    </w:p>
    <w:p>
      <w:pPr>
        <w:spacing w:line="360" w:lineRule="atLeast"/>
        <w:ind w:firstLine="450" w:firstLineChars="25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负责前端静态资源优化</w:t>
      </w:r>
    </w:p>
    <w:p>
      <w:pPr>
        <w:numPr>
          <w:ilvl w:val="0"/>
          <w:numId w:val="7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使用maven插件自动对静态资源实现压缩、每次发布的时候使用版本号码更新静态资源</w:t>
      </w:r>
    </w:p>
    <w:p>
      <w:pPr>
        <w:numPr>
          <w:ilvl w:val="0"/>
          <w:numId w:val="7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将页面静态资源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(</w:t>
      </w:r>
      <w:r>
        <w:rPr>
          <w:rFonts w:ascii="微软雅黑" w:hAnsi="微软雅黑" w:eastAsia="微软雅黑" w:cs="宋体"/>
          <w:kern w:val="0"/>
          <w:sz w:val="18"/>
          <w:szCs w:val="18"/>
        </w:rPr>
        <w:t>css、js、img)等，存放到七牛云静态资源服务器，七牛云静态资源能够实现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C</w:t>
      </w:r>
      <w:r>
        <w:rPr>
          <w:rFonts w:ascii="微软雅黑" w:hAnsi="微软雅黑" w:eastAsia="微软雅黑" w:cs="宋体"/>
          <w:kern w:val="0"/>
          <w:sz w:val="18"/>
          <w:szCs w:val="18"/>
        </w:rPr>
        <w:t>DN内容分发，将静态资源缓存到全国各地节点，能够减少服务器的带宽传输，从而提高带宽传输速度。</w:t>
      </w:r>
    </w:p>
    <w:p>
      <w:pPr>
        <w:spacing w:line="360" w:lineRule="atLeast"/>
        <w:ind w:left="63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负责核心秒杀接口代码编写</w:t>
      </w:r>
    </w:p>
    <w:p>
      <w:pPr>
        <w:spacing w:line="360" w:lineRule="atLeast"/>
        <w:ind w:left="63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网关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:</w:t>
      </w:r>
    </w:p>
    <w:p>
      <w:pPr>
        <w:numPr>
          <w:ilvl w:val="0"/>
          <w:numId w:val="8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基于责任链设计模式实现对网关权限控制实现动态开关</w:t>
      </w:r>
    </w:p>
    <w:p>
      <w:pPr>
        <w:numPr>
          <w:ilvl w:val="0"/>
          <w:numId w:val="8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使用guava RateLimiter 令牌桶算法实现对秒杀接口限流</w:t>
      </w:r>
    </w:p>
    <w:p>
      <w:pPr>
        <w:numPr>
          <w:ilvl w:val="0"/>
          <w:numId w:val="8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使用redis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的</w:t>
      </w:r>
      <w:r>
        <w:rPr>
          <w:rFonts w:ascii="微软雅黑" w:hAnsi="微软雅黑" w:eastAsia="微软雅黑" w:cs="宋体"/>
          <w:kern w:val="0"/>
          <w:sz w:val="18"/>
          <w:szCs w:val="18"/>
        </w:rPr>
        <w:t>setnx命令实现对用户频率限制</w:t>
      </w:r>
    </w:p>
    <w:p>
      <w:pPr>
        <w:spacing w:line="360" w:lineRule="atLeast"/>
        <w:ind w:left="63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后台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运营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:</w:t>
      </w:r>
    </w:p>
    <w:p>
      <w:pPr>
        <w:spacing w:line="360" w:lineRule="atLeast"/>
        <w:ind w:firstLine="900" w:firstLineChars="5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1.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每次</w:t>
      </w:r>
      <w:r>
        <w:rPr>
          <w:rFonts w:ascii="微软雅黑" w:hAnsi="微软雅黑" w:eastAsia="微软雅黑" w:cs="宋体"/>
          <w:kern w:val="0"/>
          <w:sz w:val="18"/>
          <w:szCs w:val="18"/>
        </w:rPr>
        <w:t>发布商品的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时候，提前</w:t>
      </w:r>
      <w:r>
        <w:rPr>
          <w:rFonts w:ascii="微软雅黑" w:hAnsi="微软雅黑" w:eastAsia="微软雅黑" w:cs="宋体"/>
          <w:kern w:val="0"/>
          <w:sz w:val="18"/>
          <w:szCs w:val="18"/>
        </w:rPr>
        <w:t>在redis中生成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好对应相等</w:t>
      </w:r>
      <w:r>
        <w:rPr>
          <w:rFonts w:ascii="微软雅黑" w:hAnsi="微软雅黑" w:eastAsia="微软雅黑" w:cs="宋体"/>
          <w:kern w:val="0"/>
          <w:sz w:val="18"/>
          <w:szCs w:val="18"/>
        </w:rPr>
        <w:t>的库存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令牌</w:t>
      </w:r>
    </w:p>
    <w:p>
      <w:pPr>
        <w:spacing w:line="360" w:lineRule="atLeast"/>
        <w:ind w:left="630"/>
        <w:outlineLvl w:val="4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秒杀接口：</w:t>
      </w:r>
    </w:p>
    <w:p>
      <w:pPr>
        <w:numPr>
          <w:ilvl w:val="0"/>
          <w:numId w:val="9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histrx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对</w:t>
      </w:r>
      <w:r>
        <w:rPr>
          <w:rFonts w:ascii="微软雅黑" w:hAnsi="微软雅黑" w:eastAsia="微软雅黑" w:cs="宋体"/>
          <w:kern w:val="0"/>
          <w:sz w:val="18"/>
          <w:szCs w:val="18"/>
        </w:rPr>
        <w:t>秒杀接口实现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服务</w:t>
      </w:r>
      <w:r>
        <w:rPr>
          <w:rFonts w:ascii="微软雅黑" w:hAnsi="微软雅黑" w:eastAsia="微软雅黑" w:cs="宋体"/>
          <w:kern w:val="0"/>
          <w:sz w:val="18"/>
          <w:szCs w:val="18"/>
        </w:rPr>
        <w:t>隔离防止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雪崩</w:t>
      </w:r>
      <w:r>
        <w:rPr>
          <w:rFonts w:ascii="微软雅黑" w:hAnsi="微软雅黑" w:eastAsia="微软雅黑" w:cs="宋体"/>
          <w:kern w:val="0"/>
          <w:sz w:val="18"/>
          <w:szCs w:val="18"/>
        </w:rPr>
        <w:t>效应</w:t>
      </w:r>
    </w:p>
    <w:p>
      <w:pPr>
        <w:numPr>
          <w:ilvl w:val="0"/>
          <w:numId w:val="9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从</w:t>
      </w:r>
      <w:r>
        <w:rPr>
          <w:rFonts w:ascii="微软雅黑" w:hAnsi="微软雅黑" w:eastAsia="微软雅黑" w:cs="宋体"/>
          <w:kern w:val="0"/>
          <w:sz w:val="18"/>
          <w:szCs w:val="18"/>
        </w:rPr>
        <w:t>redis中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获取对应</w:t>
      </w:r>
      <w:r>
        <w:rPr>
          <w:rFonts w:ascii="微软雅黑" w:hAnsi="微软雅黑" w:eastAsia="微软雅黑" w:cs="宋体"/>
          <w:kern w:val="0"/>
          <w:sz w:val="18"/>
          <w:szCs w:val="18"/>
        </w:rPr>
        <w:t>商品的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令牌</w:t>
      </w:r>
      <w:r>
        <w:rPr>
          <w:rFonts w:ascii="微软雅黑" w:hAnsi="微软雅黑" w:eastAsia="微软雅黑" w:cs="宋体"/>
          <w:kern w:val="0"/>
          <w:sz w:val="18"/>
          <w:szCs w:val="18"/>
        </w:rPr>
        <w:t>，只要能够抢到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令牌</w:t>
      </w:r>
      <w:r>
        <w:rPr>
          <w:rFonts w:ascii="微软雅黑" w:hAnsi="微软雅黑" w:eastAsia="微软雅黑" w:cs="宋体"/>
          <w:kern w:val="0"/>
          <w:sz w:val="18"/>
          <w:szCs w:val="18"/>
        </w:rPr>
        <w:t>就能够秒杀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成功</w:t>
      </w:r>
    </w:p>
    <w:p>
      <w:pPr>
        <w:numPr>
          <w:ilvl w:val="0"/>
          <w:numId w:val="9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异步形式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R</w:t>
      </w:r>
      <w:r>
        <w:rPr>
          <w:rFonts w:ascii="微软雅黑" w:hAnsi="微软雅黑" w:eastAsia="微软雅黑" w:cs="宋体"/>
          <w:kern w:val="0"/>
          <w:sz w:val="18"/>
          <w:szCs w:val="18"/>
        </w:rPr>
        <w:t>abbitMQ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</w:t>
      </w:r>
      <w:r>
        <w:rPr>
          <w:rFonts w:ascii="微软雅黑" w:hAnsi="微软雅黑" w:eastAsia="微软雅黑" w:cs="宋体"/>
          <w:kern w:val="0"/>
          <w:sz w:val="18"/>
          <w:szCs w:val="18"/>
        </w:rPr>
        <w:t>对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商品</w:t>
      </w:r>
      <w:r>
        <w:rPr>
          <w:rFonts w:ascii="微软雅黑" w:hAnsi="微软雅黑" w:eastAsia="微软雅黑" w:cs="宋体"/>
          <w:kern w:val="0"/>
          <w:sz w:val="18"/>
          <w:szCs w:val="18"/>
        </w:rPr>
        <w:t>的库存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修改</w:t>
      </w:r>
    </w:p>
    <w:p>
      <w:pPr>
        <w:numPr>
          <w:ilvl w:val="0"/>
          <w:numId w:val="9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乐观锁机制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(版本号)</w:t>
      </w:r>
      <w:r>
        <w:rPr>
          <w:rFonts w:ascii="微软雅黑" w:hAnsi="微软雅黑" w:eastAsia="微软雅黑" w:cs="宋体"/>
          <w:kern w:val="0"/>
          <w:sz w:val="18"/>
          <w:szCs w:val="18"/>
        </w:rPr>
        <w:t>+库存&gt;0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判断</w:t>
      </w:r>
      <w:r>
        <w:rPr>
          <w:rFonts w:ascii="微软雅黑" w:hAnsi="微软雅黑" w:eastAsia="微软雅黑" w:cs="宋体"/>
          <w:kern w:val="0"/>
          <w:sz w:val="18"/>
          <w:szCs w:val="18"/>
        </w:rPr>
        <w:t>防止库存超卖问题</w:t>
      </w:r>
    </w:p>
    <w:p/>
    <w:p/>
    <w:p/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</w:rPr>
              <w:t>武汉华中</w:t>
            </w:r>
            <w:r>
              <w:rPr>
                <w:rFonts w:asciiTheme="majorHAnsi" w:hAnsiTheme="majorHAnsi"/>
              </w:rPr>
              <w:t>科技大学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计算机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2010—2014</w:t>
            </w:r>
          </w:p>
        </w:tc>
      </w:tr>
    </w:tbl>
    <w:p>
      <w:pPr>
        <w:ind w:left="360" w:leftChars="150"/>
        <w:rPr>
          <w:sz w:val="21"/>
          <w:szCs w:val="21"/>
        </w:rPr>
      </w:pPr>
      <w:bookmarkStart w:id="2" w:name="_GoBack"/>
      <w:bookmarkEnd w:id="2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Heiti SC Light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BA7"/>
    <w:multiLevelType w:val="multilevel"/>
    <w:tmpl w:val="000A3BA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32F7E"/>
    <w:multiLevelType w:val="multilevel"/>
    <w:tmpl w:val="03A32F7E"/>
    <w:lvl w:ilvl="0" w:tentative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50" w:hanging="420"/>
      </w:pPr>
    </w:lvl>
    <w:lvl w:ilvl="2" w:tentative="0">
      <w:start w:val="1"/>
      <w:numFmt w:val="lowerRoman"/>
      <w:lvlText w:val="%3."/>
      <w:lvlJc w:val="right"/>
      <w:pPr>
        <w:ind w:left="2070" w:hanging="420"/>
      </w:pPr>
    </w:lvl>
    <w:lvl w:ilvl="3" w:tentative="0">
      <w:start w:val="1"/>
      <w:numFmt w:val="decimal"/>
      <w:lvlText w:val="%4."/>
      <w:lvlJc w:val="left"/>
      <w:pPr>
        <w:ind w:left="2490" w:hanging="420"/>
      </w:pPr>
    </w:lvl>
    <w:lvl w:ilvl="4" w:tentative="0">
      <w:start w:val="1"/>
      <w:numFmt w:val="lowerLetter"/>
      <w:lvlText w:val="%5)"/>
      <w:lvlJc w:val="left"/>
      <w:pPr>
        <w:ind w:left="2910" w:hanging="420"/>
      </w:pPr>
    </w:lvl>
    <w:lvl w:ilvl="5" w:tentative="0">
      <w:start w:val="1"/>
      <w:numFmt w:val="lowerRoman"/>
      <w:lvlText w:val="%6."/>
      <w:lvlJc w:val="right"/>
      <w:pPr>
        <w:ind w:left="3330" w:hanging="420"/>
      </w:pPr>
    </w:lvl>
    <w:lvl w:ilvl="6" w:tentative="0">
      <w:start w:val="1"/>
      <w:numFmt w:val="decimal"/>
      <w:lvlText w:val="%7."/>
      <w:lvlJc w:val="left"/>
      <w:pPr>
        <w:ind w:left="3750" w:hanging="420"/>
      </w:pPr>
    </w:lvl>
    <w:lvl w:ilvl="7" w:tentative="0">
      <w:start w:val="1"/>
      <w:numFmt w:val="lowerLetter"/>
      <w:lvlText w:val="%8)"/>
      <w:lvlJc w:val="left"/>
      <w:pPr>
        <w:ind w:left="4170" w:hanging="420"/>
      </w:pPr>
    </w:lvl>
    <w:lvl w:ilvl="8" w:tentative="0">
      <w:start w:val="1"/>
      <w:numFmt w:val="lowerRoman"/>
      <w:lvlText w:val="%9."/>
      <w:lvlJc w:val="right"/>
      <w:pPr>
        <w:ind w:left="4590" w:hanging="420"/>
      </w:pPr>
    </w:lvl>
  </w:abstractNum>
  <w:abstractNum w:abstractNumId="2">
    <w:nsid w:val="12D057C7"/>
    <w:multiLevelType w:val="multilevel"/>
    <w:tmpl w:val="12D057C7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 w:cs="Times New Roman"/>
        <w:b/>
        <w:color w:val="003366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62C5A09"/>
    <w:multiLevelType w:val="multilevel"/>
    <w:tmpl w:val="162C5A09"/>
    <w:lvl w:ilvl="0" w:tentative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1EC92B38"/>
    <w:multiLevelType w:val="multilevel"/>
    <w:tmpl w:val="1EC92B38"/>
    <w:lvl w:ilvl="0" w:tentative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2B7031FF"/>
    <w:multiLevelType w:val="multilevel"/>
    <w:tmpl w:val="2B7031FF"/>
    <w:lvl w:ilvl="0" w:tentative="0">
      <w:start w:val="1"/>
      <w:numFmt w:val="decimal"/>
      <w:lvlText w:val="%1."/>
      <w:lvlJc w:val="left"/>
      <w:pPr>
        <w:ind w:left="870" w:hanging="360"/>
      </w:pPr>
      <w:rPr>
        <w:rFonts w:hint="default" w:cs="Times New Roman"/>
        <w:b/>
        <w:color w:val="003366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6">
    <w:nsid w:val="2D001383"/>
    <w:multiLevelType w:val="multilevel"/>
    <w:tmpl w:val="2D00138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554405"/>
    <w:multiLevelType w:val="multilevel"/>
    <w:tmpl w:val="44554405"/>
    <w:lvl w:ilvl="0" w:tentative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10" w:hanging="420"/>
      </w:pPr>
    </w:lvl>
    <w:lvl w:ilvl="2" w:tentative="0">
      <w:start w:val="1"/>
      <w:numFmt w:val="lowerRoman"/>
      <w:lvlText w:val="%3."/>
      <w:lvlJc w:val="right"/>
      <w:pPr>
        <w:ind w:left="2130" w:hanging="420"/>
      </w:pPr>
    </w:lvl>
    <w:lvl w:ilvl="3" w:tentative="0">
      <w:start w:val="1"/>
      <w:numFmt w:val="decimal"/>
      <w:lvlText w:val="%4."/>
      <w:lvlJc w:val="left"/>
      <w:pPr>
        <w:ind w:left="2550" w:hanging="420"/>
      </w:pPr>
    </w:lvl>
    <w:lvl w:ilvl="4" w:tentative="0">
      <w:start w:val="1"/>
      <w:numFmt w:val="lowerLetter"/>
      <w:lvlText w:val="%5)"/>
      <w:lvlJc w:val="left"/>
      <w:pPr>
        <w:ind w:left="2970" w:hanging="420"/>
      </w:pPr>
    </w:lvl>
    <w:lvl w:ilvl="5" w:tentative="0">
      <w:start w:val="1"/>
      <w:numFmt w:val="lowerRoman"/>
      <w:lvlText w:val="%6."/>
      <w:lvlJc w:val="right"/>
      <w:pPr>
        <w:ind w:left="3390" w:hanging="420"/>
      </w:pPr>
    </w:lvl>
    <w:lvl w:ilvl="6" w:tentative="0">
      <w:start w:val="1"/>
      <w:numFmt w:val="decimal"/>
      <w:lvlText w:val="%7."/>
      <w:lvlJc w:val="left"/>
      <w:pPr>
        <w:ind w:left="3810" w:hanging="420"/>
      </w:pPr>
    </w:lvl>
    <w:lvl w:ilvl="7" w:tentative="0">
      <w:start w:val="1"/>
      <w:numFmt w:val="lowerLetter"/>
      <w:lvlText w:val="%8)"/>
      <w:lvlJc w:val="left"/>
      <w:pPr>
        <w:ind w:left="4230" w:hanging="420"/>
      </w:pPr>
    </w:lvl>
    <w:lvl w:ilvl="8" w:tentative="0">
      <w:start w:val="1"/>
      <w:numFmt w:val="lowerRoman"/>
      <w:lvlText w:val="%9."/>
      <w:lvlJc w:val="right"/>
      <w:pPr>
        <w:ind w:left="4650" w:hanging="420"/>
      </w:pPr>
    </w:lvl>
  </w:abstractNum>
  <w:abstractNum w:abstractNumId="8">
    <w:nsid w:val="6F0C77E0"/>
    <w:multiLevelType w:val="singleLevel"/>
    <w:tmpl w:val="6F0C77E0"/>
    <w:lvl w:ilvl="0" w:tentative="0">
      <w:start w:val="1"/>
      <w:numFmt w:val="decimal"/>
      <w:suff w:val="nothing"/>
      <w:lvlText w:val="%1."/>
      <w:lvlJc w:val="left"/>
      <w:rPr>
        <w:rFonts w:ascii="微软雅黑" w:hAnsi="微软雅黑" w:eastAsia="微软雅黑" w:cs="宋体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369BC"/>
    <w:rsid w:val="000411C6"/>
    <w:rsid w:val="00045A4C"/>
    <w:rsid w:val="00051245"/>
    <w:rsid w:val="00051B12"/>
    <w:rsid w:val="0007501B"/>
    <w:rsid w:val="00085CE0"/>
    <w:rsid w:val="00093CF4"/>
    <w:rsid w:val="000A1C6E"/>
    <w:rsid w:val="000A5057"/>
    <w:rsid w:val="000C596B"/>
    <w:rsid w:val="000D1EE5"/>
    <w:rsid w:val="000F7231"/>
    <w:rsid w:val="00163240"/>
    <w:rsid w:val="00185962"/>
    <w:rsid w:val="001867CD"/>
    <w:rsid w:val="001B6A9F"/>
    <w:rsid w:val="001C269B"/>
    <w:rsid w:val="001C611B"/>
    <w:rsid w:val="001D54A6"/>
    <w:rsid w:val="001E67A2"/>
    <w:rsid w:val="00200D32"/>
    <w:rsid w:val="0022065B"/>
    <w:rsid w:val="0022222A"/>
    <w:rsid w:val="0023641E"/>
    <w:rsid w:val="00280DAD"/>
    <w:rsid w:val="00290302"/>
    <w:rsid w:val="002A30F9"/>
    <w:rsid w:val="002A3D2F"/>
    <w:rsid w:val="002E3796"/>
    <w:rsid w:val="002F3A76"/>
    <w:rsid w:val="002F57FC"/>
    <w:rsid w:val="00380ED4"/>
    <w:rsid w:val="0038125B"/>
    <w:rsid w:val="003827E9"/>
    <w:rsid w:val="003A00D0"/>
    <w:rsid w:val="003A2208"/>
    <w:rsid w:val="003B0910"/>
    <w:rsid w:val="003B1B1C"/>
    <w:rsid w:val="003B5B56"/>
    <w:rsid w:val="003F4E45"/>
    <w:rsid w:val="003F6A77"/>
    <w:rsid w:val="0041018D"/>
    <w:rsid w:val="00426F1A"/>
    <w:rsid w:val="00442E54"/>
    <w:rsid w:val="004548E2"/>
    <w:rsid w:val="00455914"/>
    <w:rsid w:val="00461B3B"/>
    <w:rsid w:val="00463AF5"/>
    <w:rsid w:val="004705D3"/>
    <w:rsid w:val="00474FA3"/>
    <w:rsid w:val="0047519F"/>
    <w:rsid w:val="0047613C"/>
    <w:rsid w:val="00496C7E"/>
    <w:rsid w:val="004C296F"/>
    <w:rsid w:val="004D3CBB"/>
    <w:rsid w:val="004E5338"/>
    <w:rsid w:val="004E6228"/>
    <w:rsid w:val="004F550A"/>
    <w:rsid w:val="005143FF"/>
    <w:rsid w:val="00533328"/>
    <w:rsid w:val="00543D3F"/>
    <w:rsid w:val="00562165"/>
    <w:rsid w:val="0056260C"/>
    <w:rsid w:val="005777EB"/>
    <w:rsid w:val="00581131"/>
    <w:rsid w:val="005A5F23"/>
    <w:rsid w:val="005B3E0F"/>
    <w:rsid w:val="005C4B2C"/>
    <w:rsid w:val="005D54D0"/>
    <w:rsid w:val="005D5551"/>
    <w:rsid w:val="005D7882"/>
    <w:rsid w:val="005E38DD"/>
    <w:rsid w:val="005E6969"/>
    <w:rsid w:val="006055E2"/>
    <w:rsid w:val="00606A29"/>
    <w:rsid w:val="006144F6"/>
    <w:rsid w:val="00651C13"/>
    <w:rsid w:val="00680E34"/>
    <w:rsid w:val="00681FAE"/>
    <w:rsid w:val="00692DFB"/>
    <w:rsid w:val="006A2B15"/>
    <w:rsid w:val="006D1344"/>
    <w:rsid w:val="006D7C60"/>
    <w:rsid w:val="006E2075"/>
    <w:rsid w:val="006E3F5E"/>
    <w:rsid w:val="006E5F7C"/>
    <w:rsid w:val="00717E06"/>
    <w:rsid w:val="00720237"/>
    <w:rsid w:val="00721CEC"/>
    <w:rsid w:val="00741A8F"/>
    <w:rsid w:val="00765172"/>
    <w:rsid w:val="00772AD9"/>
    <w:rsid w:val="00792141"/>
    <w:rsid w:val="007B347D"/>
    <w:rsid w:val="007B6ECF"/>
    <w:rsid w:val="007D15C3"/>
    <w:rsid w:val="007F1D92"/>
    <w:rsid w:val="00807CD0"/>
    <w:rsid w:val="00820F57"/>
    <w:rsid w:val="00824539"/>
    <w:rsid w:val="008548AB"/>
    <w:rsid w:val="00861DBB"/>
    <w:rsid w:val="00877DB9"/>
    <w:rsid w:val="008845E6"/>
    <w:rsid w:val="008C4A3C"/>
    <w:rsid w:val="008E2E56"/>
    <w:rsid w:val="008E364A"/>
    <w:rsid w:val="00900810"/>
    <w:rsid w:val="00910724"/>
    <w:rsid w:val="00910D0A"/>
    <w:rsid w:val="00931D9B"/>
    <w:rsid w:val="00932CE5"/>
    <w:rsid w:val="0093412B"/>
    <w:rsid w:val="00955D65"/>
    <w:rsid w:val="00963D21"/>
    <w:rsid w:val="00991C69"/>
    <w:rsid w:val="00993C57"/>
    <w:rsid w:val="009B30AA"/>
    <w:rsid w:val="009B5BA0"/>
    <w:rsid w:val="009B5CE6"/>
    <w:rsid w:val="009F5C60"/>
    <w:rsid w:val="00A32CBE"/>
    <w:rsid w:val="00A42598"/>
    <w:rsid w:val="00A54734"/>
    <w:rsid w:val="00A6286F"/>
    <w:rsid w:val="00A676E2"/>
    <w:rsid w:val="00A830C0"/>
    <w:rsid w:val="00A967A4"/>
    <w:rsid w:val="00AA17D0"/>
    <w:rsid w:val="00AB142E"/>
    <w:rsid w:val="00AB67C0"/>
    <w:rsid w:val="00AC4F2D"/>
    <w:rsid w:val="00AF150F"/>
    <w:rsid w:val="00B03E1E"/>
    <w:rsid w:val="00B065DE"/>
    <w:rsid w:val="00B22262"/>
    <w:rsid w:val="00B25F5D"/>
    <w:rsid w:val="00B315A1"/>
    <w:rsid w:val="00B45C9D"/>
    <w:rsid w:val="00B55272"/>
    <w:rsid w:val="00B6394F"/>
    <w:rsid w:val="00B67689"/>
    <w:rsid w:val="00B75F33"/>
    <w:rsid w:val="00B83CC1"/>
    <w:rsid w:val="00B86EFA"/>
    <w:rsid w:val="00B903A1"/>
    <w:rsid w:val="00BA1024"/>
    <w:rsid w:val="00BA6C0D"/>
    <w:rsid w:val="00BB7DDB"/>
    <w:rsid w:val="00C053B4"/>
    <w:rsid w:val="00C15182"/>
    <w:rsid w:val="00C20D0A"/>
    <w:rsid w:val="00C4278F"/>
    <w:rsid w:val="00C67852"/>
    <w:rsid w:val="00C93824"/>
    <w:rsid w:val="00CB5030"/>
    <w:rsid w:val="00CC613C"/>
    <w:rsid w:val="00CD5B60"/>
    <w:rsid w:val="00CF319C"/>
    <w:rsid w:val="00D0014D"/>
    <w:rsid w:val="00D273A4"/>
    <w:rsid w:val="00D30B19"/>
    <w:rsid w:val="00D6557C"/>
    <w:rsid w:val="00D72DB8"/>
    <w:rsid w:val="00DB4CD9"/>
    <w:rsid w:val="00DB5770"/>
    <w:rsid w:val="00DB74FF"/>
    <w:rsid w:val="00DD1F5F"/>
    <w:rsid w:val="00DD6CA5"/>
    <w:rsid w:val="00E0669D"/>
    <w:rsid w:val="00E110BA"/>
    <w:rsid w:val="00E25C47"/>
    <w:rsid w:val="00E66224"/>
    <w:rsid w:val="00E7172B"/>
    <w:rsid w:val="00E938C0"/>
    <w:rsid w:val="00EE379D"/>
    <w:rsid w:val="00F04515"/>
    <w:rsid w:val="00F05367"/>
    <w:rsid w:val="00F06921"/>
    <w:rsid w:val="00F33E25"/>
    <w:rsid w:val="00F42293"/>
    <w:rsid w:val="00F45A9E"/>
    <w:rsid w:val="00FA57EE"/>
    <w:rsid w:val="00FB1709"/>
    <w:rsid w:val="00FB4497"/>
    <w:rsid w:val="00FC4312"/>
    <w:rsid w:val="00FE51B7"/>
    <w:rsid w:val="00FE7F3F"/>
    <w:rsid w:val="00FF0E26"/>
    <w:rsid w:val="00FF63A0"/>
    <w:rsid w:val="30E06D7B"/>
    <w:rsid w:val="4921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Body Text Indent 3"/>
    <w:basedOn w:val="1"/>
    <w:link w:val="12"/>
    <w:uiPriority w:val="0"/>
    <w:pPr>
      <w:widowControl/>
      <w:spacing w:after="120"/>
      <w:ind w:left="420" w:leftChars="200"/>
      <w:jc w:val="left"/>
    </w:pPr>
    <w:rPr>
      <w:rFonts w:ascii="Book Antiqua" w:hAnsi="Book Antiqua" w:eastAsia="宋体" w:cs="Times New Roman"/>
      <w:sz w:val="16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2"/>
    <w:uiPriority w:val="99"/>
    <w:rPr>
      <w:sz w:val="18"/>
      <w:szCs w:val="18"/>
    </w:rPr>
  </w:style>
  <w:style w:type="character" w:customStyle="1" w:styleId="12">
    <w:name w:val="正文文本缩进 3 Char"/>
    <w:basedOn w:val="7"/>
    <w:link w:val="4"/>
    <w:uiPriority w:val="0"/>
    <w:rPr>
      <w:rFonts w:ascii="Book Antiqua" w:hAnsi="Book Antiqua" w:eastAsia="宋体" w:cs="Times New Roman"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6086C5-E576-4CA5-887E-010807421C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969</Words>
  <Characters>5526</Characters>
  <Lines>46</Lines>
  <Paragraphs>12</Paragraphs>
  <TotalTime>4513</TotalTime>
  <ScaleCrop>false</ScaleCrop>
  <LinksUpToDate>false</LinksUpToDate>
  <CharactersWithSpaces>6483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Administrator</cp:lastModifiedBy>
  <cp:lastPrinted>2018-05-21T07:06:00Z</cp:lastPrinted>
  <dcterms:modified xsi:type="dcterms:W3CDTF">2021-02-19T06:31:22Z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