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480" w:line="288" w:lineRule="auto"/>
        <w:ind w:left="0"/>
      </w:pPr>
      <w:r>
        <w:rPr>
          <w:rFonts w:ascii="Arial" w:hAnsi="Arial" w:eastAsia="等线" w:cs="Arial"/>
          <w:b/>
          <w:sz w:val="52"/>
        </w:rPr>
        <w:t>第7章 项目总结</w:t>
      </w:r>
    </w:p>
    <w:p>
      <w:pPr>
        <w:spacing w:before="380" w:after="140" w:line="288" w:lineRule="auto"/>
        <w:ind w:left="0"/>
        <w:jc w:val="left"/>
        <w:outlineLvl w:val="0"/>
      </w:pPr>
      <w:r>
        <w:rPr>
          <w:rFonts w:ascii="Arial" w:hAnsi="Arial" w:eastAsia="等线" w:cs="Arial"/>
          <w:b/>
          <w:sz w:val="36"/>
        </w:rPr>
        <w:t>1 请介绍一下你的项目</w:t>
      </w:r>
    </w:p>
    <w:p>
      <w:pPr>
        <w:spacing w:before="120" w:after="120" w:line="288" w:lineRule="auto"/>
        <w:ind w:left="0"/>
        <w:jc w:val="left"/>
      </w:pPr>
      <w:r>
        <w:rPr>
          <w:rFonts w:ascii="Arial" w:hAnsi="Arial" w:eastAsia="等线" w:cs="Arial"/>
          <w:sz w:val="22"/>
        </w:rPr>
        <w:t>学成在线项目是一个B2B2C的在线教育平台，培训机构入驻平台后可以发布课程供用户在线学习。项目包括门户、个人学习中心、教学机构管理平台、运营平台、社交系统、系统管理6部分。</w:t>
      </w:r>
    </w:p>
    <w:p>
      <w:pPr>
        <w:spacing w:before="120" w:after="120" w:line="288" w:lineRule="auto"/>
        <w:ind w:left="0"/>
        <w:jc w:val="left"/>
      </w:pPr>
      <w:r>
        <w:rPr>
          <w:rFonts w:ascii="Arial" w:hAnsi="Arial" w:eastAsia="等线" w:cs="Arial"/>
          <w:sz w:val="22"/>
        </w:rPr>
        <w:t>功能结构图如下：</w:t>
      </w:r>
    </w:p>
    <w:p>
      <w:pPr>
        <w:spacing w:before="120" w:after="120" w:line="288" w:lineRule="auto"/>
        <w:ind w:left="0"/>
        <w:jc w:val="center"/>
      </w:pPr>
      <w:r>
        <w:drawing>
          <wp:inline distT="0" distB="0" distL="0" distR="0">
            <wp:extent cx="5400675" cy="3990975"/>
            <wp:effectExtent l="0" t="0" r="0" b="952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5400675" cy="39909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项目采用前后端分离的技术架构，使用Spring Cloud技术栈构建微服务，数据库采用MySQL，还使用了Redis、RabbitMQ、Elasticsearch等技术。</w:t>
      </w:r>
    </w:p>
    <w:p>
      <w:pPr>
        <w:spacing w:before="120" w:after="120" w:line="288" w:lineRule="auto"/>
        <w:ind w:left="0"/>
        <w:jc w:val="left"/>
      </w:pPr>
      <w:r>
        <w:rPr>
          <w:rFonts w:ascii="Arial" w:hAnsi="Arial" w:eastAsia="等线" w:cs="Arial"/>
          <w:sz w:val="22"/>
        </w:rPr>
        <w:t>技术栈如下图：</w:t>
      </w:r>
    </w:p>
    <w:p>
      <w:pPr>
        <w:spacing w:before="120" w:after="120" w:line="288" w:lineRule="auto"/>
        <w:ind w:left="0"/>
        <w:jc w:val="center"/>
      </w:pPr>
      <w:r>
        <w:drawing>
          <wp:inline distT="0" distB="0" distL="0" distR="0">
            <wp:extent cx="5400675" cy="3305175"/>
            <wp:effectExtent l="0" t="0" r="0" b="1905"/>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5400675" cy="3305175"/>
                    </a:xfrm>
                    <a:prstGeom prst="rect">
                      <a:avLst/>
                    </a:prstGeom>
                  </pic:spPr>
                </pic:pic>
              </a:graphicData>
            </a:graphic>
          </wp:inline>
        </w:drawing>
      </w:r>
    </w:p>
    <w:p>
      <w:pPr>
        <w:spacing w:before="380" w:after="140" w:line="288" w:lineRule="auto"/>
        <w:ind w:left="0"/>
        <w:jc w:val="left"/>
        <w:outlineLvl w:val="0"/>
      </w:pPr>
      <w:r>
        <w:rPr>
          <w:rFonts w:ascii="Arial" w:hAnsi="Arial" w:eastAsia="等线" w:cs="Arial"/>
          <w:b/>
          <w:sz w:val="36"/>
        </w:rPr>
        <w:t>2 项目技术架构相关</w:t>
      </w:r>
    </w:p>
    <w:p>
      <w:pPr>
        <w:spacing w:before="320" w:after="120" w:line="288" w:lineRule="auto"/>
        <w:ind w:left="0"/>
        <w:jc w:val="left"/>
        <w:outlineLvl w:val="1"/>
      </w:pPr>
      <w:r>
        <w:rPr>
          <w:rFonts w:ascii="Arial" w:hAnsi="Arial" w:eastAsia="等线" w:cs="Arial"/>
          <w:b/>
          <w:sz w:val="32"/>
        </w:rPr>
        <w:t>2.1 项目采用什么技术架构?</w:t>
      </w:r>
    </w:p>
    <w:p>
      <w:pPr>
        <w:spacing w:before="120" w:after="120" w:line="288" w:lineRule="auto"/>
        <w:ind w:left="0"/>
        <w:jc w:val="left"/>
      </w:pPr>
      <w:r>
        <w:rPr>
          <w:rFonts w:ascii="Arial" w:hAnsi="Arial" w:eastAsia="等线" w:cs="Arial"/>
          <w:sz w:val="22"/>
        </w:rPr>
        <w:t>项目采用前后端分离的技术架构，使用Spring Cloud技术栈构建微服务，数据库采用MySQL，还使用了Nacos、Spring Cloud Gateway、Redis、RabbitMQ、Elasticsearch、XXL-Job等技术。</w:t>
      </w:r>
    </w:p>
    <w:p>
      <w:pPr>
        <w:spacing w:before="320" w:after="120" w:line="288" w:lineRule="auto"/>
        <w:ind w:left="0"/>
        <w:jc w:val="left"/>
        <w:outlineLvl w:val="1"/>
      </w:pPr>
      <w:r>
        <w:rPr>
          <w:rFonts w:ascii="Arial" w:hAnsi="Arial" w:eastAsia="等线" w:cs="Arial"/>
          <w:b/>
          <w:sz w:val="32"/>
        </w:rPr>
        <w:t>2.2 微服务都用了哪些技术?</w:t>
      </w:r>
    </w:p>
    <w:p>
      <w:pPr>
        <w:spacing w:before="120" w:after="120" w:line="288" w:lineRule="auto"/>
        <w:ind w:left="0"/>
        <w:jc w:val="left"/>
      </w:pPr>
      <w:r>
        <w:rPr>
          <w:rFonts w:ascii="Arial" w:hAnsi="Arial" w:eastAsia="等线" w:cs="Arial"/>
          <w:sz w:val="22"/>
        </w:rPr>
        <w:t>所有微服务基于Spring Boot构建，分为接口层、模型层、业务层。</w:t>
      </w:r>
    </w:p>
    <w:p>
      <w:pPr>
        <w:spacing w:before="120" w:after="120" w:line="288" w:lineRule="auto"/>
        <w:ind w:left="0"/>
        <w:jc w:val="left"/>
      </w:pPr>
      <w:r>
        <w:rPr>
          <w:rFonts w:ascii="Arial" w:hAnsi="Arial" w:eastAsia="等线" w:cs="Arial"/>
          <w:sz w:val="22"/>
        </w:rPr>
        <w:t>1）接口层</w:t>
      </w:r>
    </w:p>
    <w:p>
      <w:pPr>
        <w:spacing w:before="120" w:after="120" w:line="288" w:lineRule="auto"/>
        <w:ind w:left="0"/>
        <w:jc w:val="left"/>
      </w:pPr>
      <w:r>
        <w:rPr>
          <w:rFonts w:ascii="Arial" w:hAnsi="Arial" w:eastAsia="等线" w:cs="Arial"/>
          <w:sz w:val="22"/>
        </w:rPr>
        <w:t>提供与前端的HTTP接口实现。</w:t>
      </w:r>
    </w:p>
    <w:p>
      <w:pPr>
        <w:spacing w:before="120" w:after="120" w:line="288" w:lineRule="auto"/>
        <w:ind w:left="0"/>
        <w:jc w:val="left"/>
      </w:pPr>
      <w:r>
        <w:rPr>
          <w:rFonts w:ascii="Arial" w:hAnsi="Arial" w:eastAsia="等线" w:cs="Arial"/>
          <w:sz w:val="22"/>
        </w:rPr>
        <w:t>Spring MVC、Spring Security Oauth2 、Swagger</w:t>
      </w:r>
    </w:p>
    <w:p>
      <w:pPr>
        <w:spacing w:before="120" w:after="120" w:line="288" w:lineRule="auto"/>
        <w:ind w:left="0"/>
        <w:jc w:val="left"/>
      </w:pPr>
      <w:r>
        <w:rPr>
          <w:rFonts w:ascii="Arial" w:hAnsi="Arial" w:eastAsia="等线" w:cs="Arial"/>
          <w:sz w:val="22"/>
        </w:rPr>
        <w:t>2）模型层</w:t>
      </w:r>
    </w:p>
    <w:p>
      <w:pPr>
        <w:spacing w:before="120" w:after="120" w:line="288" w:lineRule="auto"/>
        <w:ind w:left="0"/>
        <w:jc w:val="left"/>
      </w:pPr>
      <w:r>
        <w:rPr>
          <w:rFonts w:ascii="Arial" w:hAnsi="Arial" w:eastAsia="等线" w:cs="Arial"/>
          <w:sz w:val="22"/>
        </w:rPr>
        <w:t>提供PO类、DTO类统一管理。</w:t>
      </w:r>
    </w:p>
    <w:p>
      <w:pPr>
        <w:spacing w:before="120" w:after="120" w:line="288" w:lineRule="auto"/>
        <w:ind w:left="0"/>
        <w:jc w:val="left"/>
      </w:pPr>
      <w:r>
        <w:rPr>
          <w:rFonts w:ascii="Arial" w:hAnsi="Arial" w:eastAsia="等线" w:cs="Arial"/>
          <w:sz w:val="22"/>
        </w:rPr>
        <w:t>3）业务层</w:t>
      </w:r>
    </w:p>
    <w:p>
      <w:pPr>
        <w:spacing w:before="120" w:after="120" w:line="288" w:lineRule="auto"/>
        <w:ind w:left="0"/>
        <w:jc w:val="left"/>
      </w:pPr>
      <w:r>
        <w:rPr>
          <w:rFonts w:ascii="Arial" w:hAnsi="Arial" w:eastAsia="等线" w:cs="Arial"/>
          <w:sz w:val="22"/>
        </w:rPr>
        <w:t>包括业务Service与MyBatis Mapper。</w:t>
      </w:r>
    </w:p>
    <w:p>
      <w:pPr>
        <w:spacing w:before="120" w:after="120" w:line="288" w:lineRule="auto"/>
        <w:ind w:left="0"/>
        <w:jc w:val="left"/>
      </w:pPr>
      <w:r>
        <w:rPr>
          <w:rFonts w:ascii="Arial" w:hAnsi="Arial" w:eastAsia="等线" w:cs="Arial"/>
          <w:sz w:val="22"/>
        </w:rPr>
        <w:t>使用MyBatis-Plus框架实现Mapper开发。</w:t>
      </w:r>
    </w:p>
    <w:p>
      <w:pPr>
        <w:spacing w:before="120" w:after="120" w:line="288" w:lineRule="auto"/>
        <w:ind w:left="0"/>
        <w:jc w:val="left"/>
      </w:pPr>
      <w:r>
        <w:rPr>
          <w:rFonts w:ascii="Arial" w:hAnsi="Arial" w:eastAsia="等线" w:cs="Arial"/>
          <w:sz w:val="22"/>
        </w:rPr>
        <w:t>业务Service调用Mapper完成数据持久化。</w:t>
      </w:r>
    </w:p>
    <w:p>
      <w:pPr>
        <w:spacing w:before="120" w:after="120" w:line="288" w:lineRule="auto"/>
        <w:ind w:left="0"/>
        <w:jc w:val="left"/>
      </w:pPr>
      <w:r>
        <w:rPr>
          <w:rFonts w:ascii="Arial" w:hAnsi="Arial" w:eastAsia="等线" w:cs="Arial"/>
          <w:sz w:val="22"/>
        </w:rPr>
        <w:t>全部bean被Spring进行管理。</w:t>
      </w:r>
    </w:p>
    <w:p>
      <w:pPr>
        <w:spacing w:before="120" w:after="120" w:line="288" w:lineRule="auto"/>
        <w:ind w:left="0"/>
        <w:jc w:val="left"/>
      </w:pPr>
      <w:r>
        <w:rPr>
          <w:rFonts w:ascii="Arial" w:hAnsi="Arial" w:eastAsia="等线" w:cs="Arial"/>
          <w:sz w:val="22"/>
        </w:rPr>
        <w:t>基于Spring进行本地数据库事务控制。</w:t>
      </w:r>
    </w:p>
    <w:p>
      <w:pPr>
        <w:spacing w:before="120" w:after="120" w:line="288" w:lineRule="auto"/>
        <w:ind w:left="0"/>
        <w:jc w:val="left"/>
      </w:pPr>
      <w:r>
        <w:rPr>
          <w:rFonts w:ascii="Arial" w:hAnsi="Arial" w:eastAsia="等线" w:cs="Arial"/>
          <w:sz w:val="22"/>
        </w:rPr>
        <w:t>使用XXL-JOB完成任务调度。</w:t>
      </w:r>
    </w:p>
    <w:p>
      <w:pPr>
        <w:spacing w:before="120" w:after="120" w:line="288" w:lineRule="auto"/>
        <w:ind w:left="0"/>
        <w:jc w:val="left"/>
      </w:pPr>
      <w:r>
        <w:rPr>
          <w:rFonts w:ascii="Arial" w:hAnsi="Arial" w:eastAsia="等线" w:cs="Arial"/>
          <w:sz w:val="22"/>
        </w:rPr>
        <w:t>RabbitTemplate和消息队列通信。</w:t>
      </w:r>
    </w:p>
    <w:p>
      <w:pPr>
        <w:spacing w:before="120" w:after="120" w:line="288" w:lineRule="auto"/>
        <w:ind w:left="0"/>
        <w:jc w:val="left"/>
      </w:pPr>
      <w:r>
        <w:rPr>
          <w:rFonts w:ascii="Arial" w:hAnsi="Arial" w:eastAsia="等线" w:cs="Arial"/>
          <w:sz w:val="22"/>
        </w:rPr>
        <w:t>搜索服务基于Elasticsearch构建。</w:t>
      </w:r>
    </w:p>
    <w:p>
      <w:pPr>
        <w:spacing w:before="120" w:after="120" w:line="288" w:lineRule="auto"/>
        <w:ind w:left="0"/>
        <w:jc w:val="left"/>
      </w:pPr>
      <w:r>
        <w:rPr>
          <w:rFonts w:ascii="Arial" w:hAnsi="Arial" w:eastAsia="等线" w:cs="Arial"/>
          <w:sz w:val="22"/>
        </w:rPr>
        <w:t>4）配置文件由Nacos统一管理。</w:t>
      </w:r>
    </w:p>
    <w:p>
      <w:pPr>
        <w:spacing w:before="120" w:after="120" w:line="288" w:lineRule="auto"/>
        <w:ind w:left="0"/>
        <w:jc w:val="left"/>
      </w:pPr>
      <w:r>
        <w:rPr>
          <w:rFonts w:ascii="Arial" w:hAnsi="Arial" w:eastAsia="等线" w:cs="Arial"/>
          <w:sz w:val="22"/>
        </w:rPr>
        <w:t>5）微服务远程调用使用Feign实现。</w:t>
      </w:r>
    </w:p>
    <w:p>
      <w:pPr>
        <w:spacing w:before="120" w:after="120" w:line="288" w:lineRule="auto"/>
        <w:ind w:left="0"/>
        <w:jc w:val="left"/>
      </w:pPr>
      <w:r>
        <w:rPr>
          <w:rFonts w:ascii="Arial" w:hAnsi="Arial" w:eastAsia="等线" w:cs="Arial"/>
          <w:sz w:val="22"/>
        </w:rPr>
        <w:t>6）服务注册中心使用Nacos实现。</w:t>
      </w:r>
    </w:p>
    <w:p>
      <w:pPr>
        <w:spacing w:before="120" w:after="120" w:line="288" w:lineRule="auto"/>
        <w:ind w:left="0"/>
        <w:jc w:val="left"/>
      </w:pPr>
      <w:r>
        <w:rPr>
          <w:rFonts w:ascii="Arial" w:hAnsi="Arial" w:eastAsia="等线" w:cs="Arial"/>
          <w:sz w:val="22"/>
        </w:rPr>
        <w:t>7）使用Spring Cloud Gateway实现网关统一路由。</w:t>
      </w:r>
    </w:p>
    <w:p>
      <w:pPr>
        <w:spacing w:before="320" w:after="120" w:line="288" w:lineRule="auto"/>
        <w:ind w:left="0"/>
        <w:jc w:val="left"/>
        <w:outlineLvl w:val="1"/>
      </w:pPr>
      <w:r>
        <w:rPr>
          <w:rFonts w:ascii="Arial" w:hAnsi="Arial" w:eastAsia="等线" w:cs="Arial"/>
          <w:b/>
          <w:sz w:val="32"/>
        </w:rPr>
        <w:t>2.3 微服务的maven工程结构是什么样?</w:t>
      </w:r>
    </w:p>
    <w:p>
      <w:pPr>
        <w:spacing w:before="120" w:after="120" w:line="288" w:lineRule="auto"/>
        <w:ind w:left="0"/>
        <w:jc w:val="left"/>
      </w:pPr>
      <w:r>
        <w:rPr>
          <w:rFonts w:ascii="Arial" w:hAnsi="Arial" w:eastAsia="等线" w:cs="Arial"/>
          <w:sz w:val="22"/>
        </w:rPr>
        <w:t>项目分模块进行maven工程构建，如下图：</w:t>
      </w:r>
    </w:p>
    <w:p>
      <w:pPr>
        <w:spacing w:before="120" w:after="120" w:line="288" w:lineRule="auto"/>
        <w:ind w:left="0"/>
        <w:jc w:val="center"/>
      </w:pPr>
      <w:r>
        <w:drawing>
          <wp:inline distT="0" distB="0" distL="0" distR="0">
            <wp:extent cx="5400675" cy="2390775"/>
            <wp:effectExtent l="0" t="0" r="0" b="9525"/>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5400675" cy="23907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1、项目由一个父工程对依赖版本进行统一管理、对打包规则进行定义。</w:t>
      </w:r>
    </w:p>
    <w:p>
      <w:pPr>
        <w:spacing w:before="120" w:after="120" w:line="288" w:lineRule="auto"/>
        <w:ind w:left="0"/>
        <w:jc w:val="left"/>
      </w:pPr>
      <w:r>
        <w:rPr>
          <w:rFonts w:ascii="Arial" w:hAnsi="Arial" w:eastAsia="等线" w:cs="Arial"/>
          <w:sz w:val="22"/>
        </w:rPr>
        <w:t>2、项目由一个基本工程提供一些公用的工具类、架构基础类库。</w:t>
      </w:r>
    </w:p>
    <w:p>
      <w:pPr>
        <w:spacing w:before="120" w:after="120" w:line="288" w:lineRule="auto"/>
        <w:ind w:left="0"/>
        <w:jc w:val="left"/>
      </w:pPr>
      <w:r>
        <w:rPr>
          <w:rFonts w:ascii="Arial" w:hAnsi="Arial" w:eastAsia="等线" w:cs="Arial"/>
          <w:sz w:val="22"/>
        </w:rPr>
        <w:t>3、每个模块基本上分为四个工程如下：</w:t>
      </w:r>
    </w:p>
    <w:p>
      <w:pPr>
        <w:spacing w:before="120" w:after="120" w:line="288" w:lineRule="auto"/>
        <w:ind w:left="0"/>
        <w:jc w:val="left"/>
      </w:pPr>
      <w:r>
        <w:rPr>
          <w:rFonts w:ascii="Arial" w:hAnsi="Arial" w:eastAsia="等线" w:cs="Arial"/>
          <w:sz w:val="22"/>
        </w:rPr>
        <w:t>xuecheng-plus-content-api：接口工程，为前端提供接口。</w:t>
      </w:r>
    </w:p>
    <w:p>
      <w:pPr>
        <w:spacing w:before="120" w:after="120" w:line="288" w:lineRule="auto"/>
        <w:ind w:left="0"/>
        <w:jc w:val="left"/>
      </w:pPr>
      <w:r>
        <w:rPr>
          <w:rFonts w:ascii="Arial" w:hAnsi="Arial" w:eastAsia="等线" w:cs="Arial"/>
          <w:sz w:val="22"/>
        </w:rPr>
        <w:t>xuecheng-plus-content-service: 业务工程，为接口工程提供业务支撑。</w:t>
      </w:r>
    </w:p>
    <w:p>
      <w:pPr>
        <w:spacing w:before="120" w:after="120" w:line="288" w:lineRule="auto"/>
        <w:ind w:left="0"/>
        <w:jc w:val="left"/>
      </w:pPr>
      <w:r>
        <w:rPr>
          <w:rFonts w:ascii="Arial" w:hAnsi="Arial" w:eastAsia="等线" w:cs="Arial"/>
          <w:sz w:val="22"/>
        </w:rPr>
        <w:t>xuecheng-plus-content-model: 数据模型工程，存储数据模型类、数据传输类型等。</w:t>
      </w:r>
    </w:p>
    <w:p>
      <w:pPr>
        <w:spacing w:before="120" w:after="120" w:line="288" w:lineRule="auto"/>
        <w:ind w:left="0"/>
        <w:jc w:val="left"/>
      </w:pPr>
      <w:r>
        <w:rPr>
          <w:rFonts w:ascii="Arial" w:hAnsi="Arial" w:eastAsia="等线" w:cs="Arial"/>
          <w:sz w:val="22"/>
        </w:rPr>
        <w:t>xuecheng-plus-content：内容管理模块父工程，负责聚合xuecheng-plus-content-api、xuecheng-plus-content-service、xuecheng-plus-content-model。</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2.4 Nacos有什么用？怎么用？</w:t>
      </w:r>
    </w:p>
    <w:p>
      <w:pPr>
        <w:spacing w:before="120" w:after="120" w:line="288" w:lineRule="auto"/>
        <w:ind w:left="0"/>
        <w:jc w:val="left"/>
      </w:pPr>
      <w:r>
        <w:rPr>
          <w:rFonts w:ascii="Arial" w:hAnsi="Arial" w:eastAsia="等线" w:cs="Arial"/>
          <w:sz w:val="22"/>
        </w:rPr>
        <w:t>Naocs作为本项目的服务注册中心和配置中心。</w:t>
      </w:r>
    </w:p>
    <w:p>
      <w:pPr>
        <w:spacing w:before="120" w:after="120" w:line="288" w:lineRule="auto"/>
        <w:ind w:left="0"/>
        <w:jc w:val="left"/>
      </w:pPr>
      <w:r>
        <w:rPr>
          <w:rFonts w:ascii="Arial" w:hAnsi="Arial" w:eastAsia="等线" w:cs="Arial"/>
          <w:sz w:val="22"/>
        </w:rPr>
        <w:t>服务注册中心：也叫服务发现中心，微服务将自己注册到服务注册中心，服务间远程调用通过服务注册中心获取目标服务的地址，从而进行远程调用。</w:t>
      </w:r>
    </w:p>
    <w:p>
      <w:pPr>
        <w:spacing w:before="120" w:after="120" w:line="288" w:lineRule="auto"/>
        <w:ind w:left="0"/>
        <w:jc w:val="left"/>
      </w:pPr>
      <w:r>
        <w:rPr>
          <w:rFonts w:ascii="Arial" w:hAnsi="Arial" w:eastAsia="等线" w:cs="Arial"/>
          <w:sz w:val="22"/>
        </w:rPr>
        <w:t>市面上的服务注册中心有：Zookeeper、Eureka、Nacos、Consul，本项目使用Nacos。</w:t>
      </w:r>
    </w:p>
    <w:p>
      <w:pPr>
        <w:spacing w:before="120" w:after="120" w:line="288" w:lineRule="auto"/>
        <w:ind w:left="0"/>
        <w:jc w:val="left"/>
      </w:pPr>
      <w:r>
        <w:rPr>
          <w:rFonts w:ascii="Arial" w:hAnsi="Arial" w:eastAsia="等线" w:cs="Arial"/>
          <w:sz w:val="22"/>
        </w:rPr>
        <w:t>配置中心：统一管理微服务的配置文件。</w:t>
      </w:r>
    </w:p>
    <w:p>
      <w:pPr>
        <w:spacing w:before="120" w:after="120" w:line="288" w:lineRule="auto"/>
        <w:ind w:left="0"/>
        <w:jc w:val="left"/>
      </w:pPr>
      <w:r>
        <w:rPr>
          <w:rFonts w:ascii="Arial" w:hAnsi="Arial" w:eastAsia="等线" w:cs="Arial"/>
          <w:sz w:val="22"/>
        </w:rPr>
        <w:t>市面上的配置中心有：Spring Cloud config、Apollo、Nacos。本项目使用Nacos。</w:t>
      </w:r>
    </w:p>
    <w:p>
      <w:pPr>
        <w:spacing w:before="120" w:after="120" w:line="288" w:lineRule="auto"/>
        <w:ind w:left="0"/>
        <w:jc w:val="left"/>
      </w:pPr>
      <w:r>
        <w:rPr>
          <w:rFonts w:ascii="Arial" w:hAnsi="Arial" w:eastAsia="等线" w:cs="Arial"/>
          <w:sz w:val="22"/>
        </w:rPr>
        <w:t>微服务中怎么用Nacos？</w:t>
      </w:r>
    </w:p>
    <w:p>
      <w:pPr>
        <w:spacing w:before="120" w:after="120" w:line="288" w:lineRule="auto"/>
        <w:ind w:left="0"/>
        <w:jc w:val="left"/>
      </w:pPr>
      <w:r>
        <w:rPr>
          <w:rFonts w:ascii="Arial" w:hAnsi="Arial" w:eastAsia="等线" w:cs="Arial"/>
          <w:sz w:val="22"/>
        </w:rPr>
        <w:t>1、作为配置中心</w:t>
      </w:r>
    </w:p>
    <w:p>
      <w:pPr>
        <w:spacing w:before="120" w:after="120" w:line="288" w:lineRule="auto"/>
        <w:ind w:left="0"/>
        <w:jc w:val="left"/>
      </w:pPr>
      <w:r>
        <w:rPr>
          <w:rFonts w:ascii="Arial" w:hAnsi="Arial" w:eastAsia="等线" w:cs="Arial"/>
          <w:sz w:val="22"/>
        </w:rPr>
        <w:t>1）首先配置nacos-config依赖</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 xml:space="preserve">    &lt;groupId&gt;com.alibaba.cloud&lt;/groupId&gt;</w:t>
            </w:r>
            <w:r>
              <w:rPr>
                <w:rFonts w:ascii="Consolas" w:hAnsi="Consolas" w:eastAsia="Consolas" w:cs="Consolas"/>
                <w:sz w:val="22"/>
              </w:rPr>
              <w:br w:type="textWrapping"/>
            </w:r>
            <w:r>
              <w:rPr>
                <w:rFonts w:ascii="Consolas" w:hAnsi="Consolas" w:eastAsia="Consolas" w:cs="Consolas"/>
                <w:sz w:val="22"/>
              </w:rPr>
              <w:t xml:space="preserve">    &lt;artifactId&gt;spring-cloud-starter-alibaba-nacos-config&lt;/artifactId&gt;</w:t>
            </w:r>
            <w:r>
              <w:rPr>
                <w:rFonts w:ascii="Consolas" w:hAnsi="Consolas" w:eastAsia="Consolas" w:cs="Consolas"/>
                <w:sz w:val="22"/>
              </w:rPr>
              <w:br w:type="textWrapping"/>
            </w:r>
            <w:r>
              <w:rPr>
                <w:rFonts w:ascii="Consolas" w:hAnsi="Consolas" w:eastAsia="Consolas" w:cs="Consolas"/>
                <w:sz w:val="22"/>
              </w:rPr>
              <w:t>&lt;/dependency&gt;</w:t>
            </w:r>
          </w:p>
        </w:tc>
      </w:tr>
    </w:tbl>
    <w:p>
      <w:pPr>
        <w:spacing w:before="120" w:after="120" w:line="288" w:lineRule="auto"/>
        <w:ind w:left="0"/>
        <w:jc w:val="left"/>
      </w:pPr>
      <w:r>
        <w:rPr>
          <w:rFonts w:ascii="Arial" w:hAnsi="Arial" w:eastAsia="等线" w:cs="Arial"/>
          <w:sz w:val="22"/>
        </w:rPr>
        <w:t>2）在nacos添加配置文件</w:t>
      </w:r>
    </w:p>
    <w:p>
      <w:pPr>
        <w:spacing w:before="120" w:after="120" w:line="288" w:lineRule="auto"/>
        <w:ind w:left="0"/>
        <w:jc w:val="left"/>
      </w:pPr>
      <w:r>
        <w:rPr>
          <w:rFonts w:ascii="Arial" w:hAnsi="Arial" w:eastAsia="等线" w:cs="Arial"/>
          <w:sz w:val="22"/>
        </w:rPr>
        <w:t>添加配置文件注意四部分：namespace、group、dataid及文件扩展名。</w:t>
      </w:r>
    </w:p>
    <w:p>
      <w:pPr>
        <w:spacing w:before="120" w:after="120" w:line="288" w:lineRule="auto"/>
        <w:ind w:left="0"/>
        <w:jc w:val="left"/>
      </w:pPr>
      <w:r>
        <w:rPr>
          <w:rFonts w:ascii="Arial" w:hAnsi="Arial" w:eastAsia="等线" w:cs="Arial"/>
          <w:sz w:val="22"/>
        </w:rPr>
        <w:t>namespace：命名空间，项目的运行环境。</w:t>
      </w:r>
    </w:p>
    <w:p>
      <w:pPr>
        <w:spacing w:before="120" w:after="120" w:line="288" w:lineRule="auto"/>
        <w:ind w:left="0"/>
        <w:jc w:val="left"/>
      </w:pPr>
      <w:r>
        <w:rPr>
          <w:rFonts w:ascii="Arial" w:hAnsi="Arial" w:eastAsia="等线" w:cs="Arial"/>
          <w:sz w:val="22"/>
        </w:rPr>
        <w:t>group: 项目名</w:t>
      </w:r>
    </w:p>
    <w:p>
      <w:pPr>
        <w:spacing w:before="120" w:after="120" w:line="288" w:lineRule="auto"/>
        <w:ind w:left="0"/>
        <w:jc w:val="left"/>
      </w:pPr>
      <w:r>
        <w:rPr>
          <w:rFonts w:ascii="Arial" w:hAnsi="Arial" w:eastAsia="等线" w:cs="Arial"/>
          <w:sz w:val="22"/>
        </w:rPr>
        <w:t>Dataid:  包括三部分：服务名、环境名、扩展名，</w:t>
      </w:r>
    </w:p>
    <w:p>
      <w:pPr>
        <w:spacing w:before="120" w:after="120" w:line="288" w:lineRule="auto"/>
        <w:ind w:left="0"/>
        <w:jc w:val="left"/>
      </w:pPr>
      <w:r>
        <w:rPr>
          <w:rFonts w:ascii="Arial" w:hAnsi="Arial" w:eastAsia="等线" w:cs="Arial"/>
          <w:sz w:val="22"/>
        </w:rPr>
        <w:t>Dataid举例：content-service-dev.yaml配置文件  由（content-service）-（dev）. (yaml)三部分组成</w:t>
      </w:r>
    </w:p>
    <w:p>
      <w:pPr>
        <w:spacing w:before="120" w:after="120" w:line="288" w:lineRule="auto"/>
        <w:ind w:left="0"/>
        <w:jc w:val="left"/>
      </w:pPr>
      <w:r>
        <w:rPr>
          <w:rFonts w:ascii="Arial" w:hAnsi="Arial" w:eastAsia="等线" w:cs="Arial"/>
          <w:sz w:val="22"/>
        </w:rPr>
        <w:t>content-service：第一部分，它是在application.yaml中配置的应用名，即spring.application.name的值。</w:t>
      </w:r>
    </w:p>
    <w:p>
      <w:pPr>
        <w:spacing w:before="120" w:after="120" w:line="288" w:lineRule="auto"/>
        <w:ind w:left="0"/>
        <w:jc w:val="left"/>
      </w:pPr>
      <w:r>
        <w:rPr>
          <w:rFonts w:ascii="Arial" w:hAnsi="Arial" w:eastAsia="等线" w:cs="Arial"/>
          <w:sz w:val="22"/>
        </w:rPr>
        <w:t>dev：第二部分，它是环境名，通过spring.profiles.active指定，</w:t>
      </w:r>
    </w:p>
    <w:p>
      <w:pPr>
        <w:spacing w:before="120" w:after="120" w:line="288" w:lineRule="auto"/>
        <w:ind w:left="0"/>
        <w:jc w:val="left"/>
      </w:pPr>
      <w:r>
        <w:rPr>
          <w:rFonts w:ascii="Arial" w:hAnsi="Arial" w:eastAsia="等线" w:cs="Arial"/>
          <w:sz w:val="22"/>
        </w:rPr>
        <w:t>Yaml: 第三部分，它是配置文件 的后缀，目前nacos支持properties、yaml等格式类型，本项目选择yaml格式类型。</w:t>
      </w:r>
    </w:p>
    <w:p>
      <w:pPr>
        <w:spacing w:before="120" w:after="120" w:line="288" w:lineRule="auto"/>
        <w:ind w:left="0"/>
        <w:jc w:val="left"/>
      </w:pPr>
      <w:r>
        <w:rPr>
          <w:rFonts w:ascii="Arial" w:hAnsi="Arial" w:eastAsia="等线" w:cs="Arial"/>
          <w:sz w:val="22"/>
        </w:rPr>
        <w:t>示例图如下：</w:t>
      </w:r>
    </w:p>
    <w:p>
      <w:pPr>
        <w:spacing w:before="120" w:after="120" w:line="288" w:lineRule="auto"/>
        <w:ind w:left="0"/>
        <w:jc w:val="center"/>
      </w:pPr>
      <w:r>
        <w:drawing>
          <wp:inline distT="0" distB="0" distL="0" distR="0">
            <wp:extent cx="5400675" cy="771525"/>
            <wp:effectExtent l="0" t="0" r="0" b="1905"/>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tretch>
                      <a:fillRect/>
                    </a:stretch>
                  </pic:blipFill>
                  <pic:spPr>
                    <a:xfrm>
                      <a:off x="0" y="0"/>
                      <a:ext cx="5400675" cy="7715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3）在项目工程配置boostrap.yml</w:t>
      </w:r>
    </w:p>
    <w:p>
      <w:pPr>
        <w:spacing w:before="120" w:after="120" w:line="288" w:lineRule="auto"/>
        <w:ind w:left="0"/>
        <w:jc w:val="left"/>
      </w:pPr>
      <w:r>
        <w:rPr>
          <w:rFonts w:ascii="Arial" w:hAnsi="Arial" w:eastAsia="等线" w:cs="Arial"/>
          <w:sz w:val="22"/>
        </w:rPr>
        <w:t>在boostrap.yml中配置nacos的地址，启动工程将会请求nacos读取配置信息，下边是个例子</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spring:</w:t>
            </w:r>
            <w:r>
              <w:rPr>
                <w:rFonts w:ascii="Consolas" w:hAnsi="Consolas" w:eastAsia="Consolas" w:cs="Consolas"/>
                <w:sz w:val="22"/>
              </w:rPr>
              <w:br w:type="textWrapping"/>
            </w:r>
            <w:r>
              <w:rPr>
                <w:rFonts w:ascii="Consolas" w:hAnsi="Consolas" w:eastAsia="Consolas" w:cs="Consolas"/>
                <w:sz w:val="22"/>
              </w:rPr>
              <w:t xml:space="preserve">  application:</w:t>
            </w:r>
            <w:r>
              <w:rPr>
                <w:rFonts w:ascii="Consolas" w:hAnsi="Consolas" w:eastAsia="Consolas" w:cs="Consolas"/>
                <w:sz w:val="22"/>
              </w:rPr>
              <w:br w:type="textWrapping"/>
            </w:r>
            <w:r>
              <w:rPr>
                <w:rFonts w:ascii="Consolas" w:hAnsi="Consolas" w:eastAsia="Consolas" w:cs="Consolas"/>
                <w:sz w:val="22"/>
              </w:rPr>
              <w:t xml:space="preserve">    name: content-api</w:t>
            </w:r>
            <w:r>
              <w:rPr>
                <w:rFonts w:ascii="Consolas" w:hAnsi="Consolas" w:eastAsia="Consolas" w:cs="Consolas"/>
                <w:sz w:val="22"/>
              </w:rPr>
              <w:br w:type="textWrapping"/>
            </w:r>
            <w:r>
              <w:rPr>
                <w:rFonts w:ascii="Consolas" w:hAnsi="Consolas" w:eastAsia="Consolas" w:cs="Consolas"/>
                <w:sz w:val="22"/>
              </w:rPr>
              <w:t xml:space="preserve">  cloud:</w:t>
            </w:r>
            <w:r>
              <w:rPr>
                <w:rFonts w:ascii="Consolas" w:hAnsi="Consolas" w:eastAsia="Consolas" w:cs="Consolas"/>
                <w:sz w:val="22"/>
              </w:rPr>
              <w:br w:type="textWrapping"/>
            </w:r>
            <w:r>
              <w:rPr>
                <w:rFonts w:ascii="Consolas" w:hAnsi="Consolas" w:eastAsia="Consolas" w:cs="Consolas"/>
                <w:sz w:val="22"/>
              </w:rPr>
              <w:t xml:space="preserve">    nacos:</w:t>
            </w:r>
            <w:r>
              <w:rPr>
                <w:rFonts w:ascii="Consolas" w:hAnsi="Consolas" w:eastAsia="Consolas" w:cs="Consolas"/>
                <w:sz w:val="22"/>
              </w:rPr>
              <w:br w:type="textWrapping"/>
            </w:r>
            <w:r>
              <w:rPr>
                <w:rFonts w:ascii="Consolas" w:hAnsi="Consolas" w:eastAsia="Consolas" w:cs="Consolas"/>
                <w:sz w:val="22"/>
              </w:rPr>
              <w:t xml:space="preserve">      server-addr: 192.168.101.65:8848</w:t>
            </w:r>
            <w:r>
              <w:rPr>
                <w:rFonts w:ascii="Consolas" w:hAnsi="Consolas" w:eastAsia="Consolas" w:cs="Consolas"/>
                <w:sz w:val="22"/>
              </w:rPr>
              <w:br w:type="textWrapping"/>
            </w:r>
            <w:r>
              <w:rPr>
                <w:rFonts w:ascii="Consolas" w:hAnsi="Consolas" w:eastAsia="Consolas" w:cs="Consolas"/>
                <w:sz w:val="22"/>
              </w:rPr>
              <w:t xml:space="preserve">      discovery:</w:t>
            </w:r>
            <w:r>
              <w:rPr>
                <w:rFonts w:ascii="Consolas" w:hAnsi="Consolas" w:eastAsia="Consolas" w:cs="Consolas"/>
                <w:sz w:val="22"/>
              </w:rPr>
              <w:br w:type="textWrapping"/>
            </w:r>
            <w:r>
              <w:rPr>
                <w:rFonts w:ascii="Consolas" w:hAnsi="Consolas" w:eastAsia="Consolas" w:cs="Consolas"/>
                <w:sz w:val="22"/>
              </w:rPr>
              <w:t xml:space="preserve">        namespace: dev1010</w:t>
            </w:r>
            <w:r>
              <w:rPr>
                <w:rFonts w:ascii="Consolas" w:hAnsi="Consolas" w:eastAsia="Consolas" w:cs="Consolas"/>
                <w:sz w:val="22"/>
              </w:rPr>
              <w:br w:type="textWrapping"/>
            </w:r>
            <w:r>
              <w:rPr>
                <w:rFonts w:ascii="Consolas" w:hAnsi="Consolas" w:eastAsia="Consolas" w:cs="Consolas"/>
                <w:sz w:val="22"/>
              </w:rPr>
              <w:t xml:space="preserve">        group: xuecheng-plus-project</w:t>
            </w:r>
            <w:r>
              <w:rPr>
                <w:rFonts w:ascii="Consolas" w:hAnsi="Consolas" w:eastAsia="Consolas" w:cs="Consolas"/>
                <w:sz w:val="22"/>
              </w:rPr>
              <w:br w:type="textWrapping"/>
            </w:r>
            <w:r>
              <w:rPr>
                <w:rFonts w:ascii="Consolas" w:hAnsi="Consolas" w:eastAsia="Consolas" w:cs="Consolas"/>
                <w:sz w:val="22"/>
              </w:rPr>
              <w:t xml:space="preserve">      config:</w:t>
            </w:r>
            <w:r>
              <w:rPr>
                <w:rFonts w:ascii="Consolas" w:hAnsi="Consolas" w:eastAsia="Consolas" w:cs="Consolas"/>
                <w:sz w:val="22"/>
              </w:rPr>
              <w:br w:type="textWrapping"/>
            </w:r>
            <w:r>
              <w:rPr>
                <w:rFonts w:ascii="Consolas" w:hAnsi="Consolas" w:eastAsia="Consolas" w:cs="Consolas"/>
                <w:sz w:val="22"/>
              </w:rPr>
              <w:t xml:space="preserve">        namespace: dev1010</w:t>
            </w:r>
            <w:r>
              <w:rPr>
                <w:rFonts w:ascii="Consolas" w:hAnsi="Consolas" w:eastAsia="Consolas" w:cs="Consolas"/>
                <w:sz w:val="22"/>
              </w:rPr>
              <w:br w:type="textWrapping"/>
            </w:r>
            <w:r>
              <w:rPr>
                <w:rFonts w:ascii="Consolas" w:hAnsi="Consolas" w:eastAsia="Consolas" w:cs="Consolas"/>
                <w:sz w:val="22"/>
              </w:rPr>
              <w:t xml:space="preserve">        group: xuecheng-plus-project</w:t>
            </w:r>
            <w:r>
              <w:rPr>
                <w:rFonts w:ascii="Consolas" w:hAnsi="Consolas" w:eastAsia="Consolas" w:cs="Consolas"/>
                <w:sz w:val="22"/>
              </w:rPr>
              <w:br w:type="textWrapping"/>
            </w:r>
            <w:r>
              <w:rPr>
                <w:rFonts w:ascii="Consolas" w:hAnsi="Consolas" w:eastAsia="Consolas" w:cs="Consolas"/>
                <w:sz w:val="22"/>
              </w:rPr>
              <w:t xml:space="preserve">        file-extension: yaml</w:t>
            </w:r>
            <w:r>
              <w:rPr>
                <w:rFonts w:ascii="Consolas" w:hAnsi="Consolas" w:eastAsia="Consolas" w:cs="Consolas"/>
                <w:sz w:val="22"/>
              </w:rPr>
              <w:br w:type="textWrapping"/>
            </w:r>
            <w:r>
              <w:rPr>
                <w:rFonts w:ascii="Consolas" w:hAnsi="Consolas" w:eastAsia="Consolas" w:cs="Consolas"/>
                <w:sz w:val="22"/>
              </w:rPr>
              <w:t xml:space="preserve">        refresh-enabled: true</w:t>
            </w:r>
          </w:p>
        </w:tc>
      </w:tr>
    </w:tbl>
    <w:p>
      <w:pPr>
        <w:spacing w:before="120" w:after="120" w:line="288" w:lineRule="auto"/>
        <w:ind w:left="0"/>
        <w:jc w:val="left"/>
      </w:pPr>
    </w:p>
    <w:p>
      <w:pPr>
        <w:spacing w:before="120" w:after="120" w:line="288" w:lineRule="auto"/>
        <w:ind w:left="0"/>
        <w:jc w:val="left"/>
      </w:pPr>
      <w:r>
        <w:rPr>
          <w:rFonts w:ascii="Arial" w:hAnsi="Arial" w:eastAsia="等线" w:cs="Arial"/>
          <w:sz w:val="22"/>
        </w:rPr>
        <w:t>2、作用服务发现中心</w:t>
      </w:r>
    </w:p>
    <w:p>
      <w:pPr>
        <w:spacing w:before="120" w:after="120" w:line="288" w:lineRule="auto"/>
        <w:ind w:left="0"/>
        <w:jc w:val="left"/>
      </w:pPr>
      <w:r>
        <w:rPr>
          <w:rFonts w:ascii="Arial" w:hAnsi="Arial" w:eastAsia="等线" w:cs="Arial"/>
          <w:sz w:val="22"/>
        </w:rPr>
        <w:t>1）首先配置nacos-discovery依赖</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 xml:space="preserve">    &lt;groupId&gt;com.alibaba.cloud&lt;/groupId&gt;</w:t>
            </w:r>
            <w:r>
              <w:rPr>
                <w:rFonts w:ascii="Consolas" w:hAnsi="Consolas" w:eastAsia="Consolas" w:cs="Consolas"/>
                <w:sz w:val="22"/>
              </w:rPr>
              <w:br w:type="textWrapping"/>
            </w:r>
            <w:r>
              <w:rPr>
                <w:rFonts w:ascii="Consolas" w:hAnsi="Consolas" w:eastAsia="Consolas" w:cs="Consolas"/>
                <w:sz w:val="22"/>
              </w:rPr>
              <w:t xml:space="preserve">    &lt;artifactId&gt;spring-cloud-starter-alibaba-nacos-discovery&lt;/artifactId&gt;</w:t>
            </w:r>
            <w:r>
              <w:rPr>
                <w:rFonts w:ascii="Consolas" w:hAnsi="Consolas" w:eastAsia="Consolas" w:cs="Consolas"/>
                <w:sz w:val="22"/>
              </w:rPr>
              <w:br w:type="textWrapping"/>
            </w:r>
            <w:r>
              <w:rPr>
                <w:rFonts w:ascii="Consolas" w:hAnsi="Consolas" w:eastAsia="Consolas" w:cs="Consolas"/>
                <w:sz w:val="22"/>
              </w:rPr>
              <w:t>&lt;/dependency&gt;</w:t>
            </w:r>
          </w:p>
        </w:tc>
      </w:tr>
    </w:tbl>
    <w:p>
      <w:pPr>
        <w:spacing w:before="120" w:after="120" w:line="288" w:lineRule="auto"/>
        <w:ind w:left="0"/>
        <w:jc w:val="left"/>
      </w:pPr>
      <w:r>
        <w:rPr>
          <w:rFonts w:ascii="Arial" w:hAnsi="Arial" w:eastAsia="等线" w:cs="Arial"/>
          <w:sz w:val="22"/>
        </w:rPr>
        <w:t>2）启动微服务，自动上传到nacos</w:t>
      </w:r>
    </w:p>
    <w:p>
      <w:pPr>
        <w:spacing w:before="120" w:after="120" w:line="288" w:lineRule="auto"/>
        <w:ind w:left="0"/>
        <w:jc w:val="center"/>
      </w:pPr>
      <w:r>
        <w:drawing>
          <wp:inline distT="0" distB="0" distL="0" distR="0">
            <wp:extent cx="5400675" cy="809625"/>
            <wp:effectExtent l="0" t="0" r="0" b="381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5400675" cy="809625"/>
                    </a:xfrm>
                    <a:prstGeom prst="rect">
                      <a:avLst/>
                    </a:prstGeom>
                  </pic:spPr>
                </pic:pic>
              </a:graphicData>
            </a:graphic>
          </wp:inline>
        </w:drawing>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2.5 Gateway怎么用的？</w:t>
      </w:r>
    </w:p>
    <w:p>
      <w:pPr>
        <w:spacing w:before="120" w:after="120" w:line="288" w:lineRule="auto"/>
        <w:ind w:left="0"/>
        <w:jc w:val="left"/>
      </w:pPr>
      <w:r>
        <w:rPr>
          <w:rFonts w:ascii="Arial" w:hAnsi="Arial" w:eastAsia="等线" w:cs="Arial"/>
          <w:sz w:val="22"/>
        </w:rPr>
        <w:t>本项目使用Spring Cloud Gateway作用网关，网关的作用是负载均衡、路由转发，见下图：</w:t>
      </w:r>
    </w:p>
    <w:p>
      <w:pPr>
        <w:spacing w:before="120" w:after="120" w:line="288" w:lineRule="auto"/>
        <w:ind w:left="0"/>
        <w:jc w:val="left"/>
      </w:pPr>
    </w:p>
    <w:p>
      <w:pPr>
        <w:spacing w:before="120" w:after="120" w:line="288" w:lineRule="auto"/>
        <w:ind w:left="0"/>
        <w:jc w:val="center"/>
      </w:pPr>
      <w:r>
        <w:drawing>
          <wp:inline distT="0" distB="0" distL="0" distR="0">
            <wp:extent cx="5400675" cy="3829050"/>
            <wp:effectExtent l="0" t="0" r="0" b="1143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5400675" cy="38290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前端请求到Nginx，通过负载均衡到Gateway网关，通过网关将请求转发至各个微服务。</w:t>
      </w:r>
    </w:p>
    <w:p>
      <w:pPr>
        <w:spacing w:before="120" w:after="120" w:line="288" w:lineRule="auto"/>
        <w:ind w:left="0"/>
        <w:jc w:val="left"/>
      </w:pPr>
      <w:r>
        <w:rPr>
          <w:rFonts w:ascii="Arial" w:hAnsi="Arial" w:eastAsia="等线" w:cs="Arial"/>
          <w:sz w:val="22"/>
        </w:rPr>
        <w:t>网关进行路由时需要知道每个微服务实例的地址，网关从nacos读取服务地址，如下图：</w:t>
      </w:r>
    </w:p>
    <w:p>
      <w:pPr>
        <w:spacing w:before="120" w:after="120" w:line="288" w:lineRule="auto"/>
        <w:ind w:left="0"/>
        <w:jc w:val="left"/>
      </w:pPr>
    </w:p>
    <w:p>
      <w:pPr>
        <w:spacing w:before="120" w:after="120" w:line="288" w:lineRule="auto"/>
        <w:ind w:left="0"/>
        <w:jc w:val="center"/>
      </w:pPr>
      <w:r>
        <w:drawing>
          <wp:inline distT="0" distB="0" distL="0" distR="0">
            <wp:extent cx="5400675" cy="2571750"/>
            <wp:effectExtent l="0" t="0" r="0" b="1905"/>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5400675" cy="25717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流程如下：</w:t>
      </w:r>
    </w:p>
    <w:p>
      <w:pPr>
        <w:spacing w:before="120" w:after="120" w:line="288" w:lineRule="auto"/>
        <w:ind w:left="0"/>
        <w:jc w:val="left"/>
      </w:pPr>
      <w:r>
        <w:rPr>
          <w:rFonts w:ascii="Arial" w:hAnsi="Arial" w:eastAsia="等线" w:cs="Arial"/>
          <w:sz w:val="22"/>
        </w:rPr>
        <w:t>1、微服务启动，将自己注册到Nacos，Nacos记录了各微服务实例的地址。</w:t>
      </w:r>
    </w:p>
    <w:p>
      <w:pPr>
        <w:spacing w:before="120" w:after="120" w:line="288" w:lineRule="auto"/>
        <w:ind w:left="0"/>
        <w:jc w:val="left"/>
      </w:pPr>
      <w:r>
        <w:rPr>
          <w:rFonts w:ascii="Arial" w:hAnsi="Arial" w:eastAsia="等线" w:cs="Arial"/>
          <w:sz w:val="22"/>
        </w:rPr>
        <w:t>2、网关从Nacos读取服务列表，包括服务名称、服务地址等。</w:t>
      </w:r>
    </w:p>
    <w:p>
      <w:pPr>
        <w:spacing w:before="120" w:after="120" w:line="288" w:lineRule="auto"/>
        <w:ind w:left="0"/>
        <w:jc w:val="left"/>
      </w:pPr>
      <w:r>
        <w:rPr>
          <w:rFonts w:ascii="Arial" w:hAnsi="Arial" w:eastAsia="等线" w:cs="Arial"/>
          <w:sz w:val="22"/>
        </w:rPr>
        <w:t>3、请求到达网关，网关将请求路由到具体的微服务。</w:t>
      </w:r>
    </w:p>
    <w:p>
      <w:pPr>
        <w:spacing w:before="120" w:after="120" w:line="288" w:lineRule="auto"/>
        <w:ind w:left="0"/>
        <w:jc w:val="left"/>
      </w:pPr>
      <w:r>
        <w:rPr>
          <w:rFonts w:ascii="Arial" w:hAnsi="Arial" w:eastAsia="等线" w:cs="Arial"/>
          <w:sz w:val="22"/>
        </w:rPr>
        <w:t>本项目网关还具有统一鉴权功能：</w:t>
      </w:r>
    </w:p>
    <w:p>
      <w:pPr>
        <w:spacing w:before="120" w:after="120" w:line="288" w:lineRule="auto"/>
        <w:ind w:left="0"/>
        <w:jc w:val="left"/>
      </w:pPr>
      <w:r>
        <w:rPr>
          <w:rFonts w:ascii="Arial" w:hAnsi="Arial" w:eastAsia="等线" w:cs="Arial"/>
          <w:sz w:val="22"/>
        </w:rPr>
        <w:t>1、网站白名单</w:t>
      </w:r>
    </w:p>
    <w:p>
      <w:pPr>
        <w:spacing w:before="120" w:after="120" w:line="288" w:lineRule="auto"/>
        <w:ind w:left="0"/>
        <w:jc w:val="left"/>
      </w:pPr>
      <w:r>
        <w:rPr>
          <w:rFonts w:ascii="Arial" w:hAnsi="Arial" w:eastAsia="等线" w:cs="Arial"/>
          <w:sz w:val="22"/>
        </w:rPr>
        <w:t>在白名单的中的地址不进行身份校验直接放行。</w:t>
      </w:r>
    </w:p>
    <w:p>
      <w:pPr>
        <w:spacing w:before="120" w:after="120" w:line="288" w:lineRule="auto"/>
        <w:ind w:left="0"/>
        <w:jc w:val="left"/>
      </w:pPr>
      <w:r>
        <w:rPr>
          <w:rFonts w:ascii="Arial" w:hAnsi="Arial" w:eastAsia="等线" w:cs="Arial"/>
          <w:sz w:val="22"/>
        </w:rPr>
        <w:t>2、身份校验</w:t>
      </w:r>
    </w:p>
    <w:p>
      <w:pPr>
        <w:spacing w:before="120" w:after="120" w:line="288" w:lineRule="auto"/>
        <w:ind w:left="0"/>
        <w:jc w:val="left"/>
      </w:pPr>
      <w:r>
        <w:rPr>
          <w:rFonts w:ascii="Arial" w:hAnsi="Arial" w:eastAsia="等线" w:cs="Arial"/>
          <w:sz w:val="22"/>
        </w:rPr>
        <w:t>校验请求中jwt令牌的合法性，令牌合法则继续访问，否则拒绝访问。</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2.6 Redis怎么用的？</w:t>
      </w:r>
    </w:p>
    <w:p>
      <w:pPr>
        <w:keepNext w:val="0"/>
        <w:keepLines w:val="0"/>
        <w:widowControl/>
        <w:suppressLineNumbers w:val="0"/>
        <w:jc w:val="left"/>
      </w:pPr>
      <w:r>
        <w:rPr>
          <w:rFonts w:ascii="宋体" w:hAnsi="宋体" w:eastAsia="宋体" w:cs="宋体"/>
          <w:kern w:val="0"/>
          <w:sz w:val="24"/>
          <w:szCs w:val="24"/>
          <w:lang w:val="en-US" w:eastAsia="zh-CN" w:bidi="ar"/>
        </w:rPr>
        <w:t>redis缓存的是白名单接口（无需认证即可访问）所需要的数据，缓存了普通用户所要查询的数据（我的订单、我的选课），缓存热点数据（最新发布的课程信息、推荐课程信息等）。</w:t>
      </w:r>
    </w:p>
    <w:p>
      <w:pPr>
        <w:keepNext w:val="0"/>
        <w:keepLines w:val="0"/>
        <w:widowControl/>
        <w:suppressLineNumbers w:val="0"/>
        <w:jc w:val="left"/>
      </w:pPr>
      <w:r>
        <w:rPr>
          <w:rFonts w:ascii="宋体" w:hAnsi="宋体" w:eastAsia="宋体" w:cs="宋体"/>
          <w:kern w:val="0"/>
          <w:sz w:val="24"/>
          <w:szCs w:val="24"/>
          <w:lang w:val="en-US" w:eastAsia="zh-CN" w:bidi="ar"/>
        </w:rPr>
        <w:t>每类信息有不同的缓存过期时间，为了避免缓存雪崩缓存时间加了随机数。</w:t>
      </w:r>
    </w:p>
    <w:p>
      <w:pPr>
        <w:keepNext w:val="0"/>
        <w:keepLines w:val="0"/>
        <w:widowControl/>
        <w:suppressLineNumbers w:val="0"/>
        <w:jc w:val="left"/>
      </w:pPr>
      <w:r>
        <w:rPr>
          <w:rFonts w:ascii="宋体" w:hAnsi="宋体" w:eastAsia="宋体" w:cs="宋体"/>
          <w:kern w:val="0"/>
          <w:sz w:val="24"/>
          <w:szCs w:val="24"/>
          <w:lang w:val="en-US" w:eastAsia="zh-CN" w:bidi="ar"/>
        </w:rPr>
        <w:t xml:space="preserve">验证码 </w:t>
      </w:r>
    </w:p>
    <w:p>
      <w:pPr>
        <w:keepNext w:val="0"/>
        <w:keepLines w:val="0"/>
        <w:widowControl/>
        <w:suppressLineNumbers w:val="0"/>
        <w:jc w:val="left"/>
      </w:pPr>
      <w:r>
        <w:rPr>
          <w:rFonts w:ascii="宋体" w:hAnsi="宋体" w:eastAsia="宋体" w:cs="宋体"/>
          <w:kern w:val="0"/>
          <w:sz w:val="24"/>
          <w:szCs w:val="24"/>
          <w:lang w:val="en-US" w:eastAsia="zh-CN" w:bidi="ar"/>
        </w:rPr>
        <w:t>30秒 字符串</w:t>
      </w:r>
    </w:p>
    <w:p>
      <w:pPr>
        <w:keepNext w:val="0"/>
        <w:keepLines w:val="0"/>
        <w:widowControl/>
        <w:suppressLineNumbers w:val="0"/>
        <w:jc w:val="left"/>
      </w:pPr>
      <w:r>
        <w:rPr>
          <w:rFonts w:ascii="宋体" w:hAnsi="宋体" w:eastAsia="宋体" w:cs="宋体"/>
          <w:kern w:val="0"/>
          <w:sz w:val="24"/>
          <w:szCs w:val="24"/>
          <w:lang w:val="en-US" w:eastAsia="zh-CN" w:bidi="ar"/>
        </w:rPr>
        <w:t xml:space="preserve">课程发布信息 </w:t>
      </w:r>
    </w:p>
    <w:p>
      <w:pPr>
        <w:keepNext w:val="0"/>
        <w:keepLines w:val="0"/>
        <w:widowControl/>
        <w:suppressLineNumbers w:val="0"/>
        <w:jc w:val="left"/>
      </w:pPr>
      <w:r>
        <w:rPr>
          <w:rFonts w:ascii="宋体" w:hAnsi="宋体" w:eastAsia="宋体" w:cs="宋体"/>
          <w:kern w:val="0"/>
          <w:sz w:val="24"/>
          <w:szCs w:val="24"/>
          <w:lang w:val="en-US" w:eastAsia="zh-CN" w:bidi="ar"/>
        </w:rPr>
        <w:t>7天 hash</w:t>
      </w:r>
    </w:p>
    <w:p>
      <w:pPr>
        <w:keepNext w:val="0"/>
        <w:keepLines w:val="0"/>
        <w:widowControl/>
        <w:suppressLineNumbers w:val="0"/>
        <w:jc w:val="left"/>
      </w:pPr>
      <w:r>
        <w:rPr>
          <w:rFonts w:ascii="宋体" w:hAnsi="宋体" w:eastAsia="宋体" w:cs="宋体"/>
          <w:kern w:val="0"/>
          <w:sz w:val="24"/>
          <w:szCs w:val="24"/>
          <w:lang w:val="en-US" w:eastAsia="zh-CN" w:bidi="ar"/>
        </w:rPr>
        <w:t>课程视频信息</w:t>
      </w:r>
    </w:p>
    <w:p>
      <w:pPr>
        <w:keepNext w:val="0"/>
        <w:keepLines w:val="0"/>
        <w:widowControl/>
        <w:suppressLineNumbers w:val="0"/>
        <w:jc w:val="left"/>
      </w:pPr>
      <w:r>
        <w:rPr>
          <w:rFonts w:ascii="宋体" w:hAnsi="宋体" w:eastAsia="宋体" w:cs="宋体"/>
          <w:kern w:val="0"/>
          <w:sz w:val="24"/>
          <w:szCs w:val="24"/>
          <w:lang w:val="en-US" w:eastAsia="zh-CN" w:bidi="ar"/>
        </w:rPr>
        <w:t>7天 hash</w:t>
      </w:r>
    </w:p>
    <w:p>
      <w:pPr>
        <w:keepNext w:val="0"/>
        <w:keepLines w:val="0"/>
        <w:widowControl/>
        <w:suppressLineNumbers w:val="0"/>
        <w:jc w:val="left"/>
      </w:pPr>
      <w:r>
        <w:rPr>
          <w:rFonts w:ascii="宋体" w:hAnsi="宋体" w:eastAsia="宋体" w:cs="宋体"/>
          <w:kern w:val="0"/>
          <w:sz w:val="24"/>
          <w:szCs w:val="24"/>
          <w:lang w:val="en-US" w:eastAsia="zh-CN" w:bidi="ar"/>
        </w:rPr>
        <w:t>我的课程</w:t>
      </w:r>
    </w:p>
    <w:p>
      <w:pPr>
        <w:keepNext w:val="0"/>
        <w:keepLines w:val="0"/>
        <w:widowControl/>
        <w:suppressLineNumbers w:val="0"/>
        <w:jc w:val="left"/>
      </w:pPr>
      <w:r>
        <w:rPr>
          <w:rFonts w:ascii="宋体" w:hAnsi="宋体" w:eastAsia="宋体" w:cs="宋体"/>
          <w:kern w:val="0"/>
          <w:sz w:val="24"/>
          <w:szCs w:val="24"/>
          <w:lang w:val="en-US" w:eastAsia="zh-CN" w:bidi="ar"/>
        </w:rPr>
        <w:t>3分钟 hash</w:t>
      </w:r>
    </w:p>
    <w:p>
      <w:pPr>
        <w:keepNext w:val="0"/>
        <w:keepLines w:val="0"/>
        <w:widowControl/>
        <w:suppressLineNumbers w:val="0"/>
        <w:jc w:val="left"/>
      </w:pPr>
      <w:r>
        <w:rPr>
          <w:rFonts w:ascii="宋体" w:hAnsi="宋体" w:eastAsia="宋体" w:cs="宋体"/>
          <w:kern w:val="0"/>
          <w:sz w:val="24"/>
          <w:szCs w:val="24"/>
          <w:lang w:val="en-US" w:eastAsia="zh-CN" w:bidi="ar"/>
        </w:rPr>
        <w:t>我的订单</w:t>
      </w:r>
    </w:p>
    <w:p>
      <w:pPr>
        <w:keepNext w:val="0"/>
        <w:keepLines w:val="0"/>
        <w:widowControl/>
        <w:suppressLineNumbers w:val="0"/>
        <w:jc w:val="left"/>
      </w:pPr>
      <w:r>
        <w:rPr>
          <w:rFonts w:ascii="宋体" w:hAnsi="宋体" w:eastAsia="宋体" w:cs="宋体"/>
          <w:kern w:val="0"/>
          <w:sz w:val="24"/>
          <w:szCs w:val="24"/>
          <w:lang w:val="en-US" w:eastAsia="zh-CN" w:bidi="ar"/>
        </w:rPr>
        <w:t>3分钟 hash</w:t>
      </w:r>
    </w:p>
    <w:p>
      <w:pPr>
        <w:spacing w:before="120" w:after="120" w:line="288" w:lineRule="auto"/>
        <w:ind w:left="0"/>
        <w:jc w:val="left"/>
      </w:pPr>
      <w:bookmarkStart w:id="0" w:name="_GoBack"/>
      <w:bookmarkEnd w:id="0"/>
      <w:r>
        <w:rPr>
          <w:rFonts w:ascii="Arial" w:hAnsi="Arial" w:eastAsia="等线" w:cs="Arial"/>
          <w:sz w:val="22"/>
        </w:rPr>
        <w:t>项目使用Redisson实现分布式锁，避免课程查询等公开接口出现缓存击穿问题。</w:t>
      </w:r>
    </w:p>
    <w:p>
      <w:pPr>
        <w:spacing w:before="320" w:after="120" w:line="288" w:lineRule="auto"/>
        <w:ind w:left="0"/>
        <w:jc w:val="left"/>
        <w:outlineLvl w:val="1"/>
      </w:pPr>
      <w:r>
        <w:rPr>
          <w:rFonts w:ascii="Arial" w:hAnsi="Arial" w:eastAsia="等线" w:cs="Arial"/>
          <w:b/>
          <w:sz w:val="32"/>
        </w:rPr>
        <w:t>2.7 RabbitMQ怎么用的？</w:t>
      </w:r>
    </w:p>
    <w:p>
      <w:pPr>
        <w:spacing w:before="120" w:after="120" w:line="288" w:lineRule="auto"/>
        <w:ind w:left="0"/>
        <w:jc w:val="left"/>
      </w:pPr>
      <w:r>
        <w:rPr>
          <w:rFonts w:ascii="Arial" w:hAnsi="Arial" w:eastAsia="等线" w:cs="Arial"/>
          <w:sz w:val="22"/>
        </w:rPr>
        <w:t>消息队列在本项目用于订单服务，支付成功通过消息队列将结果通知给其它微服务。</w:t>
      </w:r>
    </w:p>
    <w:p>
      <w:pPr>
        <w:spacing w:before="120" w:after="120" w:line="288" w:lineRule="auto"/>
        <w:ind w:left="0"/>
        <w:jc w:val="left"/>
      </w:pPr>
      <w:r>
        <w:rPr>
          <w:rFonts w:ascii="Arial" w:hAnsi="Arial" w:eastAsia="等线" w:cs="Arial"/>
          <w:sz w:val="22"/>
        </w:rPr>
        <w:t>具体使用方法见下图：</w:t>
      </w:r>
    </w:p>
    <w:p>
      <w:pPr>
        <w:spacing w:before="120" w:after="120" w:line="288" w:lineRule="auto"/>
        <w:ind w:left="0"/>
        <w:jc w:val="center"/>
      </w:pPr>
      <w:r>
        <w:drawing>
          <wp:inline distT="0" distB="0" distL="0" distR="0">
            <wp:extent cx="5400675" cy="1933575"/>
            <wp:effectExtent l="0" t="0" r="0"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5400675" cy="19335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订单服务将支付结果发通过给fanout类型的交换机，由交换机将消息广播发送至每个接收支付结果的微服务。</w:t>
      </w:r>
    </w:p>
    <w:p>
      <w:pPr>
        <w:spacing w:before="120" w:after="120" w:line="288" w:lineRule="auto"/>
        <w:ind w:left="0"/>
        <w:jc w:val="left"/>
      </w:pPr>
      <w:r>
        <w:rPr>
          <w:rFonts w:ascii="Arial" w:hAnsi="Arial" w:eastAsia="等线" w:cs="Arial"/>
          <w:sz w:val="22"/>
        </w:rPr>
        <w:t>订单服务监听支付结果回复队列，微服务收到支付结果并处理完成将回复结果发给支付结果回复队列，订单服务收到结果不再发送支付结果通知。</w:t>
      </w:r>
    </w:p>
    <w:p>
      <w:pPr>
        <w:spacing w:before="320" w:after="120" w:line="288" w:lineRule="auto"/>
        <w:ind w:left="0"/>
        <w:jc w:val="left"/>
        <w:outlineLvl w:val="1"/>
      </w:pPr>
      <w:r>
        <w:rPr>
          <w:rFonts w:ascii="Arial" w:hAnsi="Arial" w:eastAsia="等线" w:cs="Arial"/>
          <w:b/>
          <w:sz w:val="32"/>
        </w:rPr>
        <w:t>2.8 Elasticsearch怎么用的？</w:t>
      </w:r>
    </w:p>
    <w:p>
      <w:pPr>
        <w:spacing w:before="120" w:after="120" w:line="288" w:lineRule="auto"/>
        <w:ind w:left="0"/>
        <w:jc w:val="left"/>
      </w:pPr>
      <w:r>
        <w:rPr>
          <w:rFonts w:ascii="Arial" w:hAnsi="Arial" w:eastAsia="等线" w:cs="Arial"/>
          <w:sz w:val="22"/>
        </w:rPr>
        <w:t>本项目使用Elasticsearch对课程发布信息进行索引和搜索。</w:t>
      </w:r>
    </w:p>
    <w:p>
      <w:pPr>
        <w:spacing w:before="120" w:after="120" w:line="288" w:lineRule="auto"/>
        <w:ind w:left="0"/>
        <w:jc w:val="left"/>
      </w:pPr>
      <w:r>
        <w:rPr>
          <w:rFonts w:ascii="Arial" w:hAnsi="Arial" w:eastAsia="等线" w:cs="Arial"/>
          <w:sz w:val="22"/>
        </w:rPr>
        <w:t>1、首先创建课程信息的索引</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PUT /course-publish</w:t>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"settings": {</w:t>
            </w:r>
            <w:r>
              <w:rPr>
                <w:rFonts w:ascii="Consolas" w:hAnsi="Consolas" w:eastAsia="Consolas" w:cs="Consolas"/>
                <w:sz w:val="22"/>
              </w:rPr>
              <w:br w:type="textWrapping"/>
            </w:r>
            <w:r>
              <w:rPr>
                <w:rFonts w:ascii="Consolas" w:hAnsi="Consolas" w:eastAsia="Consolas" w:cs="Consolas"/>
                <w:sz w:val="22"/>
              </w:rPr>
              <w:t xml:space="preserve">    "number_of_shards": 1,</w:t>
            </w:r>
            <w:r>
              <w:rPr>
                <w:rFonts w:ascii="Consolas" w:hAnsi="Consolas" w:eastAsia="Consolas" w:cs="Consolas"/>
                <w:sz w:val="22"/>
              </w:rPr>
              <w:br w:type="textWrapping"/>
            </w:r>
            <w:r>
              <w:rPr>
                <w:rFonts w:ascii="Consolas" w:hAnsi="Consolas" w:eastAsia="Consolas" w:cs="Consolas"/>
                <w:sz w:val="22"/>
              </w:rPr>
              <w:t xml:space="preserve">    "number_of_replicas": 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"mappings": {</w:t>
            </w:r>
            <w:r>
              <w:rPr>
                <w:rFonts w:ascii="Consolas" w:hAnsi="Consolas" w:eastAsia="Consolas" w:cs="Consolas"/>
                <w:sz w:val="22"/>
              </w:rPr>
              <w:br w:type="textWrapping"/>
            </w:r>
            <w:r>
              <w:rPr>
                <w:rFonts w:ascii="Consolas" w:hAnsi="Consolas" w:eastAsia="Consolas" w:cs="Consolas"/>
                <w:sz w:val="22"/>
              </w:rPr>
              <w:t xml:space="preserve">    "properties": {</w:t>
            </w:r>
            <w:r>
              <w:rPr>
                <w:rFonts w:ascii="Consolas" w:hAnsi="Consolas" w:eastAsia="Consolas" w:cs="Consolas"/>
                <w:sz w:val="22"/>
              </w:rPr>
              <w:br w:type="textWrapping"/>
            </w:r>
            <w:r>
              <w:rPr>
                <w:rFonts w:ascii="Consolas" w:hAnsi="Consolas" w:eastAsia="Consolas" w:cs="Consolas"/>
                <w:sz w:val="22"/>
              </w:rPr>
              <w:t xml:space="preserve">      "id": {</w:t>
            </w:r>
            <w:r>
              <w:rPr>
                <w:rFonts w:ascii="Consolas" w:hAnsi="Consolas" w:eastAsia="Consolas" w:cs="Consolas"/>
                <w:sz w:val="22"/>
              </w:rPr>
              <w:br w:type="textWrapping"/>
            </w:r>
            <w:r>
              <w:rPr>
                <w:rFonts w:ascii="Consolas" w:hAnsi="Consolas" w:eastAsia="Consolas" w:cs="Consolas"/>
                <w:sz w:val="22"/>
              </w:rPr>
              <w:t xml:space="preserve">        "type": "keyword"</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"companyId": {</w:t>
            </w:r>
            <w:r>
              <w:rPr>
                <w:rFonts w:ascii="Consolas" w:hAnsi="Consolas" w:eastAsia="Consolas" w:cs="Consolas"/>
                <w:sz w:val="22"/>
              </w:rPr>
              <w:br w:type="textWrapping"/>
            </w:r>
            <w:r>
              <w:rPr>
                <w:rFonts w:ascii="Consolas" w:hAnsi="Consolas" w:eastAsia="Consolas" w:cs="Consolas"/>
                <w:sz w:val="22"/>
              </w:rPr>
              <w:t xml:space="preserve">        "type": "keyword"</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"companyName": {</w:t>
            </w:r>
            <w:r>
              <w:rPr>
                <w:rFonts w:ascii="Consolas" w:hAnsi="Consolas" w:eastAsia="Consolas" w:cs="Consolas"/>
                <w:sz w:val="22"/>
              </w:rPr>
              <w:br w:type="textWrapping"/>
            </w:r>
            <w:r>
              <w:rPr>
                <w:rFonts w:ascii="Consolas" w:hAnsi="Consolas" w:eastAsia="Consolas" w:cs="Consolas"/>
                <w:sz w:val="22"/>
              </w:rPr>
              <w:t xml:space="preserve">        "analyzer": "ik_max_word",</w:t>
            </w:r>
            <w:r>
              <w:rPr>
                <w:rFonts w:ascii="Consolas" w:hAnsi="Consolas" w:eastAsia="Consolas" w:cs="Consolas"/>
                <w:sz w:val="22"/>
              </w:rPr>
              <w:br w:type="textWrapping"/>
            </w:r>
            <w:r>
              <w:rPr>
                <w:rFonts w:ascii="Consolas" w:hAnsi="Consolas" w:eastAsia="Consolas" w:cs="Consolas"/>
                <w:sz w:val="22"/>
              </w:rPr>
              <w:t xml:space="preserve">        "search_analyzer": "ik_smart",</w:t>
            </w:r>
            <w:r>
              <w:rPr>
                <w:rFonts w:ascii="Consolas" w:hAnsi="Consolas" w:eastAsia="Consolas" w:cs="Consolas"/>
                <w:sz w:val="22"/>
              </w:rPr>
              <w:br w:type="textWrapping"/>
            </w:r>
            <w:r>
              <w:rPr>
                <w:rFonts w:ascii="Consolas" w:hAnsi="Consolas" w:eastAsia="Consolas" w:cs="Consolas"/>
                <w:sz w:val="22"/>
              </w:rPr>
              <w:t xml:space="preserve">        "type": "text"</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"name": {</w:t>
            </w:r>
            <w:r>
              <w:rPr>
                <w:rFonts w:ascii="Consolas" w:hAnsi="Consolas" w:eastAsia="Consolas" w:cs="Consolas"/>
                <w:sz w:val="22"/>
              </w:rPr>
              <w:br w:type="textWrapping"/>
            </w:r>
            <w:r>
              <w:rPr>
                <w:rFonts w:ascii="Consolas" w:hAnsi="Consolas" w:eastAsia="Consolas" w:cs="Consolas"/>
                <w:sz w:val="22"/>
              </w:rPr>
              <w:t xml:space="preserve">        "analyzer": "ik_max_word",</w:t>
            </w:r>
            <w:r>
              <w:rPr>
                <w:rFonts w:ascii="Consolas" w:hAnsi="Consolas" w:eastAsia="Consolas" w:cs="Consolas"/>
                <w:sz w:val="22"/>
              </w:rPr>
              <w:br w:type="textWrapping"/>
            </w:r>
            <w:r>
              <w:rPr>
                <w:rFonts w:ascii="Consolas" w:hAnsi="Consolas" w:eastAsia="Consolas" w:cs="Consolas"/>
                <w:sz w:val="22"/>
              </w:rPr>
              <w:t xml:space="preserve">        "search_analyzer": "ik_smart",</w:t>
            </w:r>
            <w:r>
              <w:rPr>
                <w:rFonts w:ascii="Consolas" w:hAnsi="Consolas" w:eastAsia="Consolas" w:cs="Consolas"/>
                <w:sz w:val="22"/>
              </w:rPr>
              <w:br w:type="textWrapping"/>
            </w:r>
            <w:r>
              <w:rPr>
                <w:rFonts w:ascii="Consolas" w:hAnsi="Consolas" w:eastAsia="Consolas" w:cs="Consolas"/>
                <w:sz w:val="22"/>
              </w:rPr>
              <w:t xml:space="preserve">        "type": "text"</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"users": {</w:t>
            </w:r>
            <w:r>
              <w:rPr>
                <w:rFonts w:ascii="Consolas" w:hAnsi="Consolas" w:eastAsia="Consolas" w:cs="Consolas"/>
                <w:sz w:val="22"/>
              </w:rPr>
              <w:br w:type="textWrapping"/>
            </w:r>
            <w:r>
              <w:rPr>
                <w:rFonts w:ascii="Consolas" w:hAnsi="Consolas" w:eastAsia="Consolas" w:cs="Consolas"/>
                <w:sz w:val="22"/>
              </w:rPr>
              <w:t xml:space="preserve">        "index": false,</w:t>
            </w:r>
            <w:r>
              <w:rPr>
                <w:rFonts w:ascii="Consolas" w:hAnsi="Consolas" w:eastAsia="Consolas" w:cs="Consolas"/>
                <w:sz w:val="22"/>
              </w:rPr>
              <w:br w:type="textWrapping"/>
            </w:r>
            <w:r>
              <w:rPr>
                <w:rFonts w:ascii="Consolas" w:hAnsi="Consolas" w:eastAsia="Consolas" w:cs="Consolas"/>
                <w:sz w:val="22"/>
              </w:rPr>
              <w:t xml:space="preserve">        "type": "text"</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"tags": {</w:t>
            </w:r>
            <w:r>
              <w:rPr>
                <w:rFonts w:ascii="Consolas" w:hAnsi="Consolas" w:eastAsia="Consolas" w:cs="Consolas"/>
                <w:sz w:val="22"/>
              </w:rPr>
              <w:br w:type="textWrapping"/>
            </w:r>
            <w:r>
              <w:rPr>
                <w:rFonts w:ascii="Consolas" w:hAnsi="Consolas" w:eastAsia="Consolas" w:cs="Consolas"/>
                <w:sz w:val="22"/>
              </w:rPr>
              <w:t xml:space="preserve">        "analyzer": "ik_max_word",</w:t>
            </w:r>
            <w:r>
              <w:rPr>
                <w:rFonts w:ascii="Consolas" w:hAnsi="Consolas" w:eastAsia="Consolas" w:cs="Consolas"/>
                <w:sz w:val="22"/>
              </w:rPr>
              <w:br w:type="textWrapping"/>
            </w:r>
            <w:r>
              <w:rPr>
                <w:rFonts w:ascii="Consolas" w:hAnsi="Consolas" w:eastAsia="Consolas" w:cs="Consolas"/>
                <w:sz w:val="22"/>
              </w:rPr>
              <w:t xml:space="preserve">        "search_analyzer": "ik_smart",</w:t>
            </w:r>
            <w:r>
              <w:rPr>
                <w:rFonts w:ascii="Consolas" w:hAnsi="Consolas" w:eastAsia="Consolas" w:cs="Consolas"/>
                <w:sz w:val="22"/>
              </w:rPr>
              <w:br w:type="textWrapping"/>
            </w:r>
            <w:r>
              <w:rPr>
                <w:rFonts w:ascii="Consolas" w:hAnsi="Consolas" w:eastAsia="Consolas" w:cs="Consolas"/>
                <w:sz w:val="22"/>
              </w:rPr>
              <w:t xml:space="preserve">        "type": "text"</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"mt": {</w:t>
            </w:r>
            <w:r>
              <w:rPr>
                <w:rFonts w:ascii="Consolas" w:hAnsi="Consolas" w:eastAsia="Consolas" w:cs="Consolas"/>
                <w:sz w:val="22"/>
              </w:rPr>
              <w:br w:type="textWrapping"/>
            </w:r>
            <w:r>
              <w:rPr>
                <w:rFonts w:ascii="Consolas" w:hAnsi="Consolas" w:eastAsia="Consolas" w:cs="Consolas"/>
                <w:sz w:val="22"/>
              </w:rPr>
              <w:t xml:space="preserve">        "type": "keyword"</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"mtName": {</w:t>
            </w:r>
            <w:r>
              <w:rPr>
                <w:rFonts w:ascii="Consolas" w:hAnsi="Consolas" w:eastAsia="Consolas" w:cs="Consolas"/>
                <w:sz w:val="22"/>
              </w:rPr>
              <w:br w:type="textWrapping"/>
            </w:r>
            <w:r>
              <w:rPr>
                <w:rFonts w:ascii="Consolas" w:hAnsi="Consolas" w:eastAsia="Consolas" w:cs="Consolas"/>
                <w:sz w:val="22"/>
              </w:rPr>
              <w:t xml:space="preserve">        "type": "keyword"</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"st": {</w:t>
            </w:r>
            <w:r>
              <w:rPr>
                <w:rFonts w:ascii="Consolas" w:hAnsi="Consolas" w:eastAsia="Consolas" w:cs="Consolas"/>
                <w:sz w:val="22"/>
              </w:rPr>
              <w:br w:type="textWrapping"/>
            </w:r>
            <w:r>
              <w:rPr>
                <w:rFonts w:ascii="Consolas" w:hAnsi="Consolas" w:eastAsia="Consolas" w:cs="Consolas"/>
                <w:sz w:val="22"/>
              </w:rPr>
              <w:t xml:space="preserve">        "type": "keyword"</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"stName": {</w:t>
            </w:r>
            <w:r>
              <w:rPr>
                <w:rFonts w:ascii="Consolas" w:hAnsi="Consolas" w:eastAsia="Consolas" w:cs="Consolas"/>
                <w:sz w:val="22"/>
              </w:rPr>
              <w:br w:type="textWrapping"/>
            </w:r>
            <w:r>
              <w:rPr>
                <w:rFonts w:ascii="Consolas" w:hAnsi="Consolas" w:eastAsia="Consolas" w:cs="Consolas"/>
                <w:sz w:val="22"/>
              </w:rPr>
              <w:t xml:space="preserve">        "type": "keyword"</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"grade": {</w:t>
            </w:r>
            <w:r>
              <w:rPr>
                <w:rFonts w:ascii="Consolas" w:hAnsi="Consolas" w:eastAsia="Consolas" w:cs="Consolas"/>
                <w:sz w:val="22"/>
              </w:rPr>
              <w:br w:type="textWrapping"/>
            </w:r>
            <w:r>
              <w:rPr>
                <w:rFonts w:ascii="Consolas" w:hAnsi="Consolas" w:eastAsia="Consolas" w:cs="Consolas"/>
                <w:sz w:val="22"/>
              </w:rPr>
              <w:t xml:space="preserve">        "type": "keyword"</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"teachmode": {</w:t>
            </w:r>
            <w:r>
              <w:rPr>
                <w:rFonts w:ascii="Consolas" w:hAnsi="Consolas" w:eastAsia="Consolas" w:cs="Consolas"/>
                <w:sz w:val="22"/>
              </w:rPr>
              <w:br w:type="textWrapping"/>
            </w:r>
            <w:r>
              <w:rPr>
                <w:rFonts w:ascii="Consolas" w:hAnsi="Consolas" w:eastAsia="Consolas" w:cs="Consolas"/>
                <w:sz w:val="22"/>
              </w:rPr>
              <w:t xml:space="preserve">        "type": "keyword"</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"pic": {</w:t>
            </w:r>
            <w:r>
              <w:rPr>
                <w:rFonts w:ascii="Consolas" w:hAnsi="Consolas" w:eastAsia="Consolas" w:cs="Consolas"/>
                <w:sz w:val="22"/>
              </w:rPr>
              <w:br w:type="textWrapping"/>
            </w:r>
            <w:r>
              <w:rPr>
                <w:rFonts w:ascii="Consolas" w:hAnsi="Consolas" w:eastAsia="Consolas" w:cs="Consolas"/>
                <w:sz w:val="22"/>
              </w:rPr>
              <w:t xml:space="preserve">        "index": false,</w:t>
            </w:r>
            <w:r>
              <w:rPr>
                <w:rFonts w:ascii="Consolas" w:hAnsi="Consolas" w:eastAsia="Consolas" w:cs="Consolas"/>
                <w:sz w:val="22"/>
              </w:rPr>
              <w:br w:type="textWrapping"/>
            </w:r>
            <w:r>
              <w:rPr>
                <w:rFonts w:ascii="Consolas" w:hAnsi="Consolas" w:eastAsia="Consolas" w:cs="Consolas"/>
                <w:sz w:val="22"/>
              </w:rPr>
              <w:t xml:space="preserve">        "type": "text"</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"description": {</w:t>
            </w:r>
            <w:r>
              <w:rPr>
                <w:rFonts w:ascii="Consolas" w:hAnsi="Consolas" w:eastAsia="Consolas" w:cs="Consolas"/>
                <w:sz w:val="22"/>
              </w:rPr>
              <w:br w:type="textWrapping"/>
            </w:r>
            <w:r>
              <w:rPr>
                <w:rFonts w:ascii="Consolas" w:hAnsi="Consolas" w:eastAsia="Consolas" w:cs="Consolas"/>
                <w:sz w:val="22"/>
              </w:rPr>
              <w:t xml:space="preserve">        "analyzer": "ik_max_word",</w:t>
            </w:r>
            <w:r>
              <w:rPr>
                <w:rFonts w:ascii="Consolas" w:hAnsi="Consolas" w:eastAsia="Consolas" w:cs="Consolas"/>
                <w:sz w:val="22"/>
              </w:rPr>
              <w:br w:type="textWrapping"/>
            </w:r>
            <w:r>
              <w:rPr>
                <w:rFonts w:ascii="Consolas" w:hAnsi="Consolas" w:eastAsia="Consolas" w:cs="Consolas"/>
                <w:sz w:val="22"/>
              </w:rPr>
              <w:t xml:space="preserve">        "search_analyzer": "ik_smart",</w:t>
            </w:r>
            <w:r>
              <w:rPr>
                <w:rFonts w:ascii="Consolas" w:hAnsi="Consolas" w:eastAsia="Consolas" w:cs="Consolas"/>
                <w:sz w:val="22"/>
              </w:rPr>
              <w:br w:type="textWrapping"/>
            </w:r>
            <w:r>
              <w:rPr>
                <w:rFonts w:ascii="Consolas" w:hAnsi="Consolas" w:eastAsia="Consolas" w:cs="Consolas"/>
                <w:sz w:val="22"/>
              </w:rPr>
              <w:t xml:space="preserve">        "type": "text"</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"createDate": {</w:t>
            </w:r>
            <w:r>
              <w:rPr>
                <w:rFonts w:ascii="Consolas" w:hAnsi="Consolas" w:eastAsia="Consolas" w:cs="Consolas"/>
                <w:sz w:val="22"/>
              </w:rPr>
              <w:br w:type="textWrapping"/>
            </w:r>
            <w:r>
              <w:rPr>
                <w:rFonts w:ascii="Consolas" w:hAnsi="Consolas" w:eastAsia="Consolas" w:cs="Consolas"/>
                <w:sz w:val="22"/>
              </w:rPr>
              <w:t xml:space="preserve">        "format": "yyyy-MM-dd HH:mm:ss",</w:t>
            </w:r>
            <w:r>
              <w:rPr>
                <w:rFonts w:ascii="Consolas" w:hAnsi="Consolas" w:eastAsia="Consolas" w:cs="Consolas"/>
                <w:sz w:val="22"/>
              </w:rPr>
              <w:br w:type="textWrapping"/>
            </w:r>
            <w:r>
              <w:rPr>
                <w:rFonts w:ascii="Consolas" w:hAnsi="Consolas" w:eastAsia="Consolas" w:cs="Consolas"/>
                <w:sz w:val="22"/>
              </w:rPr>
              <w:t xml:space="preserve">        "type": "date"</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"status": {</w:t>
            </w:r>
            <w:r>
              <w:rPr>
                <w:rFonts w:ascii="Consolas" w:hAnsi="Consolas" w:eastAsia="Consolas" w:cs="Consolas"/>
                <w:sz w:val="22"/>
              </w:rPr>
              <w:br w:type="textWrapping"/>
            </w:r>
            <w:r>
              <w:rPr>
                <w:rFonts w:ascii="Consolas" w:hAnsi="Consolas" w:eastAsia="Consolas" w:cs="Consolas"/>
                <w:sz w:val="22"/>
              </w:rPr>
              <w:t xml:space="preserve">        "type": "keyword"</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"remark": {</w:t>
            </w:r>
            <w:r>
              <w:rPr>
                <w:rFonts w:ascii="Consolas" w:hAnsi="Consolas" w:eastAsia="Consolas" w:cs="Consolas"/>
                <w:sz w:val="22"/>
              </w:rPr>
              <w:br w:type="textWrapping"/>
            </w:r>
            <w:r>
              <w:rPr>
                <w:rFonts w:ascii="Consolas" w:hAnsi="Consolas" w:eastAsia="Consolas" w:cs="Consolas"/>
                <w:sz w:val="22"/>
              </w:rPr>
              <w:t xml:space="preserve">        "index": false,</w:t>
            </w:r>
            <w:r>
              <w:rPr>
                <w:rFonts w:ascii="Consolas" w:hAnsi="Consolas" w:eastAsia="Consolas" w:cs="Consolas"/>
                <w:sz w:val="22"/>
              </w:rPr>
              <w:br w:type="textWrapping"/>
            </w:r>
            <w:r>
              <w:rPr>
                <w:rFonts w:ascii="Consolas" w:hAnsi="Consolas" w:eastAsia="Consolas" w:cs="Consolas"/>
                <w:sz w:val="22"/>
              </w:rPr>
              <w:t xml:space="preserve">        "type": "text"</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"charge": {</w:t>
            </w:r>
            <w:r>
              <w:rPr>
                <w:rFonts w:ascii="Consolas" w:hAnsi="Consolas" w:eastAsia="Consolas" w:cs="Consolas"/>
                <w:sz w:val="22"/>
              </w:rPr>
              <w:br w:type="textWrapping"/>
            </w:r>
            <w:r>
              <w:rPr>
                <w:rFonts w:ascii="Consolas" w:hAnsi="Consolas" w:eastAsia="Consolas" w:cs="Consolas"/>
                <w:sz w:val="22"/>
              </w:rPr>
              <w:t xml:space="preserve">        "type": "keyword"</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"price": {</w:t>
            </w:r>
            <w:r>
              <w:rPr>
                <w:rFonts w:ascii="Consolas" w:hAnsi="Consolas" w:eastAsia="Consolas" w:cs="Consolas"/>
                <w:sz w:val="22"/>
              </w:rPr>
              <w:br w:type="textWrapping"/>
            </w:r>
            <w:r>
              <w:rPr>
                <w:rFonts w:ascii="Consolas" w:hAnsi="Consolas" w:eastAsia="Consolas" w:cs="Consolas"/>
                <w:sz w:val="22"/>
              </w:rPr>
              <w:t xml:space="preserve">        "type": "scaled_float",</w:t>
            </w:r>
            <w:r>
              <w:rPr>
                <w:rFonts w:ascii="Consolas" w:hAnsi="Consolas" w:eastAsia="Consolas" w:cs="Consolas"/>
                <w:sz w:val="22"/>
              </w:rPr>
              <w:br w:type="textWrapping"/>
            </w:r>
            <w:r>
              <w:rPr>
                <w:rFonts w:ascii="Consolas" w:hAnsi="Consolas" w:eastAsia="Consolas" w:cs="Consolas"/>
                <w:sz w:val="22"/>
              </w:rPr>
              <w:t xml:space="preserve">        "scaling_factor": 100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"originalPrice": {</w:t>
            </w:r>
            <w:r>
              <w:rPr>
                <w:rFonts w:ascii="Consolas" w:hAnsi="Consolas" w:eastAsia="Consolas" w:cs="Consolas"/>
                <w:sz w:val="22"/>
              </w:rPr>
              <w:br w:type="textWrapping"/>
            </w:r>
            <w:r>
              <w:rPr>
                <w:rFonts w:ascii="Consolas" w:hAnsi="Consolas" w:eastAsia="Consolas" w:cs="Consolas"/>
                <w:sz w:val="22"/>
              </w:rPr>
              <w:t xml:space="preserve">        "type": "scaled_float",</w:t>
            </w:r>
            <w:r>
              <w:rPr>
                <w:rFonts w:ascii="Consolas" w:hAnsi="Consolas" w:eastAsia="Consolas" w:cs="Consolas"/>
                <w:sz w:val="22"/>
              </w:rPr>
              <w:br w:type="textWrapping"/>
            </w:r>
            <w:r>
              <w:rPr>
                <w:rFonts w:ascii="Consolas" w:hAnsi="Consolas" w:eastAsia="Consolas" w:cs="Consolas"/>
                <w:sz w:val="22"/>
              </w:rPr>
              <w:t xml:space="preserve">        "scaling_factor": 100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"validDays": {</w:t>
            </w:r>
            <w:r>
              <w:rPr>
                <w:rFonts w:ascii="Consolas" w:hAnsi="Consolas" w:eastAsia="Consolas" w:cs="Consolas"/>
                <w:sz w:val="22"/>
              </w:rPr>
              <w:br w:type="textWrapping"/>
            </w:r>
            <w:r>
              <w:rPr>
                <w:rFonts w:ascii="Consolas" w:hAnsi="Consolas" w:eastAsia="Consolas" w:cs="Consolas"/>
                <w:sz w:val="22"/>
              </w:rPr>
              <w:t xml:space="preserve">        "type": "integer"</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p>
        </w:tc>
      </w:tr>
    </w:tbl>
    <w:p>
      <w:pPr>
        <w:spacing w:before="120" w:after="120" w:line="288" w:lineRule="auto"/>
        <w:ind w:left="0"/>
        <w:jc w:val="left"/>
      </w:pPr>
      <w:r>
        <w:rPr>
          <w:rFonts w:ascii="Arial" w:hAnsi="Arial" w:eastAsia="等线" w:cs="Arial"/>
          <w:sz w:val="22"/>
        </w:rPr>
        <w:t>2、定义索引、搜索接口。</w:t>
      </w:r>
    </w:p>
    <w:p>
      <w:pPr>
        <w:spacing w:before="120" w:after="120" w:line="288" w:lineRule="auto"/>
        <w:ind w:left="0"/>
        <w:jc w:val="left"/>
      </w:pPr>
      <w:r>
        <w:rPr>
          <w:rFonts w:ascii="Arial" w:hAnsi="Arial" w:eastAsia="等线" w:cs="Arial"/>
          <w:sz w:val="22"/>
        </w:rPr>
        <w:t>3、课程信息索引。</w:t>
      </w:r>
    </w:p>
    <w:p>
      <w:pPr>
        <w:spacing w:before="120" w:after="120" w:line="288" w:lineRule="auto"/>
        <w:ind w:left="0"/>
        <w:jc w:val="left"/>
      </w:pPr>
      <w:r>
        <w:rPr>
          <w:rFonts w:ascii="Arial" w:hAnsi="Arial" w:eastAsia="等线" w:cs="Arial"/>
          <w:sz w:val="22"/>
        </w:rPr>
        <w:t>课程发布由内容管理服务远程调用搜索服务添加索引接口将课程信息添加至ES索引库。</w:t>
      </w:r>
    </w:p>
    <w:p>
      <w:pPr>
        <w:spacing w:before="120" w:after="120" w:line="288" w:lineRule="auto"/>
        <w:ind w:left="0"/>
        <w:jc w:val="left"/>
      </w:pPr>
      <w:r>
        <w:rPr>
          <w:rFonts w:ascii="Arial" w:hAnsi="Arial" w:eastAsia="等线" w:cs="Arial"/>
          <w:sz w:val="22"/>
        </w:rPr>
        <w:t>课程下架由内容管理服务远程调用搜索服务删除索引接口将课程信息从ES索引库删除。</w:t>
      </w:r>
    </w:p>
    <w:p>
      <w:pPr>
        <w:spacing w:before="120" w:after="120" w:line="288" w:lineRule="auto"/>
        <w:ind w:left="0"/>
        <w:jc w:val="left"/>
      </w:pPr>
      <w:r>
        <w:rPr>
          <w:rFonts w:ascii="Arial" w:hAnsi="Arial" w:eastAsia="等线" w:cs="Arial"/>
          <w:sz w:val="22"/>
        </w:rPr>
        <w:t>4、课程搜索接口使用了布尔查询、聚合搜索、过滤器、高亮显示等功能。</w:t>
      </w:r>
    </w:p>
    <w:p>
      <w:pPr>
        <w:spacing w:before="320" w:after="120" w:line="288" w:lineRule="auto"/>
        <w:ind w:left="0"/>
        <w:jc w:val="left"/>
        <w:outlineLvl w:val="1"/>
      </w:pPr>
      <w:r>
        <w:rPr>
          <w:rFonts w:ascii="Arial" w:hAnsi="Arial" w:eastAsia="等线" w:cs="Arial"/>
          <w:b/>
          <w:sz w:val="32"/>
        </w:rPr>
        <w:t>2.9 XXL-Job怎么用的？</w:t>
      </w:r>
    </w:p>
    <w:p>
      <w:pPr>
        <w:spacing w:before="120" w:after="120" w:line="288" w:lineRule="auto"/>
        <w:ind w:left="0"/>
        <w:jc w:val="left"/>
      </w:pPr>
      <w:r>
        <w:rPr>
          <w:rFonts w:ascii="Arial" w:hAnsi="Arial" w:eastAsia="等线" w:cs="Arial"/>
          <w:sz w:val="22"/>
        </w:rPr>
        <w:t>首先说XXL-JOB的工作流程，然后说本项目使用XXL-JOB具体方案。</w:t>
      </w:r>
    </w:p>
    <w:p>
      <w:pPr>
        <w:spacing w:before="120" w:after="120" w:line="288" w:lineRule="auto"/>
        <w:ind w:left="0"/>
        <w:jc w:val="left"/>
      </w:pPr>
      <w:r>
        <w:rPr>
          <w:rFonts w:ascii="Arial" w:hAnsi="Arial" w:eastAsia="等线" w:cs="Arial"/>
          <w:sz w:val="22"/>
        </w:rPr>
        <w:t>1 XXL-JOB的工作流程</w:t>
      </w:r>
    </w:p>
    <w:p>
      <w:pPr>
        <w:spacing w:before="120" w:after="120" w:line="288" w:lineRule="auto"/>
        <w:ind w:left="0"/>
        <w:jc w:val="left"/>
      </w:pPr>
      <w:r>
        <w:rPr>
          <w:rFonts w:ascii="Arial" w:hAnsi="Arial" w:eastAsia="等线" w:cs="Arial"/>
          <w:sz w:val="22"/>
        </w:rPr>
        <w:t>XXL-JOB分布式任务调度服务由调用中心和执行器组成，调用中心负责按任务调度策略向执行器下发任务，执行器负责接收任务执行任务。如下图：</w:t>
      </w:r>
    </w:p>
    <w:p>
      <w:pPr>
        <w:spacing w:before="120" w:after="120" w:line="288" w:lineRule="auto"/>
        <w:ind w:left="0"/>
        <w:jc w:val="center"/>
      </w:pPr>
      <w:r>
        <w:drawing>
          <wp:inline distT="0" distB="0" distL="0" distR="0">
            <wp:extent cx="5400675" cy="3400425"/>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5400675" cy="34004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1）在微服务配置执行器名称、端口，启动微服务后执行器向调用中心注册。</w:t>
      </w:r>
    </w:p>
    <w:p>
      <w:pPr>
        <w:spacing w:before="120" w:after="120" w:line="288" w:lineRule="auto"/>
        <w:ind w:left="0"/>
        <w:jc w:val="left"/>
      </w:pPr>
      <w:r>
        <w:rPr>
          <w:rFonts w:ascii="Arial" w:hAnsi="Arial" w:eastAsia="等线" w:cs="Arial"/>
          <w:sz w:val="22"/>
        </w:rPr>
        <w:t>可通过调度中心页面查询执行器是否注册成功</w:t>
      </w:r>
    </w:p>
    <w:p>
      <w:pPr>
        <w:spacing w:before="120" w:after="120" w:line="288" w:lineRule="auto"/>
        <w:ind w:left="0"/>
        <w:jc w:val="center"/>
      </w:pPr>
      <w:r>
        <w:drawing>
          <wp:inline distT="0" distB="0" distL="0" distR="0">
            <wp:extent cx="5400675" cy="1495425"/>
            <wp:effectExtent l="0" t="0" r="0" b="1143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stretch>
                      <a:fillRect/>
                    </a:stretch>
                  </pic:blipFill>
                  <pic:spPr>
                    <a:xfrm>
                      <a:off x="0" y="0"/>
                      <a:ext cx="5400675" cy="14954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2）在微服务定义任务方法</w:t>
      </w:r>
    </w:p>
    <w:p>
      <w:pPr>
        <w:spacing w:before="120" w:after="120" w:line="288" w:lineRule="auto"/>
        <w:ind w:left="0"/>
        <w:jc w:val="left"/>
      </w:pPr>
      <w:r>
        <w:rPr>
          <w:rFonts w:ascii="Arial" w:hAnsi="Arial" w:eastAsia="等线" w:cs="Arial"/>
          <w:sz w:val="22"/>
        </w:rPr>
        <w:t>下边是课程发布任务的示例</w:t>
      </w:r>
    </w:p>
    <w:p>
      <w:pPr>
        <w:spacing w:before="120" w:after="120" w:line="288" w:lineRule="auto"/>
        <w:ind w:left="0"/>
        <w:jc w:val="center"/>
      </w:pPr>
      <w:r>
        <w:drawing>
          <wp:inline distT="0" distB="0" distL="0" distR="0">
            <wp:extent cx="5400675" cy="1638300"/>
            <wp:effectExtent l="0" t="0" r="0" b="1905"/>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stretch>
                      <a:fillRect/>
                    </a:stretch>
                  </pic:blipFill>
                  <pic:spPr>
                    <a:xfrm>
                      <a:off x="0" y="0"/>
                      <a:ext cx="5400675" cy="16383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3）在调用中心配置任务调度策略</w:t>
      </w:r>
    </w:p>
    <w:p>
      <w:pPr>
        <w:spacing w:before="120" w:after="120" w:line="288" w:lineRule="auto"/>
        <w:ind w:left="0"/>
        <w:jc w:val="center"/>
      </w:pPr>
      <w:r>
        <w:drawing>
          <wp:inline distT="0" distB="0" distL="0" distR="0">
            <wp:extent cx="5400675" cy="1352550"/>
            <wp:effectExtent l="0" t="0" r="0" b="762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stretch>
                      <a:fillRect/>
                    </a:stretch>
                  </pic:blipFill>
                  <pic:spPr>
                    <a:xfrm>
                      <a:off x="0" y="0"/>
                      <a:ext cx="5400675" cy="13525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4）启动任务进行任务调度。</w:t>
      </w:r>
    </w:p>
    <w:p>
      <w:pPr>
        <w:spacing w:before="120" w:after="120" w:line="288" w:lineRule="auto"/>
        <w:ind w:left="0"/>
        <w:jc w:val="left"/>
      </w:pPr>
    </w:p>
    <w:p>
      <w:pPr>
        <w:spacing w:before="120" w:after="120" w:line="288" w:lineRule="auto"/>
        <w:ind w:left="0"/>
        <w:jc w:val="left"/>
      </w:pPr>
      <w:r>
        <w:rPr>
          <w:rFonts w:ascii="Arial" w:hAnsi="Arial" w:eastAsia="等线" w:cs="Arial"/>
          <w:sz w:val="22"/>
        </w:rPr>
        <w:t>2、本项目使用XXL-JOB的具体方案</w:t>
      </w:r>
    </w:p>
    <w:p>
      <w:pPr>
        <w:spacing w:before="120" w:after="120" w:line="288" w:lineRule="auto"/>
        <w:ind w:left="0"/>
        <w:jc w:val="left"/>
      </w:pPr>
      <w:r>
        <w:rPr>
          <w:rFonts w:ascii="Arial" w:hAnsi="Arial" w:eastAsia="等线" w:cs="Arial"/>
          <w:sz w:val="22"/>
        </w:rPr>
        <w:t>本项目使用XXL-JOB完成课程发布数据同步、支付结果通知等任务。</w:t>
      </w:r>
    </w:p>
    <w:p>
      <w:pPr>
        <w:spacing w:before="120" w:after="120" w:line="288" w:lineRule="auto"/>
        <w:ind w:left="0"/>
        <w:jc w:val="left"/>
      </w:pPr>
      <w:r>
        <w:rPr>
          <w:rFonts w:ascii="Arial" w:hAnsi="Arial" w:eastAsia="等线" w:cs="Arial"/>
          <w:sz w:val="22"/>
        </w:rPr>
        <w:t>下边以视频处理任务为例说明：</w:t>
      </w:r>
    </w:p>
    <w:p>
      <w:pPr>
        <w:spacing w:before="120" w:after="120" w:line="288" w:lineRule="auto"/>
        <w:ind w:left="0"/>
        <w:jc w:val="left"/>
      </w:pPr>
      <w:r>
        <w:rPr>
          <w:rFonts w:ascii="Arial" w:hAnsi="Arial" w:eastAsia="等线" w:cs="Arial"/>
          <w:sz w:val="22"/>
        </w:rPr>
        <w:t>1) 调度中心采用分片广播方式下发任务</w:t>
      </w:r>
    </w:p>
    <w:p>
      <w:pPr>
        <w:spacing w:before="120" w:after="120" w:line="288" w:lineRule="auto"/>
        <w:ind w:left="0"/>
        <w:jc w:val="left"/>
      </w:pPr>
      <w:r>
        <w:rPr>
          <w:rFonts w:ascii="Arial" w:hAnsi="Arial" w:eastAsia="等线" w:cs="Arial"/>
          <w:sz w:val="22"/>
        </w:rPr>
        <w:t>执行器部署在多个微服务实例，收到任务从数据库读取待处理任务列表：</w:t>
      </w:r>
    </w:p>
    <w:p>
      <w:pPr>
        <w:spacing w:before="120" w:after="120" w:line="288" w:lineRule="auto"/>
        <w:ind w:left="0"/>
        <w:jc w:val="center"/>
      </w:pPr>
      <w:r>
        <w:drawing>
          <wp:inline distT="0" distB="0" distL="0" distR="0">
            <wp:extent cx="4886325" cy="3981450"/>
            <wp:effectExtent l="0" t="0" r="7620" b="5715"/>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stretch>
                      <a:fillRect/>
                    </a:stretch>
                  </pic:blipFill>
                  <pic:spPr>
                    <a:xfrm>
                      <a:off x="0" y="0"/>
                      <a:ext cx="4886325" cy="39814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每个执行器收到广播任务有两个参数：分片总数、分片序号。每个执行器从数据表取任务时可以让任务id 模上 分片总数，如果等于分片序号则执行此任务。</w:t>
      </w:r>
    </w:p>
    <w:p>
      <w:pPr>
        <w:spacing w:before="120" w:after="120" w:line="288" w:lineRule="auto"/>
        <w:ind w:left="0"/>
        <w:jc w:val="left"/>
      </w:pPr>
      <w:r>
        <w:rPr>
          <w:rFonts w:ascii="Arial" w:hAnsi="Arial" w:eastAsia="等线" w:cs="Arial"/>
          <w:sz w:val="22"/>
        </w:rPr>
        <w:t>上边两个执行器实例的分片总数为2，序号为0、1，从任务1开始，如下：</w:t>
      </w:r>
    </w:p>
    <w:p>
      <w:pPr>
        <w:spacing w:before="120" w:after="120" w:line="288" w:lineRule="auto"/>
        <w:ind w:left="0"/>
        <w:jc w:val="left"/>
      </w:pPr>
      <w:r>
        <w:rPr>
          <w:rFonts w:ascii="Arial" w:hAnsi="Arial" w:eastAsia="等线" w:cs="Arial"/>
          <w:sz w:val="22"/>
        </w:rPr>
        <w:t>1  %  2 = 1    执行器2执行</w:t>
      </w:r>
    </w:p>
    <w:p>
      <w:pPr>
        <w:spacing w:before="120" w:after="120" w:line="288" w:lineRule="auto"/>
        <w:ind w:left="0"/>
        <w:jc w:val="left"/>
      </w:pPr>
      <w:r>
        <w:rPr>
          <w:rFonts w:ascii="Arial" w:hAnsi="Arial" w:eastAsia="等线" w:cs="Arial"/>
          <w:sz w:val="22"/>
        </w:rPr>
        <w:t>2  %  2 =  0    执行器1执行</w:t>
      </w:r>
    </w:p>
    <w:p>
      <w:pPr>
        <w:spacing w:before="120" w:after="120" w:line="288" w:lineRule="auto"/>
        <w:ind w:left="0"/>
        <w:jc w:val="left"/>
      </w:pPr>
      <w:r>
        <w:rPr>
          <w:rFonts w:ascii="Arial" w:hAnsi="Arial" w:eastAsia="等线" w:cs="Arial"/>
          <w:sz w:val="22"/>
        </w:rPr>
        <w:t>3  %  2 =  1     执行器2执行</w:t>
      </w:r>
    </w:p>
    <w:p>
      <w:pPr>
        <w:spacing w:before="120" w:after="120" w:line="288" w:lineRule="auto"/>
        <w:ind w:left="0"/>
        <w:jc w:val="left"/>
      </w:pPr>
    </w:p>
    <w:p>
      <w:pPr>
        <w:spacing w:before="120" w:after="120" w:line="288" w:lineRule="auto"/>
        <w:ind w:left="0"/>
        <w:jc w:val="left"/>
      </w:pPr>
      <w:r>
        <w:rPr>
          <w:rFonts w:ascii="Arial" w:hAnsi="Arial" w:eastAsia="等线" w:cs="Arial"/>
          <w:sz w:val="22"/>
        </w:rPr>
        <w:t>2）得到待处理任务启动多任务进行任务处理</w:t>
      </w:r>
    </w:p>
    <w:p>
      <w:pPr>
        <w:spacing w:before="120" w:after="120" w:line="288" w:lineRule="auto"/>
        <w:ind w:left="0"/>
        <w:jc w:val="left"/>
      </w:pPr>
      <w:r>
        <w:rPr>
          <w:rFonts w:ascii="Arial" w:hAnsi="Arial" w:eastAsia="等线" w:cs="Arial"/>
          <w:sz w:val="22"/>
        </w:rPr>
        <w:t>下图是视频上传及处理的业务流程：</w:t>
      </w:r>
    </w:p>
    <w:p>
      <w:pPr>
        <w:spacing w:before="120" w:after="120" w:line="288" w:lineRule="auto"/>
        <w:ind w:left="0"/>
        <w:jc w:val="center"/>
      </w:pPr>
      <w:r>
        <w:drawing>
          <wp:inline distT="0" distB="0" distL="0" distR="0">
            <wp:extent cx="5400675" cy="3133725"/>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stretch>
                      <a:fillRect/>
                    </a:stretch>
                  </pic:blipFill>
                  <pic:spPr>
                    <a:xfrm>
                      <a:off x="0" y="0"/>
                      <a:ext cx="5400675" cy="31337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上传视频成功向视频处理待处理表添加记录</w:t>
      </w:r>
    </w:p>
    <w:p>
      <w:pPr>
        <w:spacing w:before="120" w:after="120" w:line="288" w:lineRule="auto"/>
        <w:ind w:left="0"/>
        <w:jc w:val="left"/>
      </w:pPr>
      <w:r>
        <w:rPr>
          <w:rFonts w:ascii="Arial" w:hAnsi="Arial" w:eastAsia="等线" w:cs="Arial"/>
          <w:sz w:val="22"/>
        </w:rPr>
        <w:t>由于调度中心进行任务调度，执行器从数据库查询待处理任务，启动多线程进行处理。</w:t>
      </w:r>
    </w:p>
    <w:p>
      <w:pPr>
        <w:spacing w:before="320" w:after="120" w:line="288" w:lineRule="auto"/>
        <w:ind w:left="0"/>
        <w:jc w:val="left"/>
        <w:outlineLvl w:val="1"/>
      </w:pPr>
      <w:r>
        <w:rPr>
          <w:rFonts w:ascii="Arial" w:hAnsi="Arial" w:eastAsia="等线" w:cs="Arial"/>
          <w:b/>
          <w:sz w:val="32"/>
        </w:rPr>
        <w:t>2.10 如何保证任务不重复执行?</w:t>
      </w:r>
    </w:p>
    <w:p>
      <w:pPr>
        <w:spacing w:before="120" w:after="120" w:line="288" w:lineRule="auto"/>
        <w:ind w:left="0"/>
        <w:jc w:val="left"/>
      </w:pPr>
      <w:r>
        <w:rPr>
          <w:rFonts w:ascii="Arial" w:hAnsi="Arial" w:eastAsia="等线" w:cs="Arial"/>
          <w:sz w:val="22"/>
        </w:rPr>
        <w:t>1、执行器收到作业分片广播，计算 任务id 模上 分片总数的结果，等于分片序号任务去执行，这里保证了不同的执行器执行不同的任务。</w:t>
      </w:r>
    </w:p>
    <w:p>
      <w:pPr>
        <w:spacing w:before="120" w:after="120" w:line="288" w:lineRule="auto"/>
        <w:ind w:left="0"/>
        <w:jc w:val="left"/>
      </w:pPr>
      <w:r>
        <w:rPr>
          <w:rFonts w:ascii="Arial" w:hAnsi="Arial" w:eastAsia="等线" w:cs="Arial"/>
          <w:sz w:val="22"/>
        </w:rPr>
        <w:t>2、配置调度过期策略，避免同一个执行器多次重复执行同一个任务</w:t>
      </w:r>
    </w:p>
    <w:p>
      <w:pPr>
        <w:spacing w:before="120" w:after="120" w:line="288" w:lineRule="auto"/>
        <w:ind w:left="0" w:firstLine="420"/>
        <w:jc w:val="left"/>
      </w:pPr>
      <w:r>
        <w:rPr>
          <w:rFonts w:ascii="Arial" w:hAnsi="Arial" w:eastAsia="等线" w:cs="Arial"/>
          <w:sz w:val="22"/>
        </w:rPr>
        <w:t>调度过期策略如下：</w:t>
      </w:r>
      <w:r>
        <w:rPr>
          <w:rFonts w:ascii="Arial" w:hAnsi="Arial" w:eastAsia="等线" w:cs="Arial"/>
          <w:sz w:val="22"/>
        </w:rPr>
        <w:br w:type="textWrapping"/>
      </w:r>
      <w:r>
        <w:rPr>
          <w:rFonts w:ascii="Arial" w:hAnsi="Arial" w:eastAsia="等线" w:cs="Arial"/>
          <w:sz w:val="22"/>
        </w:rPr>
        <w:t xml:space="preserve">        - 忽略：调度过期后，忽略过期的任务，从当前时间开始重新计算下次触发时间；</w:t>
      </w:r>
      <w:r>
        <w:rPr>
          <w:rFonts w:ascii="Arial" w:hAnsi="Arial" w:eastAsia="等线" w:cs="Arial"/>
          <w:sz w:val="22"/>
        </w:rPr>
        <w:br w:type="textWrapping"/>
      </w:r>
      <w:r>
        <w:rPr>
          <w:rFonts w:ascii="Arial" w:hAnsi="Arial" w:eastAsia="等线" w:cs="Arial"/>
          <w:sz w:val="22"/>
        </w:rPr>
        <w:t xml:space="preserve">        - 立即执行一次：调度过期后，立即执行一次，并从当前时间开始重新计算下次触发时间；</w:t>
      </w:r>
      <w:r>
        <w:rPr>
          <w:rFonts w:ascii="Arial" w:hAnsi="Arial" w:eastAsia="等线" w:cs="Arial"/>
          <w:sz w:val="22"/>
        </w:rPr>
        <w:br w:type="textWrapping"/>
      </w:r>
      <w:r>
        <w:rPr>
          <w:rFonts w:ascii="Arial" w:hAnsi="Arial" w:eastAsia="等线" w:cs="Arial"/>
          <w:sz w:val="22"/>
        </w:rPr>
        <w:t xml:space="preserve">    - 阻塞处理策略：调度过于密集执行器来不及处理时的处理策略；</w:t>
      </w:r>
    </w:p>
    <w:p>
      <w:pPr>
        <w:spacing w:before="120" w:after="120" w:line="288" w:lineRule="auto"/>
        <w:ind w:left="0"/>
        <w:jc w:val="left"/>
      </w:pPr>
      <w:r>
        <w:rPr>
          <w:rFonts w:ascii="Arial" w:hAnsi="Arial" w:eastAsia="等线" w:cs="Arial"/>
          <w:sz w:val="22"/>
        </w:rPr>
        <w:t>这里我们选择忽略，如果立即执行一次可能会重复调度。</w:t>
      </w:r>
    </w:p>
    <w:p>
      <w:pPr>
        <w:spacing w:before="120" w:after="120" w:line="288" w:lineRule="auto"/>
        <w:ind w:left="0"/>
        <w:jc w:val="center"/>
      </w:pPr>
      <w:r>
        <w:drawing>
          <wp:inline distT="0" distB="0" distL="0" distR="0">
            <wp:extent cx="5400675" cy="1162050"/>
            <wp:effectExtent l="0" t="0" r="0" b="1143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0"/>
                    <a:stretch>
                      <a:fillRect/>
                    </a:stretch>
                  </pic:blipFill>
                  <pic:spPr>
                    <a:xfrm>
                      <a:off x="0" y="0"/>
                      <a:ext cx="5400675" cy="11620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其次，再看阻塞处理策略，阻塞处理策略就是当前执行器正在执行任务还没有结束时调度时间到达到，此时该如何处理。</w:t>
      </w:r>
    </w:p>
    <w:p>
      <w:pPr>
        <w:spacing w:before="120" w:after="120" w:line="288" w:lineRule="auto"/>
        <w:ind w:left="0"/>
        <w:jc w:val="left"/>
      </w:pPr>
      <w:r>
        <w:rPr>
          <w:rFonts w:ascii="Arial" w:hAnsi="Arial" w:eastAsia="等线" w:cs="Arial"/>
          <w:sz w:val="22"/>
        </w:rPr>
        <w:t>查看文档如下：</w:t>
      </w:r>
      <w:r>
        <w:rPr>
          <w:rFonts w:ascii="Arial" w:hAnsi="Arial" w:eastAsia="等线" w:cs="Arial"/>
          <w:sz w:val="22"/>
        </w:rPr>
        <w:br w:type="textWrapping"/>
      </w:r>
      <w:r>
        <w:rPr>
          <w:rFonts w:ascii="Arial" w:hAnsi="Arial" w:eastAsia="等线" w:cs="Arial"/>
          <w:sz w:val="22"/>
        </w:rPr>
        <w:t xml:space="preserve">        单机串行（默认）：调度请求进入单机执行器后，调度请求进入FIFO队列并以串行方式运行；</w:t>
      </w:r>
      <w:r>
        <w:rPr>
          <w:rFonts w:ascii="Arial" w:hAnsi="Arial" w:eastAsia="等线" w:cs="Arial"/>
          <w:sz w:val="22"/>
        </w:rPr>
        <w:br w:type="textWrapping"/>
      </w:r>
      <w:r>
        <w:rPr>
          <w:rFonts w:ascii="Arial" w:hAnsi="Arial" w:eastAsia="等线" w:cs="Arial"/>
          <w:sz w:val="22"/>
        </w:rPr>
        <w:t xml:space="preserve">        丢弃后续调度：调度请求进入单机执行器后，发现执行器存在运行的调度任务，本次请求将会被丢弃并标记为失败；</w:t>
      </w:r>
      <w:r>
        <w:rPr>
          <w:rFonts w:ascii="Arial" w:hAnsi="Arial" w:eastAsia="等线" w:cs="Arial"/>
          <w:sz w:val="22"/>
        </w:rPr>
        <w:br w:type="textWrapping"/>
      </w:r>
      <w:r>
        <w:rPr>
          <w:rFonts w:ascii="Arial" w:hAnsi="Arial" w:eastAsia="等线" w:cs="Arial"/>
          <w:sz w:val="22"/>
        </w:rPr>
        <w:t xml:space="preserve">        覆盖之前调度：调度请求进入单机执行器后，发现执行器存在运行的调度任务，将会终止运行中的调度任务并清空队列，然后运行本地调度任务；</w:t>
      </w:r>
    </w:p>
    <w:p>
      <w:pPr>
        <w:spacing w:before="120" w:after="120" w:line="288" w:lineRule="auto"/>
        <w:ind w:left="0"/>
        <w:jc w:val="left"/>
      </w:pPr>
      <w:r>
        <w:rPr>
          <w:rFonts w:ascii="Arial" w:hAnsi="Arial" w:eastAsia="等线" w:cs="Arial"/>
          <w:sz w:val="22"/>
        </w:rPr>
        <w:t>这里选择 丢弃后续调度，避免重复调度。</w:t>
      </w:r>
    </w:p>
    <w:p>
      <w:pPr>
        <w:spacing w:before="120" w:after="120" w:line="288" w:lineRule="auto"/>
        <w:ind w:left="0"/>
        <w:jc w:val="left"/>
      </w:pPr>
    </w:p>
    <w:p>
      <w:pPr>
        <w:spacing w:before="120" w:after="120" w:line="288" w:lineRule="auto"/>
        <w:ind w:left="0"/>
        <w:jc w:val="left"/>
      </w:pPr>
      <w:r>
        <w:rPr>
          <w:rFonts w:ascii="Arial" w:hAnsi="Arial" w:eastAsia="等线" w:cs="Arial"/>
          <w:sz w:val="22"/>
        </w:rPr>
        <w:t>3、保证任务处理的幂等性</w:t>
      </w:r>
    </w:p>
    <w:p>
      <w:pPr>
        <w:spacing w:before="120" w:after="120" w:line="288" w:lineRule="auto"/>
        <w:ind w:left="0"/>
        <w:jc w:val="left"/>
      </w:pPr>
      <w:r>
        <w:rPr>
          <w:rFonts w:ascii="Arial" w:hAnsi="Arial" w:eastAsia="等线" w:cs="Arial"/>
          <w:sz w:val="22"/>
        </w:rPr>
        <w:t>幂等性是为了解决重复提交问题，比如：恶意刷单，重复支付等。</w:t>
      </w:r>
    </w:p>
    <w:p>
      <w:pPr>
        <w:spacing w:before="120" w:after="120" w:line="288" w:lineRule="auto"/>
        <w:ind w:left="0"/>
        <w:jc w:val="left"/>
      </w:pPr>
      <w:r>
        <w:rPr>
          <w:rFonts w:ascii="Arial" w:hAnsi="Arial" w:eastAsia="等线" w:cs="Arial"/>
          <w:sz w:val="22"/>
        </w:rPr>
        <w:t>解决幂等性常用的方案：</w:t>
      </w:r>
    </w:p>
    <w:p>
      <w:pPr>
        <w:spacing w:before="120" w:after="120" w:line="288" w:lineRule="auto"/>
        <w:ind w:left="0"/>
        <w:jc w:val="left"/>
      </w:pPr>
      <w:r>
        <w:rPr>
          <w:rFonts w:ascii="Arial" w:hAnsi="Arial" w:eastAsia="等线" w:cs="Arial"/>
          <w:sz w:val="22"/>
        </w:rPr>
        <w:t>1）数据库约束，比如：唯一索引，主键。</w:t>
      </w:r>
    </w:p>
    <w:p>
      <w:pPr>
        <w:spacing w:before="120" w:after="120" w:line="288" w:lineRule="auto"/>
        <w:ind w:left="0"/>
        <w:jc w:val="left"/>
      </w:pPr>
      <w:r>
        <w:rPr>
          <w:rFonts w:ascii="Arial" w:hAnsi="Arial" w:eastAsia="等线" w:cs="Arial"/>
          <w:sz w:val="22"/>
        </w:rPr>
        <w:t>2）乐观锁，常用于数据库，更新数据时根据乐观锁状态去更新。</w:t>
      </w:r>
    </w:p>
    <w:p>
      <w:pPr>
        <w:spacing w:before="120" w:after="120" w:line="288" w:lineRule="auto"/>
        <w:ind w:left="0"/>
        <w:jc w:val="left"/>
      </w:pPr>
      <w:r>
        <w:rPr>
          <w:rFonts w:ascii="Arial" w:hAnsi="Arial" w:eastAsia="等线" w:cs="Arial"/>
          <w:sz w:val="22"/>
        </w:rPr>
        <w:t>3）唯一序列号，操作传递一个唯一序列号，操作时判断与该序列号相等则执行。</w:t>
      </w:r>
    </w:p>
    <w:p>
      <w:pPr>
        <w:spacing w:before="120" w:after="120" w:line="288" w:lineRule="auto"/>
        <w:ind w:left="0"/>
        <w:jc w:val="left"/>
      </w:pPr>
      <w:r>
        <w:rPr>
          <w:rFonts w:ascii="Arial" w:hAnsi="Arial" w:eastAsia="等线" w:cs="Arial"/>
          <w:sz w:val="22"/>
        </w:rPr>
        <w:t>这里我们在数据库视频处理表中添加处理状态字段，视频处理完成更新状态为完成，执行视频处理前判断状态是否完成，如果完成则不再处理。</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2.11 如何定义一个接口？</w:t>
      </w:r>
    </w:p>
    <w:p>
      <w:pPr>
        <w:spacing w:before="120" w:after="120" w:line="288" w:lineRule="auto"/>
        <w:ind w:left="0"/>
        <w:jc w:val="left"/>
      </w:pPr>
      <w:r>
        <w:rPr>
          <w:rFonts w:ascii="Arial" w:hAnsi="Arial" w:eastAsia="等线" w:cs="Arial"/>
          <w:sz w:val="22"/>
        </w:rPr>
        <w:t>1、确定协议</w:t>
      </w:r>
    </w:p>
    <w:p>
      <w:pPr>
        <w:spacing w:before="120" w:after="120" w:line="288" w:lineRule="auto"/>
        <w:ind w:left="0"/>
        <w:jc w:val="left"/>
      </w:pPr>
      <w:r>
        <w:rPr>
          <w:rFonts w:ascii="Arial" w:hAnsi="Arial" w:eastAsia="等线" w:cs="Arial"/>
          <w:sz w:val="22"/>
        </w:rPr>
        <w:t>定义一个接口首先确定接口的协议，Http协议及具体的方法（GET、POST、PUT、DELETE）</w:t>
      </w:r>
    </w:p>
    <w:p>
      <w:pPr>
        <w:spacing w:before="120" w:after="120" w:line="288" w:lineRule="auto"/>
        <w:ind w:left="0"/>
        <w:jc w:val="left"/>
      </w:pPr>
      <w:r>
        <w:rPr>
          <w:rFonts w:ascii="Arial" w:hAnsi="Arial" w:eastAsia="等线" w:cs="Arial"/>
          <w:sz w:val="22"/>
        </w:rPr>
        <w:t>2、请求</w:t>
      </w:r>
    </w:p>
    <w:p>
      <w:pPr>
        <w:spacing w:before="120" w:after="120" w:line="288" w:lineRule="auto"/>
        <w:ind w:left="0"/>
        <w:jc w:val="left"/>
      </w:pPr>
      <w:r>
        <w:rPr>
          <w:rFonts w:ascii="Arial" w:hAnsi="Arial" w:eastAsia="等线" w:cs="Arial"/>
          <w:sz w:val="22"/>
        </w:rPr>
        <w:t>接下来需要分析请求及响应的数据格式与内容。</w:t>
      </w:r>
    </w:p>
    <w:p>
      <w:pPr>
        <w:spacing w:before="120" w:after="120" w:line="288" w:lineRule="auto"/>
        <w:ind w:left="0"/>
        <w:jc w:val="left"/>
      </w:pPr>
      <w:r>
        <w:rPr>
          <w:rFonts w:ascii="Arial" w:hAnsi="Arial" w:eastAsia="等线" w:cs="Arial"/>
          <w:sz w:val="22"/>
        </w:rPr>
        <w:t>get 请求时，前端请求key/value串，SpringMVC采用基本数据类型（String、Integer等）或自定义类型接收。</w:t>
      </w:r>
    </w:p>
    <w:p>
      <w:pPr>
        <w:spacing w:before="120" w:after="120" w:line="288" w:lineRule="auto"/>
        <w:ind w:left="0"/>
        <w:jc w:val="left"/>
      </w:pPr>
      <w:r>
        <w:rPr>
          <w:rFonts w:ascii="Arial" w:hAnsi="Arial" w:eastAsia="等线" w:cs="Arial"/>
          <w:sz w:val="22"/>
        </w:rPr>
        <w:t>Post请求时，前端请Form表单数据（application/x-www-form-urlencoded）和Json数据(Content-Type=application/json)、多部件类型数据（multipart/form-data），对于Json数据SpringMVC使用@RequestBody注解解析请求的json数据。</w:t>
      </w:r>
    </w:p>
    <w:p>
      <w:pPr>
        <w:spacing w:before="120" w:after="120" w:line="288" w:lineRule="auto"/>
        <w:ind w:left="0"/>
        <w:jc w:val="left"/>
      </w:pPr>
      <w:r>
        <w:rPr>
          <w:rFonts w:ascii="Arial" w:hAnsi="Arial" w:eastAsia="等线" w:cs="Arial"/>
          <w:sz w:val="22"/>
        </w:rPr>
        <w:t>3、响应</w:t>
      </w:r>
    </w:p>
    <w:p>
      <w:pPr>
        <w:spacing w:before="120" w:after="120" w:line="288" w:lineRule="auto"/>
        <w:ind w:left="0"/>
        <w:jc w:val="left"/>
      </w:pPr>
      <w:r>
        <w:rPr>
          <w:rFonts w:ascii="Arial" w:hAnsi="Arial" w:eastAsia="等线" w:cs="Arial"/>
          <w:sz w:val="22"/>
        </w:rPr>
        <w:t>基本上都是返回Json格式的响应结果。</w:t>
      </w:r>
    </w:p>
    <w:p>
      <w:pPr>
        <w:spacing w:before="120" w:after="120" w:line="288" w:lineRule="auto"/>
        <w:ind w:left="0"/>
        <w:jc w:val="left"/>
      </w:pPr>
      <w:r>
        <w:rPr>
          <w:rFonts w:ascii="Arial" w:hAnsi="Arial" w:eastAsia="等线" w:cs="Arial"/>
          <w:sz w:val="22"/>
        </w:rPr>
        <w:t>4、生成接口文档</w:t>
      </w:r>
    </w:p>
    <w:p>
      <w:pPr>
        <w:spacing w:before="120" w:after="120" w:line="288" w:lineRule="auto"/>
        <w:ind w:left="0"/>
        <w:jc w:val="left"/>
      </w:pPr>
      <w:r>
        <w:rPr>
          <w:rFonts w:ascii="Arial" w:hAnsi="Arial" w:eastAsia="等线" w:cs="Arial"/>
          <w:sz w:val="22"/>
        </w:rPr>
        <w:t>使用swagger注解描述接口的内容，使用Swagger生成接口文档。</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2.12 如何进行接口开发?</w:t>
      </w:r>
    </w:p>
    <w:p>
      <w:pPr>
        <w:spacing w:before="120" w:after="120" w:line="288" w:lineRule="auto"/>
        <w:ind w:left="0"/>
        <w:jc w:val="left"/>
      </w:pPr>
      <w:r>
        <w:rPr>
          <w:rFonts w:ascii="Arial" w:hAnsi="Arial" w:eastAsia="等线" w:cs="Arial"/>
          <w:sz w:val="22"/>
        </w:rPr>
        <w:t>1、首先要仔细阅读接口文档</w:t>
      </w:r>
    </w:p>
    <w:p>
      <w:pPr>
        <w:spacing w:before="120" w:after="120" w:line="288" w:lineRule="auto"/>
        <w:ind w:left="0"/>
        <w:jc w:val="left"/>
      </w:pPr>
      <w:r>
        <w:rPr>
          <w:rFonts w:ascii="Arial" w:hAnsi="Arial" w:eastAsia="等线" w:cs="Arial"/>
          <w:sz w:val="22"/>
        </w:rPr>
        <w:t>搞清楚接口的协议、请求及响应的数据格式、http状态码要求等。</w:t>
      </w:r>
    </w:p>
    <w:p>
      <w:pPr>
        <w:spacing w:before="120" w:after="120" w:line="288" w:lineRule="auto"/>
        <w:ind w:left="0"/>
        <w:jc w:val="left"/>
      </w:pPr>
      <w:r>
        <w:rPr>
          <w:rFonts w:ascii="Arial" w:hAnsi="Arial" w:eastAsia="等线" w:cs="Arial"/>
          <w:sz w:val="22"/>
        </w:rPr>
        <w:t>2、使用代码生成器生成Mapper接口、Mapper xml文件和PO类。</w:t>
      </w:r>
    </w:p>
    <w:p>
      <w:pPr>
        <w:spacing w:before="120" w:after="120" w:line="288" w:lineRule="auto"/>
        <w:ind w:left="0"/>
        <w:jc w:val="left"/>
      </w:pPr>
      <w:r>
        <w:rPr>
          <w:rFonts w:ascii="Arial" w:hAnsi="Arial" w:eastAsia="等线" w:cs="Arial"/>
          <w:sz w:val="22"/>
        </w:rPr>
        <w:t>3、编写Service接口与Service实现。</w:t>
      </w:r>
    </w:p>
    <w:p>
      <w:pPr>
        <w:spacing w:before="120" w:after="120" w:line="288" w:lineRule="auto"/>
        <w:ind w:left="0"/>
        <w:jc w:val="left"/>
      </w:pPr>
      <w:r>
        <w:rPr>
          <w:rFonts w:ascii="Arial" w:hAnsi="Arial" w:eastAsia="等线" w:cs="Arial"/>
          <w:sz w:val="22"/>
        </w:rPr>
        <w:t>4、对自定义的Mapper与Service方法进行单元测试。</w:t>
      </w:r>
    </w:p>
    <w:p>
      <w:pPr>
        <w:spacing w:before="120" w:after="120" w:line="288" w:lineRule="auto"/>
        <w:ind w:left="0"/>
        <w:jc w:val="left"/>
      </w:pPr>
      <w:r>
        <w:rPr>
          <w:rFonts w:ascii="Arial" w:hAnsi="Arial" w:eastAsia="等线" w:cs="Arial"/>
          <w:sz w:val="22"/>
        </w:rPr>
        <w:t>5、在Controller调用Service完成业务逻辑处理。</w:t>
      </w:r>
    </w:p>
    <w:p>
      <w:pPr>
        <w:spacing w:before="120" w:after="120" w:line="288" w:lineRule="auto"/>
        <w:ind w:left="0"/>
        <w:jc w:val="left"/>
      </w:pPr>
      <w:r>
        <w:rPr>
          <w:rFonts w:ascii="Arial" w:hAnsi="Arial" w:eastAsia="等线" w:cs="Arial"/>
          <w:sz w:val="22"/>
        </w:rPr>
        <w:t>6、使用HttpClient工具测试Controller接口。</w:t>
      </w:r>
    </w:p>
    <w:p>
      <w:pPr>
        <w:spacing w:before="320" w:after="120" w:line="288" w:lineRule="auto"/>
        <w:ind w:left="0"/>
        <w:jc w:val="left"/>
        <w:outlineLvl w:val="1"/>
      </w:pPr>
      <w:r>
        <w:rPr>
          <w:rFonts w:ascii="Arial" w:hAnsi="Arial" w:eastAsia="等线" w:cs="Arial"/>
          <w:b/>
          <w:sz w:val="32"/>
        </w:rPr>
        <w:t>2.13 接口异常如何处理？</w:t>
      </w:r>
    </w:p>
    <w:p>
      <w:pPr>
        <w:spacing w:before="120" w:after="120" w:line="288" w:lineRule="auto"/>
        <w:ind w:left="0"/>
        <w:jc w:val="left"/>
      </w:pPr>
      <w:r>
        <w:rPr>
          <w:rFonts w:ascii="Arial" w:hAnsi="Arial" w:eastAsia="等线" w:cs="Arial"/>
          <w:sz w:val="22"/>
        </w:rPr>
        <w:t>接口在过程中存在异常由统一异常处理器进行处理。</w:t>
      </w:r>
    </w:p>
    <w:p>
      <w:pPr>
        <w:spacing w:before="120" w:after="120" w:line="288" w:lineRule="auto"/>
        <w:ind w:left="0"/>
        <w:jc w:val="left"/>
      </w:pPr>
      <w:r>
        <w:rPr>
          <w:rFonts w:ascii="Arial" w:hAnsi="Arial" w:eastAsia="等线" w:cs="Arial"/>
          <w:sz w:val="22"/>
        </w:rPr>
        <w:t>1、处理自定义异常</w:t>
      </w:r>
    </w:p>
    <w:p>
      <w:pPr>
        <w:spacing w:before="120" w:after="120" w:line="288" w:lineRule="auto"/>
        <w:ind w:left="0"/>
        <w:jc w:val="left"/>
      </w:pPr>
      <w:r>
        <w:rPr>
          <w:rFonts w:ascii="Arial" w:hAnsi="Arial" w:eastAsia="等线" w:cs="Arial"/>
          <w:sz w:val="22"/>
        </w:rPr>
        <w:t>程序在编写代码时根据校验结果主动抛出自定义异常类XueChengPlusException的对象，并编写详细的异常信息，异常处理器捕获异常信息记录异常日志并响应给用户。</w:t>
      </w:r>
    </w:p>
    <w:p>
      <w:pPr>
        <w:spacing w:before="120" w:after="120" w:line="288" w:lineRule="auto"/>
        <w:ind w:left="0"/>
        <w:jc w:val="left"/>
      </w:pPr>
      <w:r>
        <w:rPr>
          <w:rFonts w:ascii="Arial" w:hAnsi="Arial" w:eastAsia="等线" w:cs="Arial"/>
          <w:sz w:val="22"/>
        </w:rPr>
        <w:t>2、处理未知异常</w:t>
      </w:r>
    </w:p>
    <w:p>
      <w:pPr>
        <w:spacing w:before="120" w:after="120" w:line="288" w:lineRule="auto"/>
        <w:ind w:left="0"/>
        <w:jc w:val="left"/>
      </w:pPr>
      <w:r>
        <w:rPr>
          <w:rFonts w:ascii="Arial" w:hAnsi="Arial" w:eastAsia="等线" w:cs="Arial"/>
          <w:sz w:val="22"/>
        </w:rPr>
        <w:t>接口执行过程中的一些运行时异常也会由异常处理器统一捕获，记录异常日志，统一响应给用户500错误及统一的异常信息。</w:t>
      </w:r>
    </w:p>
    <w:p>
      <w:pPr>
        <w:spacing w:before="120" w:after="120" w:line="288" w:lineRule="auto"/>
        <w:ind w:left="0"/>
        <w:jc w:val="left"/>
      </w:pPr>
      <w:r>
        <w:rPr>
          <w:rFonts w:ascii="Arial" w:hAnsi="Arial" w:eastAsia="等线" w:cs="Arial"/>
          <w:sz w:val="22"/>
        </w:rPr>
        <w:t>异常处理器使用控制器增加注解@ControllerAdvice和异常处理注解@ExceptionHandler来实现。</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2.13 如何进行接口测试和前后端联调？</w:t>
      </w:r>
    </w:p>
    <w:p>
      <w:pPr>
        <w:spacing w:before="120" w:after="120" w:line="288" w:lineRule="auto"/>
        <w:ind w:left="0"/>
        <w:jc w:val="left"/>
      </w:pPr>
      <w:r>
        <w:rPr>
          <w:rFonts w:ascii="Arial" w:hAnsi="Arial" w:eastAsia="等线" w:cs="Arial"/>
          <w:sz w:val="22"/>
        </w:rPr>
        <w:t>每个接口开发完成在本地使用HttpClient工具进行测试。</w:t>
      </w:r>
    </w:p>
    <w:p>
      <w:pPr>
        <w:spacing w:before="120" w:after="120" w:line="288" w:lineRule="auto"/>
        <w:ind w:left="0"/>
        <w:jc w:val="left"/>
      </w:pPr>
      <w:r>
        <w:rPr>
          <w:rFonts w:ascii="Arial" w:hAnsi="Arial" w:eastAsia="等线" w:cs="Arial"/>
          <w:sz w:val="22"/>
        </w:rPr>
        <w:t>一个模块的接口开发完成后会和前端进行前后端联调。</w:t>
      </w:r>
    </w:p>
    <w:p>
      <w:pPr>
        <w:spacing w:before="120" w:after="120" w:line="288" w:lineRule="auto"/>
        <w:ind w:left="0"/>
        <w:jc w:val="left"/>
      </w:pPr>
      <w:r>
        <w:rPr>
          <w:rFonts w:ascii="Arial" w:hAnsi="Arial" w:eastAsia="等线" w:cs="Arial"/>
          <w:sz w:val="22"/>
        </w:rPr>
        <w:t>什么是前后端联调？</w:t>
      </w:r>
    </w:p>
    <w:p>
      <w:pPr>
        <w:spacing w:before="120" w:after="120" w:line="288" w:lineRule="auto"/>
        <w:ind w:left="0"/>
        <w:jc w:val="left"/>
      </w:pPr>
      <w:r>
        <w:rPr>
          <w:rFonts w:ascii="Arial" w:hAnsi="Arial" w:eastAsia="等线" w:cs="Arial"/>
          <w:sz w:val="22"/>
        </w:rPr>
        <w:t>前期接口定义好，前后端的工程师就开始并行开发了，前端开发人员在展示数据时会使用mock数据即假数据或叫虚拟数据进行开发，当前后端代码完成后，通常以模块为单位前后端工程开始进行接口联调，前端工程师将mock数据删除改为请求后端接口获取，前端代码请求后端服务测试接口是否正常，这个过程是前后端联调。</w:t>
      </w:r>
    </w:p>
    <w:p>
      <w:pPr>
        <w:spacing w:before="120" w:after="120" w:line="288" w:lineRule="auto"/>
        <w:ind w:left="0"/>
        <w:jc w:val="left"/>
      </w:pPr>
      <w:r>
        <w:rPr>
          <w:rFonts w:ascii="Arial" w:hAnsi="Arial" w:eastAsia="等线" w:cs="Arial"/>
          <w:sz w:val="22"/>
        </w:rPr>
        <w:t>当前后端联调出现问题需要根据测试环境下接口的请求及响应数据内容去判断是否符合接口文档的要求。查出是前端或后端的问题由具体的工程师负责修改，修改后再次回归测试。</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2.14 如何解决接口跨域问题?</w:t>
      </w:r>
    </w:p>
    <w:p>
      <w:pPr>
        <w:spacing w:before="120" w:after="120" w:line="288" w:lineRule="auto"/>
        <w:ind w:left="0"/>
        <w:jc w:val="left"/>
      </w:pPr>
      <w:r>
        <w:rPr>
          <w:rFonts w:ascii="Arial" w:hAnsi="Arial" w:eastAsia="等线" w:cs="Arial"/>
          <w:sz w:val="22"/>
        </w:rPr>
        <w:t>什么是跨域问题？</w:t>
      </w:r>
    </w:p>
    <w:p>
      <w:pPr>
        <w:spacing w:before="120" w:after="120" w:line="288" w:lineRule="auto"/>
        <w:ind w:left="0"/>
        <w:jc w:val="left"/>
      </w:pPr>
      <w:r>
        <w:rPr>
          <w:rFonts w:ascii="Arial" w:hAnsi="Arial" w:eastAsia="等线" w:cs="Arial"/>
          <w:sz w:val="22"/>
        </w:rPr>
        <w:t>当浏览器通过Ajax调用服务端接口出现 No 'Access-Control-Allow-Origin' header..的信息时说明浏览器在调用接口时出现了跨域问题。</w:t>
      </w:r>
    </w:p>
    <w:p>
      <w:pPr>
        <w:spacing w:before="120" w:after="120" w:line="288" w:lineRule="auto"/>
        <w:ind w:left="0"/>
        <w:jc w:val="left"/>
      </w:pPr>
      <w:r>
        <w:rPr>
          <w:rFonts w:ascii="Arial" w:hAnsi="Arial" w:eastAsia="等线" w:cs="Arial"/>
          <w:sz w:val="22"/>
        </w:rPr>
        <w:t>跨域是基于浏览器的同源策略，去判断是否跨域请求，同源策略是浏览器的一种安全机制，从一个地址请求另一个地址，如果协议、主机、端口三者相同则不是跨域，否则就是跨域请求。</w:t>
      </w:r>
    </w:p>
    <w:p>
      <w:pPr>
        <w:spacing w:before="120" w:after="120" w:line="288" w:lineRule="auto"/>
        <w:ind w:left="0"/>
        <w:jc w:val="left"/>
      </w:pPr>
      <w:r>
        <w:rPr>
          <w:rFonts w:ascii="Arial" w:hAnsi="Arial" w:eastAsia="等线" w:cs="Arial"/>
          <w:sz w:val="22"/>
        </w:rPr>
        <w:t>比如下边的跨域例子：</w:t>
      </w:r>
    </w:p>
    <w:p>
      <w:pPr>
        <w:spacing w:before="120" w:after="120" w:line="288" w:lineRule="auto"/>
        <w:ind w:left="0"/>
        <w:jc w:val="left"/>
      </w:pPr>
      <w:r>
        <w:rPr>
          <w:rFonts w:ascii="Arial" w:hAnsi="Arial" w:eastAsia="等线" w:cs="Arial"/>
          <w:sz w:val="22"/>
        </w:rPr>
        <w:t>从</w:t>
      </w:r>
      <w:r>
        <w:fldChar w:fldCharType="begin"/>
      </w:r>
      <w:r>
        <w:instrText xml:space="preserve"> HYPERLINK "http://localhost:8601" \h </w:instrText>
      </w:r>
      <w:r>
        <w:fldChar w:fldCharType="separate"/>
      </w:r>
      <w:r>
        <w:rPr>
          <w:rFonts w:ascii="Arial" w:hAnsi="Arial" w:eastAsia="等线" w:cs="Arial"/>
          <w:color w:val="3370FF"/>
          <w:sz w:val="22"/>
        </w:rPr>
        <w:t>http://localhost:8601</w:t>
      </w:r>
      <w:r>
        <w:rPr>
          <w:rFonts w:ascii="Arial" w:hAnsi="Arial" w:eastAsia="等线" w:cs="Arial"/>
          <w:color w:val="3370FF"/>
          <w:sz w:val="22"/>
        </w:rPr>
        <w:fldChar w:fldCharType="end"/>
      </w:r>
      <w:r>
        <w:rPr>
          <w:rFonts w:ascii="Arial" w:hAnsi="Arial" w:eastAsia="等线" w:cs="Arial"/>
          <w:sz w:val="22"/>
        </w:rPr>
        <w:t xml:space="preserve">  到   </w:t>
      </w:r>
      <w:r>
        <w:fldChar w:fldCharType="begin"/>
      </w:r>
      <w:r>
        <w:instrText xml:space="preserve"> HYPERLINK "http://localhost:8602" \h </w:instrText>
      </w:r>
      <w:r>
        <w:fldChar w:fldCharType="separate"/>
      </w:r>
      <w:r>
        <w:rPr>
          <w:rFonts w:ascii="Arial" w:hAnsi="Arial" w:eastAsia="等线" w:cs="Arial"/>
          <w:color w:val="3370FF"/>
          <w:sz w:val="22"/>
        </w:rPr>
        <w:t>http://localhost:8602</w:t>
      </w:r>
      <w:r>
        <w:rPr>
          <w:rFonts w:ascii="Arial" w:hAnsi="Arial" w:eastAsia="等线" w:cs="Arial"/>
          <w:color w:val="3370FF"/>
          <w:sz w:val="22"/>
        </w:rPr>
        <w:fldChar w:fldCharType="end"/>
      </w:r>
      <w:r>
        <w:rPr>
          <w:rFonts w:ascii="Arial" w:hAnsi="Arial" w:eastAsia="等线" w:cs="Arial"/>
          <w:sz w:val="22"/>
        </w:rPr>
        <w:t xml:space="preserve">  由于端口不同，是跨域。</w:t>
      </w:r>
    </w:p>
    <w:p>
      <w:pPr>
        <w:spacing w:before="120" w:after="120" w:line="288" w:lineRule="auto"/>
        <w:ind w:left="0"/>
        <w:jc w:val="left"/>
      </w:pPr>
      <w:r>
        <w:rPr>
          <w:rFonts w:ascii="Arial" w:hAnsi="Arial" w:eastAsia="等线" w:cs="Arial"/>
          <w:sz w:val="22"/>
        </w:rPr>
        <w:t>从</w:t>
      </w:r>
      <w:r>
        <w:fldChar w:fldCharType="begin"/>
      </w:r>
      <w:r>
        <w:instrText xml:space="preserve"> HYPERLINK "http://192.168.101.10:8601" \h </w:instrText>
      </w:r>
      <w:r>
        <w:fldChar w:fldCharType="separate"/>
      </w:r>
      <w:r>
        <w:rPr>
          <w:rFonts w:ascii="Arial" w:hAnsi="Arial" w:eastAsia="等线" w:cs="Arial"/>
          <w:color w:val="3370FF"/>
          <w:sz w:val="22"/>
        </w:rPr>
        <w:t>http://192.168.101.10:8601</w:t>
      </w:r>
      <w:r>
        <w:rPr>
          <w:rFonts w:ascii="Arial" w:hAnsi="Arial" w:eastAsia="等线" w:cs="Arial"/>
          <w:color w:val="3370FF"/>
          <w:sz w:val="22"/>
        </w:rPr>
        <w:fldChar w:fldCharType="end"/>
      </w:r>
      <w:r>
        <w:rPr>
          <w:rFonts w:ascii="Arial" w:hAnsi="Arial" w:eastAsia="等线" w:cs="Arial"/>
          <w:sz w:val="22"/>
        </w:rPr>
        <w:t xml:space="preserve">  到   </w:t>
      </w:r>
      <w:r>
        <w:fldChar w:fldCharType="begin"/>
      </w:r>
      <w:r>
        <w:instrText xml:space="preserve"> HYPERLINK "http://192.168.101.11:8601" \h </w:instrText>
      </w:r>
      <w:r>
        <w:fldChar w:fldCharType="separate"/>
      </w:r>
      <w:r>
        <w:rPr>
          <w:rFonts w:ascii="Arial" w:hAnsi="Arial" w:eastAsia="等线" w:cs="Arial"/>
          <w:color w:val="3370FF"/>
          <w:sz w:val="22"/>
        </w:rPr>
        <w:t>http://192.168.101.11:8601</w:t>
      </w:r>
      <w:r>
        <w:rPr>
          <w:rFonts w:ascii="Arial" w:hAnsi="Arial" w:eastAsia="等线" w:cs="Arial"/>
          <w:color w:val="3370FF"/>
          <w:sz w:val="22"/>
        </w:rPr>
        <w:fldChar w:fldCharType="end"/>
      </w:r>
      <w:r>
        <w:rPr>
          <w:rFonts w:ascii="Arial" w:hAnsi="Arial" w:eastAsia="等线" w:cs="Arial"/>
          <w:sz w:val="22"/>
        </w:rPr>
        <w:t xml:space="preserve">  由于主机不同，是跨域。</w:t>
      </w:r>
    </w:p>
    <w:p>
      <w:pPr>
        <w:spacing w:before="120" w:after="120" w:line="288" w:lineRule="auto"/>
        <w:ind w:left="0"/>
        <w:jc w:val="left"/>
      </w:pPr>
      <w:r>
        <w:rPr>
          <w:rFonts w:ascii="Arial" w:hAnsi="Arial" w:eastAsia="等线" w:cs="Arial"/>
          <w:sz w:val="22"/>
        </w:rPr>
        <w:t>从</w:t>
      </w:r>
      <w:r>
        <w:fldChar w:fldCharType="begin"/>
      </w:r>
      <w:r>
        <w:instrText xml:space="preserve"> HYPERLINK "http://192.168.101.10:8601" \h </w:instrText>
      </w:r>
      <w:r>
        <w:fldChar w:fldCharType="separate"/>
      </w:r>
      <w:r>
        <w:rPr>
          <w:rFonts w:ascii="Arial" w:hAnsi="Arial" w:eastAsia="等线" w:cs="Arial"/>
          <w:color w:val="3370FF"/>
          <w:sz w:val="22"/>
        </w:rPr>
        <w:t>http://192.168.101.10:8601</w:t>
      </w:r>
      <w:r>
        <w:rPr>
          <w:rFonts w:ascii="Arial" w:hAnsi="Arial" w:eastAsia="等线" w:cs="Arial"/>
          <w:color w:val="3370FF"/>
          <w:sz w:val="22"/>
        </w:rPr>
        <w:fldChar w:fldCharType="end"/>
      </w:r>
      <w:r>
        <w:rPr>
          <w:rFonts w:ascii="Arial" w:hAnsi="Arial" w:eastAsia="等线" w:cs="Arial"/>
          <w:sz w:val="22"/>
        </w:rPr>
        <w:t xml:space="preserve">  到   </w:t>
      </w:r>
      <w:r>
        <w:fldChar w:fldCharType="begin"/>
      </w:r>
      <w:r>
        <w:instrText xml:space="preserve"> HYPERLINK "https://192.168.101.11:8601" \h </w:instrText>
      </w:r>
      <w:r>
        <w:fldChar w:fldCharType="separate"/>
      </w:r>
      <w:r>
        <w:rPr>
          <w:rFonts w:ascii="Arial" w:hAnsi="Arial" w:eastAsia="等线" w:cs="Arial"/>
          <w:color w:val="3370FF"/>
          <w:sz w:val="22"/>
        </w:rPr>
        <w:t>https://192.168.101.11:8601</w:t>
      </w:r>
      <w:r>
        <w:rPr>
          <w:rFonts w:ascii="Arial" w:hAnsi="Arial" w:eastAsia="等线" w:cs="Arial"/>
          <w:color w:val="3370FF"/>
          <w:sz w:val="22"/>
        </w:rPr>
        <w:fldChar w:fldCharType="end"/>
      </w:r>
      <w:r>
        <w:rPr>
          <w:rFonts w:ascii="Arial" w:hAnsi="Arial" w:eastAsia="等线" w:cs="Arial"/>
          <w:sz w:val="22"/>
        </w:rPr>
        <w:t xml:space="preserve">  由于协议不同，是跨域。</w:t>
      </w:r>
    </w:p>
    <w:p>
      <w:pPr>
        <w:spacing w:before="120" w:after="120" w:line="288" w:lineRule="auto"/>
        <w:ind w:left="0"/>
        <w:jc w:val="left"/>
      </w:pPr>
      <w:r>
        <w:rPr>
          <w:rFonts w:ascii="Arial" w:hAnsi="Arial" w:eastAsia="等线" w:cs="Arial"/>
          <w:sz w:val="22"/>
        </w:rPr>
        <w:t>解决跨域问题的方法如下：</w:t>
      </w:r>
    </w:p>
    <w:p>
      <w:pPr>
        <w:spacing w:before="120" w:after="120" w:line="288" w:lineRule="auto"/>
        <w:ind w:left="0"/>
        <w:jc w:val="left"/>
      </w:pPr>
      <w:r>
        <w:rPr>
          <w:rFonts w:ascii="Arial" w:hAnsi="Arial" w:eastAsia="等线" w:cs="Arial"/>
          <w:sz w:val="22"/>
        </w:rPr>
        <w:t>1、JSONP</w:t>
      </w:r>
    </w:p>
    <w:p>
      <w:pPr>
        <w:spacing w:before="120" w:after="120" w:line="288" w:lineRule="auto"/>
        <w:ind w:left="0"/>
        <w:jc w:val="left"/>
      </w:pPr>
      <w:r>
        <w:rPr>
          <w:rFonts w:ascii="Arial" w:hAnsi="Arial" w:eastAsia="等线" w:cs="Arial"/>
          <w:sz w:val="22"/>
        </w:rPr>
        <w:t>通过script标签的src属性进行跨域请求，如果服务端要响应内容则首先读取请求参数callback的值，callback是一个回调函数的名称，服务端读取callback的值后将响应内容通过调用callback函数的方式告诉请求方。如下图：</w:t>
      </w:r>
    </w:p>
    <w:p>
      <w:pPr>
        <w:spacing w:before="120" w:after="120" w:line="288" w:lineRule="auto"/>
        <w:ind w:left="0"/>
        <w:jc w:val="center"/>
      </w:pPr>
      <w:r>
        <w:drawing>
          <wp:inline distT="0" distB="0" distL="0" distR="0">
            <wp:extent cx="5400675" cy="1504950"/>
            <wp:effectExtent l="0" t="0" r="0" b="1905"/>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1"/>
                    <a:stretch>
                      <a:fillRect/>
                    </a:stretch>
                  </pic:blipFill>
                  <pic:spPr>
                    <a:xfrm>
                      <a:off x="0" y="0"/>
                      <a:ext cx="5400675" cy="15049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2、添加响应头</w:t>
      </w:r>
    </w:p>
    <w:p>
      <w:pPr>
        <w:spacing w:before="120" w:after="120" w:line="288" w:lineRule="auto"/>
        <w:ind w:left="0"/>
        <w:jc w:val="left"/>
      </w:pPr>
      <w:r>
        <w:rPr>
          <w:rFonts w:ascii="Arial" w:hAnsi="Arial" w:eastAsia="等线" w:cs="Arial"/>
          <w:sz w:val="22"/>
        </w:rPr>
        <w:t>服务端定义过滤器，在响应头添加 Access-Control-Allow-Origin：*</w:t>
      </w:r>
    </w:p>
    <w:p>
      <w:pPr>
        <w:spacing w:before="120" w:after="120" w:line="288" w:lineRule="auto"/>
        <w:ind w:left="0"/>
        <w:jc w:val="left"/>
      </w:pPr>
    </w:p>
    <w:p>
      <w:pPr>
        <w:spacing w:before="120" w:after="120" w:line="288" w:lineRule="auto"/>
        <w:ind w:left="0"/>
        <w:jc w:val="left"/>
      </w:pPr>
      <w:r>
        <w:rPr>
          <w:rFonts w:ascii="Arial" w:hAnsi="Arial" w:eastAsia="等线" w:cs="Arial"/>
          <w:sz w:val="22"/>
        </w:rPr>
        <w:t>3、通过nginx代理跨域</w:t>
      </w:r>
    </w:p>
    <w:p>
      <w:pPr>
        <w:spacing w:before="120" w:after="120" w:line="288" w:lineRule="auto"/>
        <w:ind w:left="0"/>
        <w:jc w:val="left"/>
      </w:pPr>
      <w:r>
        <w:rPr>
          <w:rFonts w:ascii="Arial" w:hAnsi="Arial" w:eastAsia="等线" w:cs="Arial"/>
          <w:sz w:val="22"/>
        </w:rPr>
        <w:t>由于服务端之间没有跨域，浏览器通过nginx去访问跨域地址。</w:t>
      </w:r>
    </w:p>
    <w:p>
      <w:pPr>
        <w:spacing w:before="120" w:after="120" w:line="288" w:lineRule="auto"/>
        <w:ind w:left="0"/>
        <w:jc w:val="left"/>
      </w:pPr>
      <w:r>
        <w:rPr>
          <w:rFonts w:ascii="Arial" w:hAnsi="Arial" w:eastAsia="等线" w:cs="Arial"/>
          <w:sz w:val="22"/>
        </w:rPr>
        <w:t>下边是一个示例说明：</w:t>
      </w:r>
    </w:p>
    <w:p>
      <w:pPr>
        <w:spacing w:before="120" w:after="120" w:line="288" w:lineRule="auto"/>
        <w:ind w:left="0"/>
        <w:jc w:val="center"/>
      </w:pPr>
      <w:r>
        <w:drawing>
          <wp:inline distT="0" distB="0" distL="0" distR="0">
            <wp:extent cx="5400675" cy="4371975"/>
            <wp:effectExtent l="0" t="0" r="0" b="1905"/>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2"/>
                    <a:stretch>
                      <a:fillRect/>
                    </a:stretch>
                  </pic:blipFill>
                  <pic:spPr>
                    <a:xfrm>
                      <a:off x="0" y="0"/>
                      <a:ext cx="5400675" cy="43719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1）浏览器先访问</w:t>
      </w:r>
      <w:r>
        <w:fldChar w:fldCharType="begin"/>
      </w:r>
      <w:r>
        <w:instrText xml:space="preserve"> HYPERLINK "http://192.168.101.10:8601" \h </w:instrText>
      </w:r>
      <w:r>
        <w:fldChar w:fldCharType="separate"/>
      </w:r>
      <w:r>
        <w:rPr>
          <w:rFonts w:ascii="Arial" w:hAnsi="Arial" w:eastAsia="等线" w:cs="Arial"/>
          <w:color w:val="3370FF"/>
          <w:sz w:val="22"/>
        </w:rPr>
        <w:t>http://192.168.101.10:8601</w:t>
      </w:r>
      <w:r>
        <w:rPr>
          <w:rFonts w:ascii="Arial" w:hAnsi="Arial" w:eastAsia="等线" w:cs="Arial"/>
          <w:color w:val="3370FF"/>
          <w:sz w:val="22"/>
        </w:rPr>
        <w:fldChar w:fldCharType="end"/>
      </w:r>
      <w:r>
        <w:rPr>
          <w:rFonts w:ascii="Arial" w:hAnsi="Arial" w:eastAsia="等线" w:cs="Arial"/>
          <w:sz w:val="22"/>
        </w:rPr>
        <w:t xml:space="preserve"> nginx提供的地址，进入页面</w:t>
      </w:r>
    </w:p>
    <w:p>
      <w:pPr>
        <w:spacing w:before="120" w:after="120" w:line="288" w:lineRule="auto"/>
        <w:ind w:left="0"/>
        <w:jc w:val="left"/>
      </w:pPr>
      <w:r>
        <w:rPr>
          <w:rFonts w:ascii="Arial" w:hAnsi="Arial" w:eastAsia="等线" w:cs="Arial"/>
          <w:sz w:val="22"/>
        </w:rPr>
        <w:t>2）此页面要跨域访问</w:t>
      </w:r>
      <w:r>
        <w:fldChar w:fldCharType="begin"/>
      </w:r>
      <w:r>
        <w:instrText xml:space="preserve"> HYPERLINK "http://192.168.101.11:8601" \h </w:instrText>
      </w:r>
      <w:r>
        <w:fldChar w:fldCharType="separate"/>
      </w:r>
      <w:r>
        <w:rPr>
          <w:rFonts w:ascii="Arial" w:hAnsi="Arial" w:eastAsia="等线" w:cs="Arial"/>
          <w:color w:val="3370FF"/>
          <w:sz w:val="22"/>
        </w:rPr>
        <w:t>http://192.168.101.11:8601</w:t>
      </w:r>
      <w:r>
        <w:rPr>
          <w:rFonts w:ascii="Arial" w:hAnsi="Arial" w:eastAsia="等线" w:cs="Arial"/>
          <w:color w:val="3370FF"/>
          <w:sz w:val="22"/>
        </w:rPr>
        <w:fldChar w:fldCharType="end"/>
      </w:r>
      <w:r>
        <w:rPr>
          <w:rFonts w:ascii="Arial" w:hAnsi="Arial" w:eastAsia="等线" w:cs="Arial"/>
          <w:sz w:val="22"/>
        </w:rPr>
        <w:t xml:space="preserve"> ，不能直接跨域访问</w:t>
      </w:r>
      <w:r>
        <w:fldChar w:fldCharType="begin"/>
      </w:r>
      <w:r>
        <w:instrText xml:space="preserve"> HYPERLINK "http://www.baidu.com:8601" \h </w:instrText>
      </w:r>
      <w:r>
        <w:fldChar w:fldCharType="separate"/>
      </w:r>
      <w:r>
        <w:rPr>
          <w:rFonts w:ascii="Arial" w:hAnsi="Arial" w:eastAsia="等线" w:cs="Arial"/>
          <w:color w:val="3370FF"/>
          <w:sz w:val="22"/>
        </w:rPr>
        <w:t>http://www.baidu.com:8601</w:t>
      </w:r>
      <w:r>
        <w:rPr>
          <w:rFonts w:ascii="Arial" w:hAnsi="Arial" w:eastAsia="等线" w:cs="Arial"/>
          <w:color w:val="3370FF"/>
          <w:sz w:val="22"/>
        </w:rPr>
        <w:fldChar w:fldCharType="end"/>
      </w:r>
      <w:r>
        <w:rPr>
          <w:rFonts w:ascii="Arial" w:hAnsi="Arial" w:eastAsia="等线" w:cs="Arial"/>
          <w:sz w:val="22"/>
        </w:rPr>
        <w:t xml:space="preserve">  ，而是访问nginx的一个同源地址，比如：</w:t>
      </w:r>
      <w:r>
        <w:fldChar w:fldCharType="begin"/>
      </w:r>
      <w:r>
        <w:instrText xml:space="preserve"> HYPERLINK "http://192.168.101.11:8601/api" \h </w:instrText>
      </w:r>
      <w:r>
        <w:fldChar w:fldCharType="separate"/>
      </w:r>
      <w:r>
        <w:rPr>
          <w:rFonts w:ascii="Arial" w:hAnsi="Arial" w:eastAsia="等线" w:cs="Arial"/>
          <w:color w:val="3370FF"/>
          <w:sz w:val="22"/>
        </w:rPr>
        <w:t>http://192.168.101.11:8601/api</w:t>
      </w:r>
      <w:r>
        <w:rPr>
          <w:rFonts w:ascii="Arial" w:hAnsi="Arial" w:eastAsia="等线" w:cs="Arial"/>
          <w:color w:val="3370FF"/>
          <w:sz w:val="22"/>
        </w:rPr>
        <w:fldChar w:fldCharType="end"/>
      </w:r>
      <w:r>
        <w:rPr>
          <w:rFonts w:ascii="Arial" w:hAnsi="Arial" w:eastAsia="等线" w:cs="Arial"/>
          <w:sz w:val="22"/>
        </w:rPr>
        <w:t xml:space="preserve"> ，通过</w:t>
      </w:r>
      <w:r>
        <w:fldChar w:fldCharType="begin"/>
      </w:r>
      <w:r>
        <w:instrText xml:space="preserve"> HYPERLINK "http://192.168.101.11:8601/api" \h </w:instrText>
      </w:r>
      <w:r>
        <w:fldChar w:fldCharType="separate"/>
      </w:r>
      <w:r>
        <w:rPr>
          <w:rFonts w:ascii="Arial" w:hAnsi="Arial" w:eastAsia="等线" w:cs="Arial"/>
          <w:color w:val="3370FF"/>
          <w:sz w:val="22"/>
        </w:rPr>
        <w:t>http://192.168.101.11:8601/api</w:t>
      </w:r>
      <w:r>
        <w:rPr>
          <w:rFonts w:ascii="Arial" w:hAnsi="Arial" w:eastAsia="等线" w:cs="Arial"/>
          <w:color w:val="3370FF"/>
          <w:sz w:val="22"/>
        </w:rPr>
        <w:fldChar w:fldCharType="end"/>
      </w:r>
      <w:r>
        <w:rPr>
          <w:rFonts w:ascii="Arial" w:hAnsi="Arial" w:eastAsia="等线" w:cs="Arial"/>
          <w:sz w:val="22"/>
        </w:rPr>
        <w:t xml:space="preserve"> 的代理去访问</w:t>
      </w:r>
      <w:r>
        <w:fldChar w:fldCharType="begin"/>
      </w:r>
      <w:r>
        <w:instrText xml:space="preserve"> HYPERLINK "http://www.baidu.com:8601" \h </w:instrText>
      </w:r>
      <w:r>
        <w:fldChar w:fldCharType="separate"/>
      </w:r>
      <w:r>
        <w:rPr>
          <w:rFonts w:ascii="Arial" w:hAnsi="Arial" w:eastAsia="等线" w:cs="Arial"/>
          <w:color w:val="3370FF"/>
          <w:sz w:val="22"/>
        </w:rPr>
        <w:t>http://www.baidu.com:8601</w:t>
      </w:r>
      <w:r>
        <w:rPr>
          <w:rFonts w:ascii="Arial" w:hAnsi="Arial" w:eastAsia="等线" w:cs="Arial"/>
          <w:color w:val="3370FF"/>
          <w:sz w:val="22"/>
        </w:rPr>
        <w:fldChar w:fldCharType="end"/>
      </w:r>
      <w:r>
        <w:rPr>
          <w:rFonts w:ascii="Arial" w:hAnsi="Arial" w:eastAsia="等线" w:cs="Arial"/>
          <w:sz w:val="22"/>
        </w:rPr>
        <w:t>。</w:t>
      </w:r>
    </w:p>
    <w:p>
      <w:pPr>
        <w:spacing w:before="120" w:after="120" w:line="288" w:lineRule="auto"/>
        <w:ind w:left="0"/>
        <w:jc w:val="left"/>
      </w:pPr>
      <w:r>
        <w:rPr>
          <w:rFonts w:ascii="Arial" w:hAnsi="Arial" w:eastAsia="等线" w:cs="Arial"/>
          <w:sz w:val="22"/>
        </w:rPr>
        <w:t>这样就实现了跨域访问。</w:t>
      </w:r>
    </w:p>
    <w:p>
      <w:pPr>
        <w:spacing w:before="120" w:after="120" w:line="288" w:lineRule="auto"/>
        <w:ind w:left="0"/>
        <w:jc w:val="left"/>
      </w:pPr>
      <w:r>
        <w:rPr>
          <w:rFonts w:ascii="Arial" w:hAnsi="Arial" w:eastAsia="等线" w:cs="Arial"/>
          <w:sz w:val="22"/>
        </w:rPr>
        <w:t>浏览器到</w:t>
      </w:r>
      <w:r>
        <w:fldChar w:fldCharType="begin"/>
      </w:r>
      <w:r>
        <w:instrText xml:space="preserve"> HYPERLINK "http://192.168.101.11:8601/api" \h </w:instrText>
      </w:r>
      <w:r>
        <w:fldChar w:fldCharType="separate"/>
      </w:r>
      <w:r>
        <w:rPr>
          <w:rFonts w:ascii="Arial" w:hAnsi="Arial" w:eastAsia="等线" w:cs="Arial"/>
          <w:color w:val="3370FF"/>
          <w:sz w:val="22"/>
        </w:rPr>
        <w:t>http://192.168.101.11:8601/api</w:t>
      </w:r>
      <w:r>
        <w:rPr>
          <w:rFonts w:ascii="Arial" w:hAnsi="Arial" w:eastAsia="等线" w:cs="Arial"/>
          <w:color w:val="3370FF"/>
          <w:sz w:val="22"/>
        </w:rPr>
        <w:fldChar w:fldCharType="end"/>
      </w:r>
      <w:r>
        <w:rPr>
          <w:rFonts w:ascii="Arial" w:hAnsi="Arial" w:eastAsia="等线" w:cs="Arial"/>
          <w:sz w:val="22"/>
        </w:rPr>
        <w:t xml:space="preserve"> 没有跨域</w:t>
      </w:r>
    </w:p>
    <w:p>
      <w:pPr>
        <w:spacing w:before="120" w:after="120" w:line="288" w:lineRule="auto"/>
        <w:ind w:left="0"/>
        <w:jc w:val="left"/>
      </w:pPr>
      <w:r>
        <w:rPr>
          <w:rFonts w:ascii="Arial" w:hAnsi="Arial" w:eastAsia="等线" w:cs="Arial"/>
          <w:sz w:val="22"/>
        </w:rPr>
        <w:t>nginx到</w:t>
      </w:r>
      <w:r>
        <w:fldChar w:fldCharType="begin"/>
      </w:r>
      <w:r>
        <w:instrText xml:space="preserve"> HYPERLINK "http://www.baidu.com:8601" \h </w:instrText>
      </w:r>
      <w:r>
        <w:fldChar w:fldCharType="separate"/>
      </w:r>
      <w:r>
        <w:rPr>
          <w:rFonts w:ascii="Arial" w:hAnsi="Arial" w:eastAsia="等线" w:cs="Arial"/>
          <w:color w:val="3370FF"/>
          <w:sz w:val="22"/>
        </w:rPr>
        <w:t>http://www.baidu.com:8601</w:t>
      </w:r>
      <w:r>
        <w:rPr>
          <w:rFonts w:ascii="Arial" w:hAnsi="Arial" w:eastAsia="等线" w:cs="Arial"/>
          <w:color w:val="3370FF"/>
          <w:sz w:val="22"/>
        </w:rPr>
        <w:fldChar w:fldCharType="end"/>
      </w:r>
      <w:r>
        <w:rPr>
          <w:rFonts w:ascii="Arial" w:hAnsi="Arial" w:eastAsia="等线" w:cs="Arial"/>
          <w:sz w:val="22"/>
        </w:rPr>
        <w:t>通过服务端通信，没有跨域。</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2.14 微服务之间接口如何调用？</w:t>
      </w:r>
    </w:p>
    <w:p>
      <w:pPr>
        <w:spacing w:before="120" w:after="120" w:line="288" w:lineRule="auto"/>
        <w:ind w:left="0"/>
        <w:jc w:val="left"/>
      </w:pPr>
      <w:r>
        <w:rPr>
          <w:rFonts w:ascii="Arial" w:hAnsi="Arial" w:eastAsia="等线" w:cs="Arial"/>
          <w:sz w:val="22"/>
        </w:rPr>
        <w:t>微服务之间使用Feign进行远程调用，每个微服务都将自己注册到了服务注册中心nacos中，微服务在远程调用时会从服务注册中心找到目标服务的地址进行远程调用。</w:t>
      </w:r>
    </w:p>
    <w:p>
      <w:pPr>
        <w:spacing w:before="120" w:after="120" w:line="288" w:lineRule="auto"/>
        <w:ind w:left="0"/>
        <w:jc w:val="left"/>
      </w:pPr>
      <w:r>
        <w:rPr>
          <w:rFonts w:ascii="Arial" w:hAnsi="Arial" w:eastAsia="等线" w:cs="Arial"/>
          <w:sz w:val="22"/>
        </w:rPr>
        <w:t>当目标服务异常在远程调用时发生熔断，此时调用方要定义降级方法保证请求快速响应。</w:t>
      </w:r>
    </w:p>
    <w:p>
      <w:pPr>
        <w:spacing w:before="120" w:after="120" w:line="288" w:lineRule="auto"/>
        <w:ind w:left="0"/>
        <w:jc w:val="left"/>
      </w:pPr>
      <w:r>
        <w:rPr>
          <w:rFonts w:ascii="Arial" w:hAnsi="Arial" w:eastAsia="等线" w:cs="Arial"/>
          <w:sz w:val="22"/>
        </w:rPr>
        <w:t>项目中使用FeignClient的fallbackFactory 编写降级方法，使用fallbackFactory 的好处可以获取发生熔断的异常信息。</w:t>
      </w:r>
    </w:p>
    <w:p>
      <w:pPr>
        <w:spacing w:before="320" w:after="120" w:line="288" w:lineRule="auto"/>
        <w:ind w:left="0"/>
        <w:jc w:val="left"/>
        <w:outlineLvl w:val="1"/>
      </w:pPr>
      <w:r>
        <w:rPr>
          <w:rFonts w:ascii="Arial" w:hAnsi="Arial" w:eastAsia="等线" w:cs="Arial"/>
          <w:b/>
          <w:sz w:val="32"/>
        </w:rPr>
        <w:t>2.15 什么是熔断降级？</w:t>
      </w:r>
    </w:p>
    <w:p>
      <w:pPr>
        <w:spacing w:before="120" w:after="120" w:line="288" w:lineRule="auto"/>
        <w:ind w:left="0"/>
        <w:jc w:val="left"/>
      </w:pPr>
      <w:r>
        <w:rPr>
          <w:rFonts w:ascii="Arial" w:hAnsi="Arial" w:eastAsia="等线" w:cs="Arial"/>
          <w:sz w:val="22"/>
        </w:rPr>
        <w:t>熔断：</w:t>
      </w:r>
    </w:p>
    <w:p>
      <w:pPr>
        <w:spacing w:before="120" w:after="120" w:line="288" w:lineRule="auto"/>
        <w:ind w:left="0"/>
        <w:jc w:val="left"/>
      </w:pPr>
      <w:r>
        <w:rPr>
          <w:rFonts w:ascii="Arial" w:hAnsi="Arial" w:eastAsia="等线" w:cs="Arial"/>
          <w:sz w:val="22"/>
        </w:rPr>
        <w:t>当下游服务异常而断开与上游服务的交互，它就相当于保险丝，下游服务异常触发了熔断，从而保证上游服务不受影响。</w:t>
      </w:r>
    </w:p>
    <w:p>
      <w:pPr>
        <w:spacing w:before="120" w:after="120" w:line="288" w:lineRule="auto"/>
        <w:ind w:left="0"/>
        <w:jc w:val="center"/>
      </w:pPr>
      <w:r>
        <w:drawing>
          <wp:inline distT="0" distB="0" distL="0" distR="0">
            <wp:extent cx="4743450" cy="3333750"/>
            <wp:effectExtent l="0" t="0" r="381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3"/>
                    <a:stretch>
                      <a:fillRect/>
                    </a:stretch>
                  </pic:blipFill>
                  <pic:spPr>
                    <a:xfrm>
                      <a:off x="0" y="0"/>
                      <a:ext cx="4743450" cy="33337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ascii="Arial" w:hAnsi="Arial" w:eastAsia="等线" w:cs="Arial"/>
          <w:sz w:val="22"/>
        </w:rPr>
        <w:t>降级：</w:t>
      </w:r>
    </w:p>
    <w:p>
      <w:pPr>
        <w:spacing w:before="120" w:after="120" w:line="288" w:lineRule="auto"/>
        <w:ind w:left="0"/>
        <w:jc w:val="left"/>
      </w:pPr>
      <w:r>
        <w:rPr>
          <w:rFonts w:ascii="Arial" w:hAnsi="Arial" w:eastAsia="等线" w:cs="Arial"/>
          <w:sz w:val="22"/>
        </w:rPr>
        <w:t>当下游服务异常触发熔断后，上游服务就不再去调用异常的微服务而是执行了降级处理逻辑，这个降级处理逻辑可以是本地一个单独的方法。</w:t>
      </w:r>
    </w:p>
    <w:p>
      <w:pPr>
        <w:spacing w:before="120" w:after="120" w:line="288" w:lineRule="auto"/>
        <w:ind w:left="0"/>
        <w:jc w:val="center"/>
      </w:pPr>
      <w:r>
        <w:drawing>
          <wp:inline distT="0" distB="0" distL="0" distR="0">
            <wp:extent cx="4800600" cy="4305300"/>
            <wp:effectExtent l="0" t="0" r="0" b="1905"/>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4"/>
                    <a:stretch>
                      <a:fillRect/>
                    </a:stretch>
                  </pic:blipFill>
                  <pic:spPr>
                    <a:xfrm>
                      <a:off x="0" y="0"/>
                      <a:ext cx="4800600" cy="43053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两者都是为了保护系统，熔断是当下游服务异常时一种保护系统的手段，降级是熔断后上游服务处理熔断的方法。</w:t>
      </w:r>
    </w:p>
    <w:p>
      <w:pPr>
        <w:spacing w:before="120" w:after="120" w:line="288" w:lineRule="auto"/>
        <w:ind w:left="0"/>
        <w:jc w:val="left"/>
      </w:pPr>
      <w:r>
        <w:rPr>
          <w:rFonts w:ascii="Arial" w:hAnsi="Arial" w:eastAsia="等线" w:cs="Arial"/>
          <w:sz w:val="22"/>
        </w:rPr>
        <w:t>项目中使用FeignClient的fallbackFactory 编写降级方法，使用fallbackFactory 的好处可以获取发生熔断的异常信息。</w:t>
      </w:r>
    </w:p>
    <w:p>
      <w:pPr>
        <w:spacing w:before="120" w:after="120" w:line="288" w:lineRule="auto"/>
        <w:ind w:left="0"/>
        <w:jc w:val="left"/>
      </w:pPr>
      <w:r>
        <w:rPr>
          <w:rFonts w:ascii="Arial" w:hAnsi="Arial" w:eastAsia="等线" w:cs="Arial"/>
          <w:sz w:val="22"/>
        </w:rPr>
        <w:t>如下代码示例：</w:t>
      </w:r>
    </w:p>
    <w:p>
      <w:pPr>
        <w:spacing w:before="120" w:after="120" w:line="288" w:lineRule="auto"/>
        <w:ind w:left="0"/>
        <w:jc w:val="left"/>
      </w:pPr>
      <w:r>
        <w:rPr>
          <w:rFonts w:ascii="Arial" w:hAnsi="Arial" w:eastAsia="等线" w:cs="Arial"/>
          <w:sz w:val="22"/>
        </w:rPr>
        <w:t>定义FeignClient接口时指定fallbackFactory 。</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@FeignClient(value = "media-api",fallbackFactory = MediaServiceClientFallbackFactory.class)</w:t>
            </w:r>
          </w:p>
        </w:tc>
      </w:tr>
    </w:tbl>
    <w:p>
      <w:pPr>
        <w:spacing w:before="120" w:after="120" w:line="288" w:lineRule="auto"/>
        <w:ind w:left="0"/>
        <w:jc w:val="left"/>
      </w:pPr>
      <w:r>
        <w:rPr>
          <w:rFonts w:ascii="Arial" w:hAnsi="Arial" w:eastAsia="等线" w:cs="Arial"/>
          <w:sz w:val="22"/>
        </w:rPr>
        <w:t>定义fallbackFactory ：</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@Component</w:t>
            </w:r>
            <w:r>
              <w:rPr>
                <w:rFonts w:ascii="Consolas" w:hAnsi="Consolas" w:eastAsia="Consolas" w:cs="Consolas"/>
                <w:sz w:val="22"/>
              </w:rPr>
              <w:br w:type="textWrapping"/>
            </w:r>
            <w:r>
              <w:rPr>
                <w:rFonts w:ascii="Consolas" w:hAnsi="Consolas" w:eastAsia="Consolas" w:cs="Consolas"/>
                <w:sz w:val="22"/>
              </w:rPr>
              <w:t>public class MediaServiceClientFallbackFactory implements FallbackFactory&lt;MediaServiceClient&gt; {</w:t>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MediaServiceClient create(Throwable throwable) {</w:t>
            </w:r>
            <w:r>
              <w:rPr>
                <w:rFonts w:ascii="Consolas" w:hAnsi="Consolas" w:eastAsia="Consolas" w:cs="Consolas"/>
                <w:sz w:val="22"/>
              </w:rPr>
              <w:br w:type="textWrapping"/>
            </w:r>
            <w:r>
              <w:rPr>
                <w:rFonts w:ascii="Consolas" w:hAnsi="Consolas" w:eastAsia="Consolas" w:cs="Consolas"/>
                <w:sz w:val="22"/>
              </w:rPr>
              <w:t xml:space="preserve">        return new MediaServiceClient(){</w:t>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String uploadFile(MultipartFile upload, String folder, String objectName)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i/>
                <w:sz w:val="22"/>
              </w:rPr>
              <w:t>log</w:t>
            </w:r>
            <w:r>
              <w:rPr>
                <w:rFonts w:ascii="Consolas" w:hAnsi="Consolas" w:eastAsia="Consolas" w:cs="Consolas"/>
                <w:sz w:val="22"/>
              </w:rPr>
              <w:t>.error("远程调用媒资管理服务熔断异常：{}",throwable);</w:t>
            </w:r>
            <w:r>
              <w:rPr>
                <w:rFonts w:ascii="Consolas" w:hAnsi="Consolas" w:eastAsia="Consolas" w:cs="Consolas"/>
                <w:sz w:val="22"/>
              </w:rPr>
              <w:br w:type="textWrapping"/>
            </w:r>
            <w:r>
              <w:rPr>
                <w:rFonts w:ascii="Consolas" w:hAnsi="Consolas" w:eastAsia="Consolas" w:cs="Consolas"/>
                <w:sz w:val="22"/>
              </w:rPr>
              <w:t xml:space="preserve">                return null;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320" w:after="120" w:line="288" w:lineRule="auto"/>
        <w:ind w:left="0"/>
        <w:jc w:val="left"/>
        <w:outlineLvl w:val="1"/>
      </w:pPr>
      <w:r>
        <w:rPr>
          <w:rFonts w:ascii="Arial" w:hAnsi="Arial" w:eastAsia="等线" w:cs="Arial"/>
          <w:b/>
          <w:sz w:val="32"/>
        </w:rPr>
        <w:t>2.16 如何解决微服务雪崩?</w:t>
      </w:r>
    </w:p>
    <w:p>
      <w:pPr>
        <w:spacing w:before="120" w:after="120" w:line="288" w:lineRule="auto"/>
        <w:ind w:left="0"/>
        <w:jc w:val="left"/>
      </w:pPr>
    </w:p>
    <w:p>
      <w:pPr>
        <w:spacing w:before="120" w:after="120" w:line="288" w:lineRule="auto"/>
        <w:ind w:left="0"/>
        <w:jc w:val="left"/>
      </w:pPr>
      <w:r>
        <w:rPr>
          <w:rFonts w:ascii="Arial" w:hAnsi="Arial" w:eastAsia="等线" w:cs="Arial"/>
          <w:sz w:val="22"/>
        </w:rPr>
        <w:t>什么是雪崩效应？</w:t>
      </w:r>
    </w:p>
    <w:p>
      <w:pPr>
        <w:spacing w:before="120" w:after="120" w:line="288" w:lineRule="auto"/>
        <w:ind w:left="0"/>
        <w:jc w:val="center"/>
      </w:pPr>
      <w:r>
        <w:drawing>
          <wp:inline distT="0" distB="0" distL="0" distR="0">
            <wp:extent cx="5400675" cy="781050"/>
            <wp:effectExtent l="0" t="0" r="0" b="5715"/>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5"/>
                    <a:stretch>
                      <a:fillRect/>
                    </a:stretch>
                  </pic:blipFill>
                  <pic:spPr>
                    <a:xfrm>
                      <a:off x="0" y="0"/>
                      <a:ext cx="5400675" cy="7810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微服务的雪崩效应表现在服务与服务之间调用，当其中一个服务无法提供服务可能导致其它服务也死掉，比如：服务B调用服务A，由于A服务异常导致B服务响应缓慢，最后B、C等服务都不可用，像这样由一个服务所引起的一连串的多个服务无法提供服务即是微服务的雪崩效应。</w:t>
      </w:r>
    </w:p>
    <w:p>
      <w:pPr>
        <w:spacing w:before="120" w:after="120" w:line="288" w:lineRule="auto"/>
        <w:ind w:left="0"/>
        <w:jc w:val="left"/>
      </w:pPr>
      <w:r>
        <w:rPr>
          <w:rFonts w:ascii="Arial" w:hAnsi="Arial" w:eastAsia="等线" w:cs="Arial"/>
          <w:sz w:val="22"/>
        </w:rPr>
        <w:t>如何解决微服务雪崩效应？</w:t>
      </w:r>
    </w:p>
    <w:p>
      <w:pPr>
        <w:spacing w:before="120" w:after="120" w:line="288" w:lineRule="auto"/>
        <w:ind w:left="0"/>
        <w:jc w:val="left"/>
      </w:pPr>
      <w:r>
        <w:rPr>
          <w:rFonts w:ascii="Arial" w:hAnsi="Arial" w:eastAsia="等线" w:cs="Arial"/>
          <w:sz w:val="22"/>
        </w:rPr>
        <w:t>发生服务等待的原因可能是Feign的请求超时过长，也可能是Tomcat的线程用完，解决前者只要配置Feign的连接超时时长小一些即可，解决后者则需要线程隔离，给高并发的方法设置自己的专属线程池，这样当高并发到来其它的接口不受高并发方法的影响。</w:t>
      </w:r>
    </w:p>
    <w:p>
      <w:pPr>
        <w:spacing w:before="120" w:after="120" w:line="288" w:lineRule="auto"/>
        <w:ind w:left="0"/>
        <w:jc w:val="left"/>
      </w:pPr>
      <w:r>
        <w:rPr>
          <w:rFonts w:ascii="Arial" w:hAnsi="Arial" w:eastAsia="等线" w:cs="Arial"/>
          <w:sz w:val="22"/>
        </w:rPr>
        <w:t>另外在还可以从以下方面去预防微服务雪崩：</w:t>
      </w:r>
    </w:p>
    <w:p>
      <w:pPr>
        <w:spacing w:before="120" w:after="120" w:line="288" w:lineRule="auto"/>
        <w:ind w:left="0"/>
        <w:jc w:val="left"/>
      </w:pPr>
      <w:r>
        <w:rPr>
          <w:rFonts w:ascii="Arial" w:hAnsi="Arial" w:eastAsia="等线" w:cs="Arial"/>
          <w:sz w:val="22"/>
        </w:rPr>
        <w:t>1、熔断</w:t>
      </w:r>
    </w:p>
    <w:p>
      <w:pPr>
        <w:spacing w:before="120" w:after="120" w:line="288" w:lineRule="auto"/>
        <w:ind w:left="0"/>
        <w:jc w:val="left"/>
      </w:pPr>
      <w:r>
        <w:rPr>
          <w:rFonts w:ascii="Arial" w:hAnsi="Arial" w:eastAsia="等线" w:cs="Arial"/>
          <w:sz w:val="22"/>
        </w:rPr>
        <w:t>当目标服务无法请求可以通过熔断将链路断开。</w:t>
      </w:r>
    </w:p>
    <w:p>
      <w:pPr>
        <w:spacing w:before="120" w:after="120" w:line="288" w:lineRule="auto"/>
        <w:ind w:left="0"/>
        <w:jc w:val="left"/>
      </w:pPr>
      <w:r>
        <w:rPr>
          <w:rFonts w:ascii="Arial" w:hAnsi="Arial" w:eastAsia="等线" w:cs="Arial"/>
          <w:sz w:val="22"/>
        </w:rPr>
        <w:t>使用histrix框架实现。</w:t>
      </w:r>
    </w:p>
    <w:p>
      <w:pPr>
        <w:spacing w:before="120" w:after="120" w:line="288" w:lineRule="auto"/>
        <w:ind w:left="0"/>
        <w:jc w:val="left"/>
      </w:pPr>
      <w:r>
        <w:rPr>
          <w:rFonts w:ascii="Arial" w:hAnsi="Arial" w:eastAsia="等线" w:cs="Arial"/>
          <w:sz w:val="22"/>
        </w:rPr>
        <w:t>2、降级</w:t>
      </w:r>
    </w:p>
    <w:p>
      <w:pPr>
        <w:spacing w:before="120" w:after="120" w:line="288" w:lineRule="auto"/>
        <w:ind w:left="0"/>
        <w:jc w:val="left"/>
      </w:pPr>
      <w:r>
        <w:rPr>
          <w:rFonts w:ascii="Arial" w:hAnsi="Arial" w:eastAsia="等线" w:cs="Arial"/>
          <w:sz w:val="22"/>
        </w:rPr>
        <w:t>当熔断发生走降级方法可以返回预先设置的数据。</w:t>
      </w:r>
    </w:p>
    <w:p>
      <w:pPr>
        <w:spacing w:before="120" w:after="120" w:line="288" w:lineRule="auto"/>
        <w:ind w:left="0"/>
        <w:jc w:val="left"/>
      </w:pPr>
      <w:r>
        <w:rPr>
          <w:rFonts w:ascii="Arial" w:hAnsi="Arial" w:eastAsia="等线" w:cs="Arial"/>
          <w:sz w:val="22"/>
        </w:rPr>
        <w:t>使用histrix框架实现。</w:t>
      </w:r>
    </w:p>
    <w:p>
      <w:pPr>
        <w:spacing w:before="120" w:after="120" w:line="288" w:lineRule="auto"/>
        <w:ind w:left="0"/>
        <w:jc w:val="left"/>
      </w:pPr>
      <w:r>
        <w:rPr>
          <w:rFonts w:ascii="Arial" w:hAnsi="Arial" w:eastAsia="等线" w:cs="Arial"/>
          <w:sz w:val="22"/>
        </w:rPr>
        <w:t>3、限流</w:t>
      </w:r>
    </w:p>
    <w:p>
      <w:pPr>
        <w:spacing w:before="120" w:after="120" w:line="288" w:lineRule="auto"/>
        <w:ind w:left="0"/>
        <w:jc w:val="left"/>
      </w:pPr>
      <w:r>
        <w:rPr>
          <w:rFonts w:ascii="Arial" w:hAnsi="Arial" w:eastAsia="等线" w:cs="Arial"/>
          <w:sz w:val="22"/>
        </w:rPr>
        <w:t>对于高并发请求的接口要进行限流，避免无限制的请求压力全部到达系统。</w:t>
      </w:r>
    </w:p>
    <w:p>
      <w:pPr>
        <w:spacing w:before="120" w:after="120" w:line="288" w:lineRule="auto"/>
        <w:ind w:left="0"/>
        <w:jc w:val="left"/>
      </w:pPr>
      <w:r>
        <w:rPr>
          <w:rFonts w:ascii="Arial" w:hAnsi="Arial" w:eastAsia="等线" w:cs="Arial"/>
          <w:sz w:val="22"/>
        </w:rPr>
        <w:t>限流的方法可以用nginx实现，也可以用sentinel等中间件。</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380" w:after="140" w:line="288" w:lineRule="auto"/>
        <w:ind w:left="0"/>
        <w:jc w:val="left"/>
        <w:outlineLvl w:val="0"/>
      </w:pPr>
      <w:r>
        <w:rPr>
          <w:rFonts w:ascii="Arial" w:hAnsi="Arial" w:eastAsia="等线" w:cs="Arial"/>
          <w:b/>
          <w:sz w:val="36"/>
        </w:rPr>
        <w:t>3 业务流程与技术方案</w:t>
      </w:r>
    </w:p>
    <w:p>
      <w:pPr>
        <w:spacing w:before="320" w:after="120" w:line="288" w:lineRule="auto"/>
        <w:ind w:left="0"/>
        <w:jc w:val="left"/>
        <w:outlineLvl w:val="1"/>
      </w:pPr>
      <w:r>
        <w:rPr>
          <w:rFonts w:ascii="Arial" w:hAnsi="Arial" w:eastAsia="等线" w:cs="Arial"/>
          <w:b/>
          <w:sz w:val="32"/>
        </w:rPr>
        <w:t>3.1 内容管理模块</w:t>
      </w:r>
    </w:p>
    <w:p>
      <w:pPr>
        <w:spacing w:before="300" w:after="120" w:line="288" w:lineRule="auto"/>
        <w:ind w:left="0"/>
        <w:jc w:val="left"/>
        <w:outlineLvl w:val="2"/>
      </w:pPr>
      <w:r>
        <w:rPr>
          <w:rFonts w:ascii="Arial" w:hAnsi="Arial" w:eastAsia="等线" w:cs="Arial"/>
          <w:b/>
          <w:sz w:val="30"/>
        </w:rPr>
        <w:t>3.1.1 整体业务流程</w:t>
      </w:r>
    </w:p>
    <w:p>
      <w:pPr>
        <w:spacing w:before="120" w:after="120" w:line="288" w:lineRule="auto"/>
        <w:ind w:left="0"/>
        <w:jc w:val="left"/>
      </w:pPr>
      <w:r>
        <w:rPr>
          <w:rFonts w:ascii="Arial" w:hAnsi="Arial" w:eastAsia="等线" w:cs="Arial"/>
          <w:sz w:val="22"/>
        </w:rPr>
        <w:t>内容管理由教学机构人员和平台的运营人员共同完成。</w:t>
      </w:r>
    </w:p>
    <w:p>
      <w:pPr>
        <w:spacing w:before="120" w:after="120" w:line="288" w:lineRule="auto"/>
        <w:ind w:left="0"/>
        <w:jc w:val="left"/>
      </w:pPr>
      <w:r>
        <w:rPr>
          <w:rFonts w:ascii="Arial" w:hAnsi="Arial" w:eastAsia="等线" w:cs="Arial"/>
          <w:sz w:val="22"/>
        </w:rPr>
        <w:t>教学机构人员的业务流程如下：</w:t>
      </w:r>
    </w:p>
    <w:p>
      <w:pPr>
        <w:spacing w:before="120" w:after="120" w:line="288" w:lineRule="auto"/>
        <w:ind w:left="0"/>
        <w:jc w:val="left"/>
      </w:pPr>
      <w:r>
        <w:rPr>
          <w:rFonts w:ascii="Arial" w:hAnsi="Arial" w:eastAsia="等线" w:cs="Arial"/>
          <w:sz w:val="22"/>
        </w:rPr>
        <w:t>1、登录教学机构。</w:t>
      </w:r>
    </w:p>
    <w:p>
      <w:pPr>
        <w:spacing w:before="120" w:after="120" w:line="288" w:lineRule="auto"/>
        <w:ind w:left="0"/>
        <w:jc w:val="left"/>
      </w:pPr>
      <w:r>
        <w:rPr>
          <w:rFonts w:ascii="Arial" w:hAnsi="Arial" w:eastAsia="等线" w:cs="Arial"/>
          <w:sz w:val="22"/>
        </w:rPr>
        <w:t>2、维护课程信息，添加一门课程需要编辑课程的基本信息、上传课程图片、课程营销信息、课程计划、上传课程视频、课程师资信息等内容。</w:t>
      </w:r>
    </w:p>
    <w:p>
      <w:pPr>
        <w:spacing w:before="120" w:after="120" w:line="288" w:lineRule="auto"/>
        <w:ind w:left="0"/>
        <w:jc w:val="left"/>
      </w:pPr>
      <w:r>
        <w:rPr>
          <w:rFonts w:ascii="Arial" w:hAnsi="Arial" w:eastAsia="等线" w:cs="Arial"/>
          <w:sz w:val="22"/>
        </w:rPr>
        <w:t>3、课程信息编辑完成，通过课程预览确认无误后提交课程审核。</w:t>
      </w:r>
    </w:p>
    <w:p>
      <w:pPr>
        <w:spacing w:before="120" w:after="120" w:line="288" w:lineRule="auto"/>
        <w:ind w:left="0"/>
        <w:jc w:val="left"/>
      </w:pPr>
      <w:r>
        <w:rPr>
          <w:rFonts w:ascii="Arial" w:hAnsi="Arial" w:eastAsia="等线" w:cs="Arial"/>
          <w:sz w:val="22"/>
        </w:rPr>
        <w:t>4、待运营人员课程审核通过后方可进行课程发布。</w:t>
      </w:r>
    </w:p>
    <w:p>
      <w:pPr>
        <w:spacing w:before="120" w:after="120" w:line="288" w:lineRule="auto"/>
        <w:ind w:left="0"/>
        <w:jc w:val="left"/>
      </w:pPr>
      <w:r>
        <w:rPr>
          <w:rFonts w:ascii="Arial" w:hAnsi="Arial" w:eastAsia="等线" w:cs="Arial"/>
          <w:sz w:val="22"/>
        </w:rPr>
        <w:t>运营人员的业务流程如下：</w:t>
      </w:r>
    </w:p>
    <w:p>
      <w:pPr>
        <w:spacing w:before="120" w:after="120" w:line="288" w:lineRule="auto"/>
        <w:ind w:left="0"/>
        <w:jc w:val="left"/>
      </w:pPr>
      <w:r>
        <w:rPr>
          <w:rFonts w:ascii="Arial" w:hAnsi="Arial" w:eastAsia="等线" w:cs="Arial"/>
          <w:sz w:val="22"/>
        </w:rPr>
        <w:t>1、查询待审核的课程信息。</w:t>
      </w:r>
    </w:p>
    <w:p>
      <w:pPr>
        <w:spacing w:before="120" w:after="120" w:line="288" w:lineRule="auto"/>
        <w:ind w:left="0"/>
        <w:jc w:val="left"/>
      </w:pPr>
      <w:r>
        <w:rPr>
          <w:rFonts w:ascii="Arial" w:hAnsi="Arial" w:eastAsia="等线" w:cs="Arial"/>
          <w:sz w:val="22"/>
        </w:rPr>
        <w:t>2、审核课程信息。</w:t>
      </w:r>
    </w:p>
    <w:p>
      <w:pPr>
        <w:spacing w:before="120" w:after="120" w:line="288" w:lineRule="auto"/>
        <w:ind w:left="0"/>
        <w:jc w:val="left"/>
      </w:pPr>
      <w:r>
        <w:rPr>
          <w:rFonts w:ascii="Arial" w:hAnsi="Arial" w:eastAsia="等线" w:cs="Arial"/>
          <w:sz w:val="22"/>
        </w:rPr>
        <w:t>3、提交审核结果。</w:t>
      </w:r>
    </w:p>
    <w:p>
      <w:pPr>
        <w:spacing w:before="120" w:after="120" w:line="288" w:lineRule="auto"/>
        <w:ind w:left="0"/>
        <w:jc w:val="left"/>
      </w:pPr>
      <w:r>
        <w:rPr>
          <w:rFonts w:ascii="Arial" w:hAnsi="Arial" w:eastAsia="等线" w:cs="Arial"/>
          <w:sz w:val="22"/>
        </w:rPr>
        <w:t>课程从添加到发布的整体流程如下：</w:t>
      </w:r>
    </w:p>
    <w:p>
      <w:pPr>
        <w:spacing w:before="120" w:after="120" w:line="288" w:lineRule="auto"/>
        <w:ind w:left="0"/>
        <w:jc w:val="center"/>
      </w:pPr>
      <w:r>
        <w:drawing>
          <wp:inline distT="0" distB="0" distL="0" distR="0">
            <wp:extent cx="5400675" cy="4600575"/>
            <wp:effectExtent l="0" t="0" r="0" b="0"/>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6"/>
                    <a:stretch>
                      <a:fillRect/>
                    </a:stretch>
                  </pic:blipFill>
                  <pic:spPr>
                    <a:xfrm>
                      <a:off x="0" y="0"/>
                      <a:ext cx="5400675" cy="4600575"/>
                    </a:xfrm>
                    <a:prstGeom prst="rect">
                      <a:avLst/>
                    </a:prstGeom>
                  </pic:spPr>
                </pic:pic>
              </a:graphicData>
            </a:graphic>
          </wp:inline>
        </w:drawing>
      </w:r>
    </w:p>
    <w:p>
      <w:pPr>
        <w:spacing w:before="300" w:after="120" w:line="288" w:lineRule="auto"/>
        <w:ind w:left="0"/>
        <w:jc w:val="left"/>
        <w:outlineLvl w:val="2"/>
      </w:pPr>
      <w:r>
        <w:rPr>
          <w:rFonts w:ascii="Arial" w:hAnsi="Arial" w:eastAsia="等线" w:cs="Arial"/>
          <w:b/>
          <w:sz w:val="30"/>
        </w:rPr>
        <w:t>3.1.2 流程控制方案</w:t>
      </w:r>
    </w:p>
    <w:p>
      <w:pPr>
        <w:spacing w:before="120" w:after="120" w:line="288" w:lineRule="auto"/>
        <w:ind w:left="0"/>
        <w:jc w:val="left"/>
      </w:pPr>
      <w:r>
        <w:rPr>
          <w:rFonts w:ascii="Arial" w:hAnsi="Arial" w:eastAsia="等线" w:cs="Arial"/>
          <w:sz w:val="22"/>
        </w:rPr>
        <w:t>如何控制课程审核通过才可以发布课程呢？</w:t>
      </w:r>
    </w:p>
    <w:p>
      <w:pPr>
        <w:spacing w:before="120" w:after="120" w:line="288" w:lineRule="auto"/>
        <w:ind w:left="0"/>
        <w:jc w:val="left"/>
      </w:pPr>
      <w:r>
        <w:rPr>
          <w:rFonts w:ascii="Arial" w:hAnsi="Arial" w:eastAsia="等线" w:cs="Arial"/>
          <w:sz w:val="22"/>
        </w:rPr>
        <w:t>在课程基本表course_base表设置课程审核状态字段，包括：未提交、已提交(未审核)、审核通过、审核不通过。</w:t>
      </w:r>
    </w:p>
    <w:p>
      <w:pPr>
        <w:spacing w:before="120" w:after="120" w:line="288" w:lineRule="auto"/>
        <w:ind w:left="0"/>
        <w:jc w:val="left"/>
      </w:pPr>
      <w:r>
        <w:rPr>
          <w:rFonts w:ascii="Arial" w:hAnsi="Arial" w:eastAsia="等线" w:cs="Arial"/>
          <w:sz w:val="22"/>
        </w:rPr>
        <w:t>下边是课程状态的转化关系：</w:t>
      </w:r>
    </w:p>
    <w:p>
      <w:pPr>
        <w:spacing w:before="120" w:after="120" w:line="288" w:lineRule="auto"/>
        <w:ind w:left="0"/>
        <w:jc w:val="center"/>
      </w:pPr>
      <w:r>
        <w:drawing>
          <wp:inline distT="0" distB="0" distL="0" distR="0">
            <wp:extent cx="5400675" cy="4857750"/>
            <wp:effectExtent l="0" t="0" r="0" b="9525"/>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27"/>
                    <a:stretch>
                      <a:fillRect/>
                    </a:stretch>
                  </pic:blipFill>
                  <pic:spPr>
                    <a:xfrm>
                      <a:off x="0" y="0"/>
                      <a:ext cx="5400675" cy="48577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说明如下：</w:t>
      </w:r>
    </w:p>
    <w:p>
      <w:pPr>
        <w:spacing w:before="120" w:after="120" w:line="288" w:lineRule="auto"/>
        <w:ind w:left="0"/>
        <w:jc w:val="left"/>
      </w:pPr>
      <w:r>
        <w:rPr>
          <w:rFonts w:ascii="Arial" w:hAnsi="Arial" w:eastAsia="等线" w:cs="Arial"/>
          <w:sz w:val="22"/>
        </w:rPr>
        <w:t>1、一门课程新增后它的审核状为”未提交“，发布状态为”未发布“。</w:t>
      </w:r>
    </w:p>
    <w:p>
      <w:pPr>
        <w:spacing w:before="120" w:after="120" w:line="288" w:lineRule="auto"/>
        <w:ind w:left="0"/>
        <w:jc w:val="left"/>
      </w:pPr>
      <w:r>
        <w:rPr>
          <w:rFonts w:ascii="Arial" w:hAnsi="Arial" w:eastAsia="等线" w:cs="Arial"/>
          <w:sz w:val="22"/>
        </w:rPr>
        <w:t>2、课程信息编辑完成，教学机构人员执行”提交审核“操作。此时课程的审核状态为”已提交“。</w:t>
      </w:r>
    </w:p>
    <w:p>
      <w:pPr>
        <w:spacing w:before="120" w:after="120" w:line="288" w:lineRule="auto"/>
        <w:ind w:left="0"/>
        <w:jc w:val="left"/>
      </w:pPr>
      <w:r>
        <w:rPr>
          <w:rFonts w:ascii="Arial" w:hAnsi="Arial" w:eastAsia="等线" w:cs="Arial"/>
          <w:sz w:val="22"/>
        </w:rPr>
        <w:t>3、当课程状态为已提交时运营平台人员对课程进行审核。</w:t>
      </w:r>
    </w:p>
    <w:p>
      <w:pPr>
        <w:spacing w:before="120" w:after="120" w:line="288" w:lineRule="auto"/>
        <w:ind w:left="0"/>
        <w:jc w:val="left"/>
      </w:pPr>
      <w:r>
        <w:rPr>
          <w:rFonts w:ascii="Arial" w:hAnsi="Arial" w:eastAsia="等线" w:cs="Arial"/>
          <w:sz w:val="22"/>
        </w:rPr>
        <w:t>4、运营平台人员审核课程，结果有两个：审核通过、审核不通过。</w:t>
      </w:r>
    </w:p>
    <w:p>
      <w:pPr>
        <w:spacing w:before="120" w:after="120" w:line="288" w:lineRule="auto"/>
        <w:ind w:left="0"/>
        <w:jc w:val="left"/>
      </w:pPr>
      <w:r>
        <w:rPr>
          <w:rFonts w:ascii="Arial" w:hAnsi="Arial" w:eastAsia="等线" w:cs="Arial"/>
          <w:sz w:val="22"/>
        </w:rPr>
        <w:t>5、课程审核过后不管状态是通过还是不通过，教学机构可以再次修改课程并提交审核，此时课程状态为”已提交“。此时运营平台人员再次审核课程。</w:t>
      </w:r>
    </w:p>
    <w:p>
      <w:pPr>
        <w:spacing w:before="120" w:after="120" w:line="288" w:lineRule="auto"/>
        <w:ind w:left="0"/>
        <w:jc w:val="left"/>
      </w:pPr>
      <w:r>
        <w:rPr>
          <w:rFonts w:ascii="Arial" w:hAnsi="Arial" w:eastAsia="等线" w:cs="Arial"/>
          <w:sz w:val="22"/>
        </w:rPr>
        <w:t>6、课程审核通过，教学机构人员可以发布课程，发布成功后课程的发布状态为”已发布“。</w:t>
      </w:r>
    </w:p>
    <w:p>
      <w:pPr>
        <w:spacing w:before="120" w:after="120" w:line="288" w:lineRule="auto"/>
        <w:ind w:left="0"/>
        <w:jc w:val="left"/>
      </w:pPr>
      <w:r>
        <w:rPr>
          <w:rFonts w:ascii="Arial" w:hAnsi="Arial" w:eastAsia="等线" w:cs="Arial"/>
          <w:sz w:val="22"/>
        </w:rPr>
        <w:t>7、课程发布后通过”下架“操作可以更改课程发布状态为”下架“</w:t>
      </w:r>
    </w:p>
    <w:p>
      <w:pPr>
        <w:spacing w:before="120" w:after="120" w:line="288" w:lineRule="auto"/>
        <w:ind w:left="0"/>
        <w:jc w:val="left"/>
      </w:pPr>
      <w:r>
        <w:rPr>
          <w:rFonts w:ascii="Arial" w:hAnsi="Arial" w:eastAsia="等线" w:cs="Arial"/>
          <w:sz w:val="22"/>
        </w:rPr>
        <w:t>8、课程下架后通过”上架“操作可以再次发布课程，上架后课程发布状态为“发布”。</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3.1.3 课程审核流程</w:t>
      </w:r>
    </w:p>
    <w:p>
      <w:pPr>
        <w:spacing w:before="120" w:after="120" w:line="288" w:lineRule="auto"/>
        <w:ind w:left="0"/>
        <w:jc w:val="left"/>
      </w:pPr>
      <w:r>
        <w:rPr>
          <w:rFonts w:ascii="Arial" w:hAnsi="Arial" w:eastAsia="等线" w:cs="Arial"/>
          <w:sz w:val="22"/>
        </w:rPr>
        <w:t>教学机构提交课程审核后，平台运营人员登录运营平台查询待审核的记录。</w:t>
      </w:r>
    </w:p>
    <w:p>
      <w:pPr>
        <w:spacing w:before="120" w:after="120" w:line="288" w:lineRule="auto"/>
        <w:ind w:left="0"/>
        <w:jc w:val="center"/>
      </w:pPr>
      <w:r>
        <w:drawing>
          <wp:inline distT="0" distB="0" distL="0" distR="0">
            <wp:extent cx="5400675" cy="1838325"/>
            <wp:effectExtent l="0" t="0" r="0" b="1905"/>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28"/>
                    <a:stretch>
                      <a:fillRect/>
                    </a:stretch>
                  </pic:blipFill>
                  <pic:spPr>
                    <a:xfrm>
                      <a:off x="0" y="0"/>
                      <a:ext cx="5400675" cy="18383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具体审核的过程与课程预览的过程类似，运营人员查看课程信息、课程视频等内容。</w:t>
      </w:r>
    </w:p>
    <w:p>
      <w:pPr>
        <w:spacing w:before="120" w:after="120" w:line="288" w:lineRule="auto"/>
        <w:ind w:left="0"/>
        <w:jc w:val="left"/>
      </w:pPr>
      <w:r>
        <w:rPr>
          <w:rFonts w:ascii="Arial" w:hAnsi="Arial" w:eastAsia="等线" w:cs="Arial"/>
          <w:sz w:val="22"/>
        </w:rPr>
        <w:t>如果存在问题则审核不通过，并附上审核不通过的原因供教学机构人员查看。</w:t>
      </w:r>
    </w:p>
    <w:p>
      <w:pPr>
        <w:spacing w:before="120" w:after="120" w:line="288" w:lineRule="auto"/>
        <w:ind w:left="0"/>
        <w:jc w:val="left"/>
      </w:pPr>
      <w:r>
        <w:rPr>
          <w:rFonts w:ascii="Arial" w:hAnsi="Arial" w:eastAsia="等线" w:cs="Arial"/>
          <w:sz w:val="22"/>
        </w:rPr>
        <w:t>如果课程内容没有违规信息且课程内容全面则审核通过。</w:t>
      </w:r>
    </w:p>
    <w:p>
      <w:pPr>
        <w:spacing w:before="120" w:after="120" w:line="288" w:lineRule="auto"/>
        <w:ind w:left="0"/>
        <w:jc w:val="left"/>
      </w:pPr>
      <w:r>
        <w:rPr>
          <w:rFonts w:ascii="Arial" w:hAnsi="Arial" w:eastAsia="等线" w:cs="Arial"/>
          <w:sz w:val="22"/>
        </w:rPr>
        <w:t>课程审核通过后教学机构发布课程成功。</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3.1.4 课程发布分布式事务方案</w:t>
      </w:r>
    </w:p>
    <w:p>
      <w:pPr>
        <w:spacing w:before="120" w:after="120" w:line="288" w:lineRule="auto"/>
        <w:ind w:left="0"/>
        <w:jc w:val="left"/>
      </w:pPr>
      <w:r>
        <w:rPr>
          <w:rFonts w:ascii="Arial" w:hAnsi="Arial" w:eastAsia="等线" w:cs="Arial"/>
          <w:sz w:val="22"/>
        </w:rPr>
        <w:t>课程发布操作后，先更新数据库中的课程发布状态，更新后向redis、elasticsearch、MinIO写课程信息，这里存在分布式事务，只要在一定时间内最终向redis、elasticsearch、MinIO写数据成功即可，所以课程发布满足AP即可，保证可用性实现最终数据一致性。</w:t>
      </w:r>
    </w:p>
    <w:p>
      <w:pPr>
        <w:spacing w:before="120" w:after="120" w:line="288" w:lineRule="auto"/>
        <w:ind w:left="0"/>
        <w:jc w:val="left"/>
      </w:pPr>
      <w:r>
        <w:rPr>
          <w:rFonts w:ascii="Arial" w:hAnsi="Arial" w:eastAsia="等线" w:cs="Arial"/>
          <w:sz w:val="22"/>
        </w:rPr>
        <w:t>分布式事务控制的方案采用本地消息表加任务调度的方案，下图是具体的技术方案：</w:t>
      </w:r>
    </w:p>
    <w:p>
      <w:pPr>
        <w:spacing w:before="120" w:after="120" w:line="288" w:lineRule="auto"/>
        <w:ind w:left="0"/>
        <w:jc w:val="center"/>
      </w:pPr>
      <w:r>
        <w:drawing>
          <wp:inline distT="0" distB="0" distL="0" distR="0">
            <wp:extent cx="5400675" cy="3048000"/>
            <wp:effectExtent l="0" t="0" r="0" b="5715"/>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29"/>
                    <a:stretch>
                      <a:fillRect/>
                    </a:stretch>
                  </pic:blipFill>
                  <pic:spPr>
                    <a:xfrm>
                      <a:off x="0" y="0"/>
                      <a:ext cx="5400675" cy="30480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ascii="Arial" w:hAnsi="Arial" w:eastAsia="等线" w:cs="Arial"/>
          <w:sz w:val="22"/>
        </w:rPr>
        <w:t>1、在内容管理服务的数据库中添加一个消息表，消息表和课程发布表在同一个数据库。</w:t>
      </w:r>
    </w:p>
    <w:p>
      <w:pPr>
        <w:spacing w:before="120" w:after="120" w:line="288" w:lineRule="auto"/>
        <w:ind w:left="0"/>
        <w:jc w:val="left"/>
      </w:pPr>
      <w:r>
        <w:rPr>
          <w:rFonts w:ascii="Arial" w:hAnsi="Arial" w:eastAsia="等线" w:cs="Arial"/>
          <w:sz w:val="22"/>
        </w:rPr>
        <w:t>2、点击课程发布通过本地事务向课程发布表写入课程发布信息，同时向消息表写课程发布的消息。两条记录保证同时存在或同时不存在。</w:t>
      </w:r>
    </w:p>
    <w:p>
      <w:pPr>
        <w:spacing w:before="120" w:after="120" w:line="288" w:lineRule="auto"/>
        <w:ind w:left="0"/>
        <w:jc w:val="left"/>
      </w:pPr>
      <w:r>
        <w:rPr>
          <w:rFonts w:ascii="Arial" w:hAnsi="Arial" w:eastAsia="等线" w:cs="Arial"/>
          <w:sz w:val="22"/>
        </w:rPr>
        <w:t>3、启动任务调度系统定时调度内容管理服务去定时扫描消息表的记录。</w:t>
      </w:r>
    </w:p>
    <w:p>
      <w:pPr>
        <w:spacing w:before="120" w:after="120" w:line="288" w:lineRule="auto"/>
        <w:ind w:left="0"/>
        <w:jc w:val="left"/>
      </w:pPr>
      <w:r>
        <w:rPr>
          <w:rFonts w:ascii="Arial" w:hAnsi="Arial" w:eastAsia="等线" w:cs="Arial"/>
          <w:sz w:val="22"/>
        </w:rPr>
        <w:t>4、当扫描到课程发布的消息时即开始完成向redis、elasticsearch、MinIO同步数据的操作。</w:t>
      </w:r>
    </w:p>
    <w:p>
      <w:pPr>
        <w:spacing w:before="120" w:after="120" w:line="288" w:lineRule="auto"/>
        <w:ind w:left="0"/>
        <w:jc w:val="left"/>
      </w:pPr>
      <w:r>
        <w:rPr>
          <w:rFonts w:ascii="Arial" w:hAnsi="Arial" w:eastAsia="等线" w:cs="Arial"/>
          <w:sz w:val="22"/>
        </w:rPr>
        <w:t>5、同步数据的任务完成后删除消息表记录。</w:t>
      </w:r>
    </w:p>
    <w:p>
      <w:pPr>
        <w:spacing w:before="120" w:after="120" w:line="288" w:lineRule="auto"/>
        <w:ind w:left="0"/>
        <w:jc w:val="left"/>
      </w:pPr>
      <w:r>
        <w:rPr>
          <w:rFonts w:ascii="Arial" w:hAnsi="Arial" w:eastAsia="等线" w:cs="Arial"/>
          <w:sz w:val="22"/>
        </w:rPr>
        <w:t>下图是课程发布操作的流程：</w:t>
      </w:r>
    </w:p>
    <w:p>
      <w:pPr>
        <w:spacing w:before="120" w:after="120" w:line="288" w:lineRule="auto"/>
        <w:ind w:left="0"/>
        <w:jc w:val="center"/>
      </w:pPr>
      <w:r>
        <w:drawing>
          <wp:inline distT="0" distB="0" distL="0" distR="0">
            <wp:extent cx="5400675" cy="2209800"/>
            <wp:effectExtent l="0" t="0" r="0" b="3810"/>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30"/>
                    <a:stretch>
                      <a:fillRect/>
                    </a:stretch>
                  </pic:blipFill>
                  <pic:spPr>
                    <a:xfrm>
                      <a:off x="0" y="0"/>
                      <a:ext cx="5400675" cy="22098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1、执行发布操作，内容管理服务存储课程发布表的同时向消息表添加一条“课程发布任务”。这里使用本地事务保证课程发布信息保存成功，同时消息表也保存成功。</w:t>
      </w:r>
    </w:p>
    <w:p>
      <w:pPr>
        <w:spacing w:before="120" w:after="120" w:line="288" w:lineRule="auto"/>
        <w:ind w:left="0"/>
        <w:jc w:val="left"/>
      </w:pPr>
      <w:r>
        <w:rPr>
          <w:rFonts w:ascii="Arial" w:hAnsi="Arial" w:eastAsia="等线" w:cs="Arial"/>
          <w:sz w:val="22"/>
        </w:rPr>
        <w:t>2、任务调度服务定时调度内容管理服务扫描消息表，由于课程发布操作后向消息表插入一条课程发布任务，此时扫描到一条任务。</w:t>
      </w:r>
    </w:p>
    <w:p>
      <w:pPr>
        <w:spacing w:before="120" w:after="120" w:line="288" w:lineRule="auto"/>
        <w:ind w:left="0"/>
        <w:jc w:val="left"/>
      </w:pPr>
      <w:r>
        <w:rPr>
          <w:rFonts w:ascii="Arial" w:hAnsi="Arial" w:eastAsia="等线" w:cs="Arial"/>
          <w:sz w:val="22"/>
        </w:rPr>
        <w:t>3、拿到任务开始执行任务，分别向redis、elasticsearch及文件系统存储数据。</w:t>
      </w:r>
    </w:p>
    <w:p>
      <w:pPr>
        <w:spacing w:before="120" w:after="120" w:line="288" w:lineRule="auto"/>
        <w:ind w:left="0"/>
        <w:jc w:val="left"/>
      </w:pPr>
      <w:r>
        <w:rPr>
          <w:rFonts w:ascii="Arial" w:hAnsi="Arial" w:eastAsia="等线" w:cs="Arial"/>
          <w:sz w:val="22"/>
        </w:rPr>
        <w:t>4、任务完成后删除消息表记录。</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3.1.5 课程发布任务调度方案</w:t>
      </w:r>
    </w:p>
    <w:p>
      <w:pPr>
        <w:spacing w:before="120" w:after="120" w:line="288" w:lineRule="auto"/>
        <w:ind w:left="0"/>
        <w:jc w:val="left"/>
      </w:pPr>
      <w:r>
        <w:rPr>
          <w:rFonts w:ascii="Arial" w:hAnsi="Arial" w:eastAsia="等线" w:cs="Arial"/>
          <w:sz w:val="22"/>
        </w:rPr>
        <w:t>由xxl-job调度中心根据任务策略通过分片广播的模式下发任务到执行器，执行器扫描本地消息表中的未处理的消息(任务)，通过多线程执行任务，每个任务为一门课程的发布任务，执行完成删除本地消息表的记录。</w:t>
      </w:r>
    </w:p>
    <w:p>
      <w:pPr>
        <w:spacing w:before="120" w:after="120" w:line="288" w:lineRule="auto"/>
        <w:ind w:left="0"/>
        <w:jc w:val="left"/>
      </w:pPr>
      <w:r>
        <w:rPr>
          <w:rFonts w:ascii="Arial" w:hAnsi="Arial" w:eastAsia="等线" w:cs="Arial"/>
          <w:sz w:val="22"/>
        </w:rPr>
        <w:t>xxl-job的使用方法及如何保证任务不重复执行请参考 “ 第2节项目技术架构相关” 。</w:t>
      </w:r>
    </w:p>
    <w:p>
      <w:pPr>
        <w:spacing w:before="300" w:after="120" w:line="288" w:lineRule="auto"/>
        <w:ind w:left="0"/>
        <w:jc w:val="left"/>
        <w:outlineLvl w:val="2"/>
      </w:pPr>
      <w:r>
        <w:rPr>
          <w:rFonts w:ascii="Arial" w:hAnsi="Arial" w:eastAsia="等线" w:cs="Arial"/>
          <w:b/>
          <w:sz w:val="30"/>
        </w:rPr>
        <w:t>3.1.6 页面静态化方案</w:t>
      </w:r>
    </w:p>
    <w:p>
      <w:pPr>
        <w:spacing w:before="120" w:after="120" w:line="288" w:lineRule="auto"/>
        <w:ind w:left="0"/>
        <w:jc w:val="left"/>
      </w:pPr>
      <w:r>
        <w:rPr>
          <w:rFonts w:ascii="Arial" w:hAnsi="Arial" w:eastAsia="等线" w:cs="Arial"/>
          <w:sz w:val="22"/>
        </w:rPr>
        <w:t>课程信息页面的访问量较大，并且课程信息发布后在一段时间不会修改，这里使用Freemarker静态化技术将课程信息页面静态化，提前生成html页面并通过媒资管理模块的文件服务上传到文件系统，用户浏览课程信息页面通过分布文件系统浏览，提高了课程信息页面访问性能。</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3.1.7 课程搜索方案</w:t>
      </w:r>
    </w:p>
    <w:p>
      <w:pPr>
        <w:spacing w:before="120" w:after="120" w:line="288" w:lineRule="auto"/>
        <w:ind w:left="0"/>
        <w:jc w:val="left"/>
      </w:pPr>
      <w:r>
        <w:rPr>
          <w:rFonts w:ascii="Arial" w:hAnsi="Arial" w:eastAsia="等线" w:cs="Arial"/>
          <w:sz w:val="22"/>
        </w:rPr>
        <w:t>本项目使用Elasticsearch对课程发布信息进行索引和搜索。</w:t>
      </w:r>
    </w:p>
    <w:p>
      <w:pPr>
        <w:spacing w:before="120" w:after="120" w:line="288" w:lineRule="auto"/>
        <w:ind w:left="0"/>
        <w:jc w:val="left"/>
      </w:pPr>
      <w:r>
        <w:rPr>
          <w:rFonts w:ascii="Arial" w:hAnsi="Arial" w:eastAsia="等线" w:cs="Arial"/>
          <w:sz w:val="22"/>
        </w:rPr>
        <w:t>详细参考“ 第2节项目技术架构相关” 。</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3.2 媒资管理模块</w:t>
      </w:r>
    </w:p>
    <w:p>
      <w:pPr>
        <w:spacing w:before="300" w:after="120" w:line="288" w:lineRule="auto"/>
        <w:ind w:left="0"/>
        <w:jc w:val="left"/>
        <w:outlineLvl w:val="2"/>
      </w:pPr>
      <w:r>
        <w:rPr>
          <w:rFonts w:ascii="Arial" w:hAnsi="Arial" w:eastAsia="等线" w:cs="Arial"/>
          <w:b/>
          <w:sz w:val="30"/>
        </w:rPr>
        <w:t>3.1.1 断点续传流程</w:t>
      </w:r>
    </w:p>
    <w:p>
      <w:pPr>
        <w:spacing w:before="120" w:after="120" w:line="288" w:lineRule="auto"/>
        <w:ind w:left="0"/>
        <w:jc w:val="left"/>
      </w:pPr>
      <w:r>
        <w:rPr>
          <w:rFonts w:ascii="Arial" w:hAnsi="Arial" w:eastAsia="等线" w:cs="Arial"/>
          <w:sz w:val="22"/>
        </w:rPr>
        <w:t>下图是大文件上传的整体流程：</w:t>
      </w:r>
    </w:p>
    <w:p>
      <w:pPr>
        <w:spacing w:before="120" w:after="120" w:line="288" w:lineRule="auto"/>
        <w:ind w:left="0"/>
        <w:jc w:val="center"/>
      </w:pPr>
      <w:r>
        <w:drawing>
          <wp:inline distT="0" distB="0" distL="0" distR="0">
            <wp:extent cx="5400675" cy="3562350"/>
            <wp:effectExtent l="0" t="0" r="0" b="11430"/>
            <wp:docPr id="26"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pic:cNvPicPr>
                      <a:picLocks noChangeAspect="1"/>
                    </pic:cNvPicPr>
                  </pic:nvPicPr>
                  <pic:blipFill>
                    <a:blip r:embed="rId31"/>
                    <a:stretch>
                      <a:fillRect/>
                    </a:stretch>
                  </pic:blipFill>
                  <pic:spPr>
                    <a:xfrm>
                      <a:off x="0" y="0"/>
                      <a:ext cx="5400675" cy="35623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1、前端上传文件前请求媒资接口层检查文件是否存在，如果已经存在则不再上传。</w:t>
      </w:r>
    </w:p>
    <w:p>
      <w:pPr>
        <w:spacing w:before="120" w:after="120" w:line="288" w:lineRule="auto"/>
        <w:ind w:left="0"/>
        <w:jc w:val="left"/>
      </w:pPr>
      <w:r>
        <w:rPr>
          <w:rFonts w:ascii="Arial" w:hAnsi="Arial" w:eastAsia="等线" w:cs="Arial"/>
          <w:sz w:val="22"/>
        </w:rPr>
        <w:t>2、如果文件在系统不存在则前端开始上传，首先对视频文件进行分块</w:t>
      </w:r>
    </w:p>
    <w:p>
      <w:pPr>
        <w:spacing w:before="120" w:after="120" w:line="288" w:lineRule="auto"/>
        <w:ind w:left="0"/>
        <w:jc w:val="left"/>
      </w:pPr>
      <w:r>
        <w:rPr>
          <w:rFonts w:ascii="Arial" w:hAnsi="Arial" w:eastAsia="等线" w:cs="Arial"/>
          <w:sz w:val="22"/>
        </w:rPr>
        <w:t>3、前端分块进行上传，上传前首先检查分块是否上传，如已上传则不再上传，如果未上传则开始上传分块。</w:t>
      </w:r>
    </w:p>
    <w:p>
      <w:pPr>
        <w:spacing w:before="120" w:after="120" w:line="288" w:lineRule="auto"/>
        <w:ind w:left="0"/>
        <w:jc w:val="left"/>
      </w:pPr>
      <w:r>
        <w:rPr>
          <w:rFonts w:ascii="Arial" w:hAnsi="Arial" w:eastAsia="等线" w:cs="Arial"/>
          <w:sz w:val="22"/>
        </w:rPr>
        <w:t>4、前端请求媒资管理接口层请求上传分块。</w:t>
      </w:r>
    </w:p>
    <w:p>
      <w:pPr>
        <w:spacing w:before="120" w:after="120" w:line="288" w:lineRule="auto"/>
        <w:ind w:left="0"/>
        <w:jc w:val="left"/>
      </w:pPr>
      <w:r>
        <w:rPr>
          <w:rFonts w:ascii="Arial" w:hAnsi="Arial" w:eastAsia="等线" w:cs="Arial"/>
          <w:sz w:val="22"/>
        </w:rPr>
        <w:t>5、接口层请求服务层上传分块。</w:t>
      </w:r>
    </w:p>
    <w:p>
      <w:pPr>
        <w:spacing w:before="120" w:after="120" w:line="288" w:lineRule="auto"/>
        <w:ind w:left="0"/>
        <w:jc w:val="left"/>
      </w:pPr>
      <w:r>
        <w:rPr>
          <w:rFonts w:ascii="Arial" w:hAnsi="Arial" w:eastAsia="等线" w:cs="Arial"/>
          <w:sz w:val="22"/>
        </w:rPr>
        <w:t>6、服务端将分块信息上传到MinIO。</w:t>
      </w:r>
    </w:p>
    <w:p>
      <w:pPr>
        <w:spacing w:before="120" w:after="120" w:line="288" w:lineRule="auto"/>
        <w:ind w:left="0"/>
        <w:jc w:val="left"/>
      </w:pPr>
      <w:r>
        <w:rPr>
          <w:rFonts w:ascii="Arial" w:hAnsi="Arial" w:eastAsia="等线" w:cs="Arial"/>
          <w:sz w:val="22"/>
        </w:rPr>
        <w:t>7、前端将分块上传完毕请求接口层合并分块。</w:t>
      </w:r>
    </w:p>
    <w:p>
      <w:pPr>
        <w:spacing w:before="120" w:after="120" w:line="288" w:lineRule="auto"/>
        <w:ind w:left="0"/>
        <w:jc w:val="left"/>
      </w:pPr>
      <w:r>
        <w:rPr>
          <w:rFonts w:ascii="Arial" w:hAnsi="Arial" w:eastAsia="等线" w:cs="Arial"/>
          <w:sz w:val="22"/>
        </w:rPr>
        <w:t>8、接口层请求服务层合并分块。</w:t>
      </w:r>
    </w:p>
    <w:p>
      <w:pPr>
        <w:spacing w:before="120" w:after="120" w:line="288" w:lineRule="auto"/>
        <w:ind w:left="0"/>
        <w:jc w:val="left"/>
      </w:pPr>
      <w:r>
        <w:rPr>
          <w:rFonts w:ascii="Arial" w:hAnsi="Arial" w:eastAsia="等线" w:cs="Arial"/>
          <w:sz w:val="22"/>
        </w:rPr>
        <w:t>9、服务层根据文件信息找到MinIO中的分块文件，下载到本地临时目录，将所有分块下载完毕后开始合并 。</w:t>
      </w:r>
    </w:p>
    <w:p>
      <w:pPr>
        <w:spacing w:before="120" w:after="120" w:line="288" w:lineRule="auto"/>
        <w:ind w:left="0"/>
        <w:jc w:val="left"/>
      </w:pPr>
      <w:r>
        <w:rPr>
          <w:rFonts w:ascii="Arial" w:hAnsi="Arial" w:eastAsia="等线" w:cs="Arial"/>
          <w:sz w:val="22"/>
        </w:rPr>
        <w:t>10、合并完成将合并后的文件上传到MinIO。</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3.1.2 任务调度视频处理流程</w:t>
      </w:r>
    </w:p>
    <w:p>
      <w:pPr>
        <w:spacing w:before="120" w:after="120" w:line="288" w:lineRule="auto"/>
        <w:ind w:left="0"/>
        <w:jc w:val="left"/>
      </w:pPr>
      <w:r>
        <w:rPr>
          <w:rFonts w:ascii="Arial" w:hAnsi="Arial" w:eastAsia="等线" w:cs="Arial"/>
          <w:sz w:val="22"/>
        </w:rPr>
        <w:t>视频上传及处理的业务流程如下：</w:t>
      </w:r>
    </w:p>
    <w:p>
      <w:pPr>
        <w:spacing w:before="120" w:after="120" w:line="288" w:lineRule="auto"/>
        <w:ind w:left="0"/>
        <w:jc w:val="center"/>
      </w:pPr>
      <w:r>
        <w:drawing>
          <wp:inline distT="0" distB="0" distL="0" distR="0">
            <wp:extent cx="5400675" cy="3133725"/>
            <wp:effectExtent l="0" t="0" r="0" b="0"/>
            <wp:docPr id="27" name="Draw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pic:cNvPicPr>
                      <a:picLocks noChangeAspect="1"/>
                    </pic:cNvPicPr>
                  </pic:nvPicPr>
                  <pic:blipFill>
                    <a:blip r:embed="rId19"/>
                    <a:stretch>
                      <a:fillRect/>
                    </a:stretch>
                  </pic:blipFill>
                  <pic:spPr>
                    <a:xfrm>
                      <a:off x="0" y="0"/>
                      <a:ext cx="5400675" cy="31337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上传视频成功向视频处理待处理表添加记录。</w:t>
      </w:r>
    </w:p>
    <w:p>
      <w:pPr>
        <w:spacing w:before="120" w:after="120" w:line="288" w:lineRule="auto"/>
        <w:ind w:left="0"/>
        <w:jc w:val="left"/>
      </w:pPr>
      <w:r>
        <w:rPr>
          <w:rFonts w:ascii="Arial" w:hAnsi="Arial" w:eastAsia="等线" w:cs="Arial"/>
          <w:sz w:val="22"/>
        </w:rPr>
        <w:t>视频处理的详细流程如下：</w:t>
      </w:r>
    </w:p>
    <w:p>
      <w:pPr>
        <w:spacing w:before="120" w:after="120" w:line="288" w:lineRule="auto"/>
        <w:ind w:left="0"/>
        <w:jc w:val="center"/>
      </w:pPr>
      <w:r>
        <w:drawing>
          <wp:inline distT="0" distB="0" distL="0" distR="0">
            <wp:extent cx="5400675" cy="4181475"/>
            <wp:effectExtent l="0" t="0" r="0" b="5715"/>
            <wp:docPr id="28" name="Draw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pic:cNvPicPr>
                      <a:picLocks noChangeAspect="1"/>
                    </pic:cNvPicPr>
                  </pic:nvPicPr>
                  <pic:blipFill>
                    <a:blip r:embed="rId32"/>
                    <a:stretch>
                      <a:fillRect/>
                    </a:stretch>
                  </pic:blipFill>
                  <pic:spPr>
                    <a:xfrm>
                      <a:off x="0" y="0"/>
                      <a:ext cx="5400675" cy="41814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1、任务调度中心广播作业分片。</w:t>
      </w:r>
    </w:p>
    <w:p>
      <w:pPr>
        <w:spacing w:before="120" w:after="120" w:line="288" w:lineRule="auto"/>
        <w:ind w:left="0"/>
        <w:jc w:val="left"/>
      </w:pPr>
      <w:r>
        <w:rPr>
          <w:rFonts w:ascii="Arial" w:hAnsi="Arial" w:eastAsia="等线" w:cs="Arial"/>
          <w:sz w:val="22"/>
        </w:rPr>
        <w:t>2、执行器收到广播作业分片，从数据库读取待处理任务。</w:t>
      </w:r>
    </w:p>
    <w:p>
      <w:pPr>
        <w:spacing w:before="120" w:after="120" w:line="288" w:lineRule="auto"/>
        <w:ind w:left="0"/>
        <w:jc w:val="left"/>
      </w:pPr>
      <w:r>
        <w:rPr>
          <w:rFonts w:ascii="Arial" w:hAnsi="Arial" w:eastAsia="等线" w:cs="Arial"/>
          <w:sz w:val="22"/>
        </w:rPr>
        <w:t>3、执行器根据任务内容从MinIO下载要处理的文件。</w:t>
      </w:r>
    </w:p>
    <w:p>
      <w:pPr>
        <w:spacing w:before="120" w:after="120" w:line="288" w:lineRule="auto"/>
        <w:ind w:left="0"/>
        <w:jc w:val="left"/>
      </w:pPr>
      <w:r>
        <w:rPr>
          <w:rFonts w:ascii="Arial" w:hAnsi="Arial" w:eastAsia="等线" w:cs="Arial"/>
          <w:sz w:val="22"/>
        </w:rPr>
        <w:t>4、执行器启动多线程去处理任务。</w:t>
      </w:r>
    </w:p>
    <w:p>
      <w:pPr>
        <w:spacing w:before="120" w:after="120" w:line="288" w:lineRule="auto"/>
        <w:ind w:left="0"/>
        <w:jc w:val="left"/>
      </w:pPr>
      <w:r>
        <w:rPr>
          <w:rFonts w:ascii="Arial" w:hAnsi="Arial" w:eastAsia="等线" w:cs="Arial"/>
          <w:sz w:val="22"/>
        </w:rPr>
        <w:t>5、任务处理完成，上传处理后的视频到MinIO。</w:t>
      </w:r>
    </w:p>
    <w:p>
      <w:pPr>
        <w:spacing w:before="120" w:after="120" w:line="288" w:lineRule="auto"/>
        <w:ind w:left="0"/>
        <w:jc w:val="left"/>
      </w:pPr>
      <w:r>
        <w:rPr>
          <w:rFonts w:ascii="Arial" w:hAnsi="Arial" w:eastAsia="等线" w:cs="Arial"/>
          <w:sz w:val="22"/>
        </w:rPr>
        <w:t>6、将更新任务处理结果，如果视频处理完成除了更新任务处理结果以外还要将文件的访问地址更新至任务处理表及文件表中，最后将任务完成记录写入历史表。</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3.1.3 文件服务访问方案</w:t>
      </w:r>
    </w:p>
    <w:p>
      <w:pPr>
        <w:spacing w:before="120" w:after="120" w:line="288" w:lineRule="auto"/>
        <w:ind w:left="0"/>
        <w:jc w:val="left"/>
      </w:pPr>
      <w:r>
        <w:rPr>
          <w:rFonts w:ascii="Arial" w:hAnsi="Arial" w:eastAsia="等线" w:cs="Arial"/>
          <w:sz w:val="22"/>
        </w:rPr>
        <w:t>在线插放课程视频，课程图片、视频这些都在MinIO文件系统存储，统一由Nginx代理，通过文件服务域名统一访问。如下图：</w:t>
      </w:r>
    </w:p>
    <w:p>
      <w:pPr>
        <w:spacing w:before="120" w:after="120" w:line="288" w:lineRule="auto"/>
        <w:ind w:left="0"/>
        <w:jc w:val="center"/>
      </w:pPr>
      <w:r>
        <w:drawing>
          <wp:inline distT="0" distB="0" distL="0" distR="0">
            <wp:extent cx="4953000" cy="3886200"/>
            <wp:effectExtent l="0" t="0" r="7620" b="7620"/>
            <wp:docPr id="29" name="Draw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pic:cNvPicPr>
                      <a:picLocks noChangeAspect="1"/>
                    </pic:cNvPicPr>
                  </pic:nvPicPr>
                  <pic:blipFill>
                    <a:blip r:embed="rId33"/>
                    <a:stretch>
                      <a:fillRect/>
                    </a:stretch>
                  </pic:blipFill>
                  <pic:spPr>
                    <a:xfrm>
                      <a:off x="0" y="0"/>
                      <a:ext cx="4953000" cy="38862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在nginx配置文件服务的二级域名</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xml:space="preserve">   server {</w:t>
            </w:r>
            <w:r>
              <w:rPr>
                <w:rFonts w:ascii="Consolas" w:hAnsi="Consolas" w:eastAsia="Consolas" w:cs="Consolas"/>
                <w:sz w:val="22"/>
              </w:rPr>
              <w:br w:type="textWrapping"/>
            </w:r>
            <w:r>
              <w:rPr>
                <w:rFonts w:ascii="Consolas" w:hAnsi="Consolas" w:eastAsia="Consolas" w:cs="Consolas"/>
                <w:sz w:val="22"/>
              </w:rPr>
              <w:t xml:space="preserve">        listen       80;</w:t>
            </w:r>
            <w:r>
              <w:rPr>
                <w:rFonts w:ascii="Consolas" w:hAnsi="Consolas" w:eastAsia="Consolas" w:cs="Consolas"/>
                <w:sz w:val="22"/>
              </w:rPr>
              <w:br w:type="textWrapping"/>
            </w:r>
            <w:r>
              <w:rPr>
                <w:rFonts w:ascii="Consolas" w:hAnsi="Consolas" w:eastAsia="Consolas" w:cs="Consolas"/>
                <w:sz w:val="22"/>
              </w:rPr>
              <w:t xml:space="preserve">        server_name  file.xuecheng-plus.com;</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3.3 认证授权模块</w:t>
      </w:r>
    </w:p>
    <w:p>
      <w:pPr>
        <w:spacing w:before="300" w:after="120" w:line="288" w:lineRule="auto"/>
        <w:ind w:left="0"/>
        <w:jc w:val="left"/>
        <w:outlineLvl w:val="2"/>
      </w:pPr>
      <w:r>
        <w:rPr>
          <w:rFonts w:ascii="Arial" w:hAnsi="Arial" w:eastAsia="等线" w:cs="Arial"/>
          <w:b/>
          <w:sz w:val="30"/>
        </w:rPr>
        <w:t>3.3.1 认证流程</w:t>
      </w:r>
    </w:p>
    <w:p>
      <w:pPr>
        <w:spacing w:before="120" w:after="120" w:line="288" w:lineRule="auto"/>
        <w:ind w:left="0"/>
        <w:jc w:val="left"/>
      </w:pPr>
      <w:r>
        <w:rPr>
          <w:rFonts w:ascii="Arial" w:hAnsi="Arial" w:eastAsia="等线" w:cs="Arial"/>
          <w:sz w:val="22"/>
        </w:rPr>
        <w:t>下图是本项目的认证流程：</w:t>
      </w:r>
    </w:p>
    <w:p>
      <w:pPr>
        <w:spacing w:before="120" w:after="120" w:line="288" w:lineRule="auto"/>
        <w:ind w:left="0"/>
        <w:jc w:val="center"/>
      </w:pPr>
      <w:r>
        <w:drawing>
          <wp:inline distT="0" distB="0" distL="0" distR="0">
            <wp:extent cx="5400675" cy="3810000"/>
            <wp:effectExtent l="0" t="0" r="0" b="3810"/>
            <wp:docPr id="30" name="Draw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pic:cNvPicPr>
                      <a:picLocks noChangeAspect="1"/>
                    </pic:cNvPicPr>
                  </pic:nvPicPr>
                  <pic:blipFill>
                    <a:blip r:embed="rId34"/>
                    <a:stretch>
                      <a:fillRect/>
                    </a:stretch>
                  </pic:blipFill>
                  <pic:spPr>
                    <a:xfrm>
                      <a:off x="0" y="0"/>
                      <a:ext cx="5400675" cy="38100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1、提供统一认证入口。</w:t>
      </w:r>
    </w:p>
    <w:p>
      <w:pPr>
        <w:spacing w:before="120" w:after="120" w:line="288" w:lineRule="auto"/>
        <w:ind w:left="0"/>
        <w:jc w:val="left"/>
      </w:pPr>
      <w:r>
        <w:rPr>
          <w:rFonts w:ascii="Arial" w:hAnsi="Arial" w:eastAsia="等线" w:cs="Arial"/>
          <w:sz w:val="22"/>
        </w:rPr>
        <w:t>2、前端请求认证，认证通过颁发jwt令牌返给前端</w:t>
      </w:r>
    </w:p>
    <w:p>
      <w:pPr>
        <w:spacing w:before="120" w:after="120" w:line="288" w:lineRule="auto"/>
        <w:ind w:left="0"/>
        <w:jc w:val="left"/>
      </w:pPr>
      <w:r>
        <w:rPr>
          <w:rFonts w:ascii="Arial" w:hAnsi="Arial" w:eastAsia="等线" w:cs="Arial"/>
          <w:sz w:val="22"/>
        </w:rPr>
        <w:t>3、前端携带jwt令牌通过网关访问微服务。</w:t>
      </w:r>
    </w:p>
    <w:p>
      <w:pPr>
        <w:spacing w:before="120" w:after="120" w:line="288" w:lineRule="auto"/>
        <w:ind w:left="0"/>
        <w:jc w:val="left"/>
      </w:pPr>
      <w:r>
        <w:rPr>
          <w:rFonts w:ascii="Arial" w:hAnsi="Arial" w:eastAsia="等线" w:cs="Arial"/>
          <w:sz w:val="22"/>
        </w:rPr>
        <w:t>4、网关负责校验jwt令牌的合法性，微服务负责进行授权。</w:t>
      </w:r>
    </w:p>
    <w:p>
      <w:pPr>
        <w:spacing w:before="300" w:after="120" w:line="288" w:lineRule="auto"/>
        <w:ind w:left="0"/>
        <w:jc w:val="left"/>
        <w:outlineLvl w:val="2"/>
      </w:pPr>
      <w:r>
        <w:rPr>
          <w:rFonts w:ascii="Arial" w:hAnsi="Arial" w:eastAsia="等线" w:cs="Arial"/>
          <w:b/>
          <w:sz w:val="30"/>
        </w:rPr>
        <w:t>3.3.2 网关统一鉴权做什么?</w:t>
      </w:r>
    </w:p>
    <w:p>
      <w:pPr>
        <w:spacing w:before="120" w:after="120" w:line="288" w:lineRule="auto"/>
        <w:ind w:left="0"/>
        <w:jc w:val="left"/>
      </w:pPr>
      <w:r>
        <w:rPr>
          <w:rFonts w:ascii="Arial" w:hAnsi="Arial" w:eastAsia="等线" w:cs="Arial"/>
          <w:sz w:val="22"/>
        </w:rPr>
        <w:t>所有访问微服务的请求都要经过网关，在网关进行用户身份的认证可以将很多非法的请求拦截到微服务以外，这叫做网关鉴权。</w:t>
      </w:r>
    </w:p>
    <w:p>
      <w:pPr>
        <w:spacing w:before="120" w:after="120" w:line="288" w:lineRule="auto"/>
        <w:ind w:left="0"/>
        <w:jc w:val="left"/>
      </w:pPr>
      <w:r>
        <w:rPr>
          <w:rFonts w:ascii="Arial" w:hAnsi="Arial" w:eastAsia="等线" w:cs="Arial"/>
          <w:sz w:val="22"/>
        </w:rPr>
        <w:t>下边需要明确网关鉴权的职责：</w:t>
      </w:r>
    </w:p>
    <w:p>
      <w:pPr>
        <w:spacing w:before="120" w:after="120" w:line="288" w:lineRule="auto"/>
        <w:ind w:left="0"/>
        <w:jc w:val="left"/>
      </w:pPr>
      <w:r>
        <w:rPr>
          <w:rFonts w:ascii="Arial" w:hAnsi="Arial" w:eastAsia="等线" w:cs="Arial"/>
          <w:sz w:val="22"/>
        </w:rPr>
        <w:t>1、网站白名单维护</w:t>
      </w:r>
    </w:p>
    <w:p>
      <w:pPr>
        <w:spacing w:before="120" w:after="120" w:line="288" w:lineRule="auto"/>
        <w:ind w:left="0"/>
        <w:jc w:val="left"/>
      </w:pPr>
      <w:r>
        <w:rPr>
          <w:rFonts w:ascii="Arial" w:hAnsi="Arial" w:eastAsia="等线" w:cs="Arial"/>
          <w:sz w:val="22"/>
        </w:rPr>
        <w:t>针对不用认证的URL全部放行。</w:t>
      </w:r>
    </w:p>
    <w:p>
      <w:pPr>
        <w:spacing w:before="120" w:after="120" w:line="288" w:lineRule="auto"/>
        <w:ind w:left="0"/>
        <w:jc w:val="left"/>
      </w:pPr>
      <w:r>
        <w:rPr>
          <w:rFonts w:ascii="Arial" w:hAnsi="Arial" w:eastAsia="等线" w:cs="Arial"/>
          <w:sz w:val="22"/>
        </w:rPr>
        <w:t>2、校验jwt的合法性。</w:t>
      </w:r>
    </w:p>
    <w:p>
      <w:pPr>
        <w:spacing w:before="120" w:after="120" w:line="288" w:lineRule="auto"/>
        <w:ind w:left="0"/>
        <w:jc w:val="left"/>
      </w:pPr>
      <w:r>
        <w:rPr>
          <w:rFonts w:ascii="Arial" w:hAnsi="Arial" w:eastAsia="等线" w:cs="Arial"/>
          <w:sz w:val="22"/>
        </w:rPr>
        <w:t>除了白名单剩下的就是需要认证的请求，网关需要验证jwt的合法性，jwt合法则说明用户身份合法，否则说明身份不合法则拒绝继续访问。</w:t>
      </w:r>
    </w:p>
    <w:p>
      <w:pPr>
        <w:spacing w:before="120" w:after="120" w:line="288" w:lineRule="auto"/>
        <w:ind w:left="0"/>
        <w:jc w:val="left"/>
      </w:pPr>
      <w:r>
        <w:rPr>
          <w:rFonts w:ascii="Arial" w:hAnsi="Arial" w:eastAsia="等线" w:cs="Arial"/>
          <w:sz w:val="22"/>
        </w:rPr>
        <w:t>3、网关不负责授权，授权在各个微服务进行，因为微服务最清楚用户有哪些权限访问哪些接口。</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3.3.3 什么是OAuth2</w:t>
      </w:r>
    </w:p>
    <w:p>
      <w:pPr>
        <w:spacing w:before="120" w:after="120" w:line="288" w:lineRule="auto"/>
        <w:ind w:left="0"/>
        <w:jc w:val="left"/>
      </w:pPr>
      <w:r>
        <w:rPr>
          <w:rFonts w:ascii="Arial" w:hAnsi="Arial" w:eastAsia="等线" w:cs="Arial"/>
          <w:sz w:val="22"/>
        </w:rPr>
        <w:t>OAUTH协议为用户资源的授权提供了一个安全的、开放而又简易的标准，Oauth协议目前发展到2.0版本，1.0版本过于复杂，2.0版本已得到广泛应用，通常一些大平台如微信、支付宝都提供OAuth2协议的认证授权接口。</w:t>
      </w:r>
    </w:p>
    <w:p>
      <w:pPr>
        <w:spacing w:before="120" w:after="120" w:line="288" w:lineRule="auto"/>
        <w:ind w:left="0"/>
        <w:jc w:val="left"/>
      </w:pPr>
      <w:r>
        <w:rPr>
          <w:rFonts w:ascii="Arial" w:hAnsi="Arial" w:eastAsia="等线" w:cs="Arial"/>
          <w:sz w:val="22"/>
        </w:rPr>
        <w:t>理解OAuth2协议可以通过一个例子，这里以微信扫码登录黑马网站为例说明：</w:t>
      </w:r>
    </w:p>
    <w:p>
      <w:pPr>
        <w:spacing w:before="120" w:after="120" w:line="288" w:lineRule="auto"/>
        <w:ind w:left="0"/>
        <w:jc w:val="center"/>
      </w:pPr>
      <w:r>
        <w:drawing>
          <wp:inline distT="0" distB="0" distL="0" distR="0">
            <wp:extent cx="5400675" cy="3095625"/>
            <wp:effectExtent l="0" t="0" r="0" b="11430"/>
            <wp:docPr id="31" name="Draw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30"/>
                    <pic:cNvPicPr>
                      <a:picLocks noChangeAspect="1"/>
                    </pic:cNvPicPr>
                  </pic:nvPicPr>
                  <pic:blipFill>
                    <a:blip r:embed="rId35"/>
                    <a:stretch>
                      <a:fillRect/>
                    </a:stretch>
                  </pic:blipFill>
                  <pic:spPr>
                    <a:xfrm>
                      <a:off x="0" y="0"/>
                      <a:ext cx="5400675" cy="30956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Oauth2.0认证流程如下：</w:t>
      </w:r>
    </w:p>
    <w:p>
      <w:pPr>
        <w:spacing w:before="120" w:after="120" w:line="288" w:lineRule="auto"/>
        <w:ind w:left="0"/>
        <w:jc w:val="left"/>
      </w:pPr>
      <w:r>
        <w:rPr>
          <w:rFonts w:ascii="Arial" w:hAnsi="Arial" w:eastAsia="等线" w:cs="Arial"/>
          <w:sz w:val="22"/>
        </w:rPr>
        <w:t xml:space="preserve">引自Oauth2.0协议rfc6749 </w:t>
      </w:r>
      <w:r>
        <w:fldChar w:fldCharType="begin"/>
      </w:r>
      <w:r>
        <w:instrText xml:space="preserve"> HYPERLINK "https://tools.ietf.org/html/rfc6749" \h </w:instrText>
      </w:r>
      <w:r>
        <w:fldChar w:fldCharType="separate"/>
      </w:r>
      <w:r>
        <w:rPr>
          <w:rFonts w:ascii="Arial" w:hAnsi="Arial" w:eastAsia="等线" w:cs="Arial"/>
          <w:color w:val="3370FF"/>
          <w:sz w:val="22"/>
        </w:rPr>
        <w:t>https://tools.ietf.org/html/rfc6749</w:t>
      </w:r>
      <w:r>
        <w:rPr>
          <w:rFonts w:ascii="Arial" w:hAnsi="Arial" w:eastAsia="等线" w:cs="Arial"/>
          <w:color w:val="3370FF"/>
          <w:sz w:val="22"/>
        </w:rPr>
        <w:fldChar w:fldCharType="end"/>
      </w:r>
    </w:p>
    <w:p>
      <w:pPr>
        <w:spacing w:before="120" w:after="120" w:line="288" w:lineRule="auto"/>
        <w:ind w:left="0"/>
        <w:jc w:val="center"/>
      </w:pPr>
      <w:r>
        <w:drawing>
          <wp:inline distT="0" distB="0" distL="0" distR="0">
            <wp:extent cx="5400675" cy="3457575"/>
            <wp:effectExtent l="0" t="0" r="0" b="9525"/>
            <wp:docPr id="32" name="Draw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1"/>
                    <pic:cNvPicPr>
                      <a:picLocks noChangeAspect="1"/>
                    </pic:cNvPicPr>
                  </pic:nvPicPr>
                  <pic:blipFill>
                    <a:blip r:embed="rId36"/>
                    <a:stretch>
                      <a:fillRect/>
                    </a:stretch>
                  </pic:blipFill>
                  <pic:spPr>
                    <a:xfrm>
                      <a:off x="0" y="0"/>
                      <a:ext cx="5400675" cy="34575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Oauth2包括以下角色：</w:t>
      </w:r>
    </w:p>
    <w:p>
      <w:pPr>
        <w:spacing w:before="120" w:after="120" w:line="288" w:lineRule="auto"/>
        <w:ind w:left="0"/>
        <w:jc w:val="left"/>
      </w:pPr>
      <w:r>
        <w:rPr>
          <w:rFonts w:ascii="Arial" w:hAnsi="Arial" w:eastAsia="等线" w:cs="Arial"/>
          <w:sz w:val="22"/>
        </w:rPr>
        <w:t>1、客户端</w:t>
      </w:r>
    </w:p>
    <w:p>
      <w:pPr>
        <w:spacing w:before="120" w:after="120" w:line="288" w:lineRule="auto"/>
        <w:ind w:left="0"/>
        <w:jc w:val="left"/>
      </w:pPr>
      <w:r>
        <w:rPr>
          <w:rFonts w:ascii="Arial" w:hAnsi="Arial" w:eastAsia="等线" w:cs="Arial"/>
          <w:sz w:val="22"/>
        </w:rPr>
        <w:t>本身不存储资源，需要通过资源拥有者的授权去请求资源服务器的资源，比如：手机客户端、浏览器等。</w:t>
      </w:r>
    </w:p>
    <w:p>
      <w:pPr>
        <w:spacing w:before="120" w:after="120" w:line="288" w:lineRule="auto"/>
        <w:ind w:left="0"/>
        <w:jc w:val="left"/>
      </w:pPr>
      <w:r>
        <w:rPr>
          <w:rFonts w:ascii="Arial" w:hAnsi="Arial" w:eastAsia="等线" w:cs="Arial"/>
          <w:sz w:val="22"/>
        </w:rPr>
        <w:t>上边示例中黑马网站即为客户端，它需要通过浏览器打开。</w:t>
      </w:r>
    </w:p>
    <w:p>
      <w:pPr>
        <w:spacing w:before="120" w:after="120" w:line="288" w:lineRule="auto"/>
        <w:ind w:left="0"/>
        <w:jc w:val="left"/>
      </w:pPr>
      <w:r>
        <w:rPr>
          <w:rFonts w:ascii="Arial" w:hAnsi="Arial" w:eastAsia="等线" w:cs="Arial"/>
          <w:sz w:val="22"/>
        </w:rPr>
        <w:t>2、资源拥有者</w:t>
      </w:r>
    </w:p>
    <w:p>
      <w:pPr>
        <w:spacing w:before="120" w:after="120" w:line="288" w:lineRule="auto"/>
        <w:ind w:left="0"/>
        <w:jc w:val="left"/>
      </w:pPr>
      <w:r>
        <w:rPr>
          <w:rFonts w:ascii="Arial" w:hAnsi="Arial" w:eastAsia="等线" w:cs="Arial"/>
          <w:sz w:val="22"/>
        </w:rPr>
        <w:t>通常为用户，也可以是应用程序，即该资源的拥有者。</w:t>
      </w:r>
    </w:p>
    <w:p>
      <w:pPr>
        <w:spacing w:before="120" w:after="120" w:line="288" w:lineRule="auto"/>
        <w:ind w:left="0"/>
        <w:jc w:val="left"/>
      </w:pPr>
      <w:r>
        <w:rPr>
          <w:rFonts w:ascii="Arial" w:hAnsi="Arial" w:eastAsia="等线" w:cs="Arial"/>
          <w:sz w:val="22"/>
        </w:rPr>
        <w:t>A表示 客户端请求资源拥有者授权。</w:t>
      </w:r>
    </w:p>
    <w:p>
      <w:pPr>
        <w:spacing w:before="120" w:after="120" w:line="288" w:lineRule="auto"/>
        <w:ind w:left="0"/>
        <w:jc w:val="left"/>
      </w:pPr>
      <w:r>
        <w:rPr>
          <w:rFonts w:ascii="Arial" w:hAnsi="Arial" w:eastAsia="等线" w:cs="Arial"/>
          <w:sz w:val="22"/>
        </w:rPr>
        <w:t>B表示 资源拥有者授权客户端即黑马网站访问自己的用户信息。</w:t>
      </w:r>
    </w:p>
    <w:p>
      <w:pPr>
        <w:spacing w:before="120" w:after="120" w:line="288" w:lineRule="auto"/>
        <w:ind w:left="0"/>
        <w:jc w:val="left"/>
      </w:pPr>
      <w:r>
        <w:rPr>
          <w:rFonts w:ascii="Arial" w:hAnsi="Arial" w:eastAsia="等线" w:cs="Arial"/>
          <w:sz w:val="22"/>
        </w:rPr>
        <w:t>3、授权服务器（也称认证服务器）</w:t>
      </w:r>
    </w:p>
    <w:p>
      <w:pPr>
        <w:spacing w:before="120" w:after="120" w:line="288" w:lineRule="auto"/>
        <w:ind w:left="0"/>
        <w:jc w:val="left"/>
      </w:pPr>
      <w:r>
        <w:rPr>
          <w:rFonts w:ascii="Arial" w:hAnsi="Arial" w:eastAsia="等线" w:cs="Arial"/>
          <w:sz w:val="22"/>
        </w:rPr>
        <w:t>认证服务器对资源拥有者进行认证，还会对客户端进行认证并颁发令牌。</w:t>
      </w:r>
    </w:p>
    <w:p>
      <w:pPr>
        <w:spacing w:before="120" w:after="120" w:line="288" w:lineRule="auto"/>
        <w:ind w:left="0"/>
        <w:jc w:val="left"/>
      </w:pPr>
      <w:r>
        <w:rPr>
          <w:rFonts w:ascii="Arial" w:hAnsi="Arial" w:eastAsia="等线" w:cs="Arial"/>
          <w:sz w:val="22"/>
        </w:rPr>
        <w:t>C 客户端即黑马网站携带授权码请求认证。</w:t>
      </w:r>
    </w:p>
    <w:p>
      <w:pPr>
        <w:spacing w:before="120" w:after="120" w:line="288" w:lineRule="auto"/>
        <w:ind w:left="0"/>
        <w:jc w:val="left"/>
      </w:pPr>
      <w:r>
        <w:rPr>
          <w:rFonts w:ascii="Arial" w:hAnsi="Arial" w:eastAsia="等线" w:cs="Arial"/>
          <w:sz w:val="22"/>
        </w:rPr>
        <w:t>D认证通过颁发令牌。</w:t>
      </w:r>
    </w:p>
    <w:p>
      <w:pPr>
        <w:spacing w:before="120" w:after="120" w:line="288" w:lineRule="auto"/>
        <w:ind w:left="0"/>
        <w:jc w:val="left"/>
      </w:pPr>
      <w:r>
        <w:rPr>
          <w:rFonts w:ascii="Arial" w:hAnsi="Arial" w:eastAsia="等线" w:cs="Arial"/>
          <w:sz w:val="22"/>
        </w:rPr>
        <w:t>4、资源服务器</w:t>
      </w:r>
    </w:p>
    <w:p>
      <w:pPr>
        <w:spacing w:before="120" w:after="120" w:line="288" w:lineRule="auto"/>
        <w:ind w:left="0"/>
        <w:jc w:val="left"/>
      </w:pPr>
      <w:r>
        <w:rPr>
          <w:rFonts w:ascii="Arial" w:hAnsi="Arial" w:eastAsia="等线" w:cs="Arial"/>
          <w:sz w:val="22"/>
        </w:rPr>
        <w:t>存储资源的服务器。</w:t>
      </w:r>
    </w:p>
    <w:p>
      <w:pPr>
        <w:spacing w:before="120" w:after="120" w:line="288" w:lineRule="auto"/>
        <w:ind w:left="0"/>
        <w:jc w:val="left"/>
      </w:pPr>
      <w:r>
        <w:rPr>
          <w:rFonts w:ascii="Arial" w:hAnsi="Arial" w:eastAsia="等线" w:cs="Arial"/>
          <w:sz w:val="22"/>
        </w:rPr>
        <w:t>E表示客户端即黑马网站携带令牌请求资源服务器获取资源。</w:t>
      </w:r>
    </w:p>
    <w:p>
      <w:pPr>
        <w:spacing w:before="120" w:after="120" w:line="288" w:lineRule="auto"/>
        <w:ind w:left="0"/>
        <w:jc w:val="left"/>
      </w:pPr>
      <w:r>
        <w:rPr>
          <w:rFonts w:ascii="Arial" w:hAnsi="Arial" w:eastAsia="等线" w:cs="Arial"/>
          <w:sz w:val="22"/>
        </w:rPr>
        <w:t>F表示资源服务器校验令牌通过后提供受保护资源。</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3.3.2 微信扫码流程</w:t>
      </w:r>
    </w:p>
    <w:p>
      <w:pPr>
        <w:spacing w:before="120" w:after="120" w:line="288" w:lineRule="auto"/>
        <w:ind w:left="0"/>
        <w:jc w:val="left"/>
      </w:pPr>
      <w:r>
        <w:rPr>
          <w:rFonts w:ascii="Arial" w:hAnsi="Arial" w:eastAsia="等线" w:cs="Arial"/>
          <w:sz w:val="22"/>
        </w:rPr>
        <w:t>根据OAuth2协议授权码流程，结合本项目自身特点，分析接入微信扫码登录的流程如下：</w:t>
      </w:r>
    </w:p>
    <w:p>
      <w:pPr>
        <w:spacing w:before="120" w:after="120" w:line="288" w:lineRule="auto"/>
        <w:ind w:left="0"/>
        <w:jc w:val="center"/>
      </w:pPr>
      <w:r>
        <w:drawing>
          <wp:inline distT="0" distB="0" distL="0" distR="0">
            <wp:extent cx="5400675" cy="3867150"/>
            <wp:effectExtent l="0" t="0" r="0" b="0"/>
            <wp:docPr id="33" name="Draw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32"/>
                    <pic:cNvPicPr>
                      <a:picLocks noChangeAspect="1"/>
                    </pic:cNvPicPr>
                  </pic:nvPicPr>
                  <pic:blipFill>
                    <a:blip r:embed="rId37"/>
                    <a:stretch>
                      <a:fillRect/>
                    </a:stretch>
                  </pic:blipFill>
                  <pic:spPr>
                    <a:xfrm>
                      <a:off x="0" y="0"/>
                      <a:ext cx="5400675" cy="38671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本项目认证服务需要做哪些事？</w:t>
      </w:r>
    </w:p>
    <w:p>
      <w:pPr>
        <w:spacing w:before="120" w:after="120" w:line="288" w:lineRule="auto"/>
        <w:ind w:left="0"/>
        <w:jc w:val="left"/>
      </w:pPr>
      <w:r>
        <w:rPr>
          <w:rFonts w:ascii="Arial" w:hAnsi="Arial" w:eastAsia="等线" w:cs="Arial"/>
          <w:sz w:val="22"/>
        </w:rPr>
        <w:t>1、需要定义接口接收微信下发的授权码。</w:t>
      </w:r>
    </w:p>
    <w:p>
      <w:pPr>
        <w:spacing w:before="120" w:after="120" w:line="288" w:lineRule="auto"/>
        <w:ind w:left="0"/>
        <w:jc w:val="left"/>
      </w:pPr>
      <w:r>
        <w:rPr>
          <w:rFonts w:ascii="Arial" w:hAnsi="Arial" w:eastAsia="等线" w:cs="Arial"/>
          <w:sz w:val="22"/>
        </w:rPr>
        <w:t>2、收到授权码调用微信接口申请令牌。</w:t>
      </w:r>
    </w:p>
    <w:p>
      <w:pPr>
        <w:spacing w:before="120" w:after="120" w:line="288" w:lineRule="auto"/>
        <w:ind w:left="0"/>
        <w:jc w:val="left"/>
      </w:pPr>
      <w:r>
        <w:rPr>
          <w:rFonts w:ascii="Arial" w:hAnsi="Arial" w:eastAsia="等线" w:cs="Arial"/>
          <w:sz w:val="22"/>
        </w:rPr>
        <w:t>3、申请到令牌调用微信获取用户信息</w:t>
      </w:r>
    </w:p>
    <w:p>
      <w:pPr>
        <w:spacing w:before="120" w:after="120" w:line="288" w:lineRule="auto"/>
        <w:ind w:left="0"/>
        <w:jc w:val="left"/>
      </w:pPr>
      <w:r>
        <w:rPr>
          <w:rFonts w:ascii="Arial" w:hAnsi="Arial" w:eastAsia="等线" w:cs="Arial"/>
          <w:sz w:val="22"/>
        </w:rPr>
        <w:t>4、获取用户信息成功将其写入本项目用户中心数据库。</w:t>
      </w:r>
    </w:p>
    <w:p>
      <w:pPr>
        <w:spacing w:before="120" w:after="120" w:line="288" w:lineRule="auto"/>
        <w:ind w:left="0"/>
        <w:jc w:val="left"/>
      </w:pPr>
      <w:r>
        <w:rPr>
          <w:rFonts w:ascii="Arial" w:hAnsi="Arial" w:eastAsia="等线" w:cs="Arial"/>
          <w:sz w:val="22"/>
        </w:rPr>
        <w:t>5、最后重定向到浏览器自动登录。</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3.3.3 授权相关的数据模型</w:t>
      </w:r>
    </w:p>
    <w:p>
      <w:pPr>
        <w:spacing w:before="120" w:after="120" w:line="288" w:lineRule="auto"/>
        <w:ind w:left="0"/>
        <w:jc w:val="left"/>
      </w:pPr>
      <w:r>
        <w:rPr>
          <w:rFonts w:ascii="Arial" w:hAnsi="Arial" w:eastAsia="等线" w:cs="Arial"/>
          <w:sz w:val="22"/>
        </w:rPr>
        <w:t>本项目授权相关的数据表如下：</w:t>
      </w:r>
    </w:p>
    <w:p>
      <w:pPr>
        <w:spacing w:before="120" w:after="120" w:line="288" w:lineRule="auto"/>
        <w:ind w:left="0"/>
        <w:jc w:val="center"/>
      </w:pPr>
      <w:r>
        <w:drawing>
          <wp:inline distT="0" distB="0" distL="0" distR="0">
            <wp:extent cx="5400675" cy="2733675"/>
            <wp:effectExtent l="0" t="0" r="0" b="0"/>
            <wp:docPr id="34" name="Draw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33"/>
                    <pic:cNvPicPr>
                      <a:picLocks noChangeAspect="1"/>
                    </pic:cNvPicPr>
                  </pic:nvPicPr>
                  <pic:blipFill>
                    <a:blip r:embed="rId38"/>
                    <a:stretch>
                      <a:fillRect/>
                    </a:stretch>
                  </pic:blipFill>
                  <pic:spPr>
                    <a:xfrm>
                      <a:off x="0" y="0"/>
                      <a:ext cx="5400675" cy="27336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说明如下：</w:t>
      </w:r>
    </w:p>
    <w:p>
      <w:pPr>
        <w:spacing w:before="120" w:after="120" w:line="288" w:lineRule="auto"/>
        <w:ind w:left="0"/>
        <w:jc w:val="left"/>
      </w:pPr>
      <w:r>
        <w:rPr>
          <w:rFonts w:ascii="Arial" w:hAnsi="Arial" w:eastAsia="等线" w:cs="Arial"/>
          <w:sz w:val="22"/>
        </w:rPr>
        <w:t>xc_user：用户表，存储了系统用户信息，用户类型包括：学生、老师、管理员等</w:t>
      </w:r>
    </w:p>
    <w:p>
      <w:pPr>
        <w:spacing w:before="120" w:after="120" w:line="288" w:lineRule="auto"/>
        <w:ind w:left="0"/>
        <w:jc w:val="left"/>
      </w:pPr>
      <w:r>
        <w:rPr>
          <w:rFonts w:ascii="Arial" w:hAnsi="Arial" w:eastAsia="等线" w:cs="Arial"/>
          <w:sz w:val="22"/>
        </w:rPr>
        <w:t>xc_role：角色表，存储了系统的角色信息，学生、老师、教学管理员、系统管理员等。</w:t>
      </w:r>
    </w:p>
    <w:p>
      <w:pPr>
        <w:spacing w:before="120" w:after="120" w:line="288" w:lineRule="auto"/>
        <w:ind w:left="0"/>
        <w:jc w:val="left"/>
      </w:pPr>
      <w:r>
        <w:rPr>
          <w:rFonts w:ascii="Arial" w:hAnsi="Arial" w:eastAsia="等线" w:cs="Arial"/>
          <w:sz w:val="22"/>
        </w:rPr>
        <w:t>xc_user_role：用户角色表，一个用户可拥有多个角色，一个角色可被多个用户所拥有</w:t>
      </w:r>
    </w:p>
    <w:p>
      <w:pPr>
        <w:spacing w:before="120" w:after="120" w:line="288" w:lineRule="auto"/>
        <w:ind w:left="0"/>
        <w:jc w:val="left"/>
      </w:pPr>
      <w:r>
        <w:rPr>
          <w:rFonts w:ascii="Arial" w:hAnsi="Arial" w:eastAsia="等线" w:cs="Arial"/>
          <w:sz w:val="22"/>
        </w:rPr>
        <w:t>xc_menu:模块表，记录了菜单及菜单下的权限</w:t>
      </w:r>
    </w:p>
    <w:p>
      <w:pPr>
        <w:spacing w:before="120" w:after="120" w:line="288" w:lineRule="auto"/>
        <w:ind w:left="0"/>
        <w:jc w:val="left"/>
      </w:pPr>
      <w:r>
        <w:rPr>
          <w:rFonts w:ascii="Arial" w:hAnsi="Arial" w:eastAsia="等线" w:cs="Arial"/>
          <w:sz w:val="22"/>
        </w:rPr>
        <w:t>xc_permission:角色权限表，一个角色可拥有多个权限，一个权限可被多个角色所拥有</w:t>
      </w:r>
    </w:p>
    <w:p>
      <w:pPr>
        <w:spacing w:before="120" w:after="120" w:line="288" w:lineRule="auto"/>
        <w:ind w:left="0"/>
        <w:jc w:val="left"/>
      </w:pPr>
      <w:r>
        <w:rPr>
          <w:rFonts w:ascii="Arial" w:hAnsi="Arial" w:eastAsia="等线" w:cs="Arial"/>
          <w:sz w:val="22"/>
        </w:rPr>
        <w:t>如何查询用户的权限？</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SELECT * FROM xc_menu WHERE id IN(</w:t>
            </w:r>
            <w:r>
              <w:rPr>
                <w:rFonts w:ascii="Consolas" w:hAnsi="Consolas" w:eastAsia="Consolas" w:cs="Consolas"/>
                <w:sz w:val="22"/>
              </w:rPr>
              <w:br w:type="textWrapping"/>
            </w:r>
            <w:r>
              <w:rPr>
                <w:rFonts w:ascii="Consolas" w:hAnsi="Consolas" w:eastAsia="Consolas" w:cs="Consolas"/>
                <w:sz w:val="22"/>
              </w:rPr>
              <w:t xml:space="preserve">    SELECT menu_id FROM xc_permission WHERE role_id IN(</w:t>
            </w:r>
            <w:r>
              <w:rPr>
                <w:rFonts w:ascii="Consolas" w:hAnsi="Consolas" w:eastAsia="Consolas" w:cs="Consolas"/>
                <w:sz w:val="22"/>
              </w:rPr>
              <w:br w:type="textWrapping"/>
            </w:r>
            <w:r>
              <w:rPr>
                <w:rFonts w:ascii="Consolas" w:hAnsi="Consolas" w:eastAsia="Consolas" w:cs="Consolas"/>
                <w:sz w:val="22"/>
              </w:rPr>
              <w:t xml:space="preserve">        SELECT role_id FROM xc_user_role WHERE user_id = '49'</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300" w:after="120" w:line="288" w:lineRule="auto"/>
        <w:ind w:left="0"/>
        <w:jc w:val="left"/>
        <w:outlineLvl w:val="2"/>
      </w:pPr>
      <w:r>
        <w:rPr>
          <w:rFonts w:ascii="Arial" w:hAnsi="Arial" w:eastAsia="等线" w:cs="Arial"/>
          <w:b/>
          <w:sz w:val="30"/>
        </w:rPr>
        <w:t>3.3.4 验证码校验流程</w:t>
      </w:r>
    </w:p>
    <w:p>
      <w:pPr>
        <w:spacing w:before="120" w:after="120" w:line="288" w:lineRule="auto"/>
        <w:ind w:left="0"/>
        <w:jc w:val="left"/>
      </w:pPr>
      <w:r>
        <w:rPr>
          <w:rFonts w:ascii="Arial" w:hAnsi="Arial" w:eastAsia="等线" w:cs="Arial"/>
          <w:sz w:val="22"/>
        </w:rPr>
        <w:t>验证码服务对外提供的接口有：</w:t>
      </w:r>
    </w:p>
    <w:p>
      <w:pPr>
        <w:spacing w:before="120" w:after="120" w:line="288" w:lineRule="auto"/>
        <w:ind w:left="0"/>
        <w:jc w:val="left"/>
      </w:pPr>
      <w:r>
        <w:rPr>
          <w:rFonts w:ascii="Arial" w:hAnsi="Arial" w:eastAsia="等线" w:cs="Arial"/>
          <w:sz w:val="22"/>
        </w:rPr>
        <w:t>1、生成验证码</w:t>
      </w:r>
    </w:p>
    <w:p>
      <w:pPr>
        <w:spacing w:before="120" w:after="120" w:line="288" w:lineRule="auto"/>
        <w:ind w:left="0"/>
        <w:jc w:val="left"/>
      </w:pPr>
      <w:r>
        <w:rPr>
          <w:rFonts w:ascii="Arial" w:hAnsi="Arial" w:eastAsia="等线" w:cs="Arial"/>
          <w:sz w:val="22"/>
        </w:rPr>
        <w:t>2、校验验证码。</w:t>
      </w:r>
    </w:p>
    <w:p>
      <w:pPr>
        <w:spacing w:before="120" w:after="120" w:line="288" w:lineRule="auto"/>
        <w:ind w:left="0"/>
        <w:jc w:val="left"/>
      </w:pPr>
      <w:r>
        <w:rPr>
          <w:rFonts w:ascii="Arial" w:hAnsi="Arial" w:eastAsia="等线" w:cs="Arial"/>
          <w:sz w:val="22"/>
        </w:rPr>
        <w:t>验证码服务如何生成并校验验证码？</w:t>
      </w:r>
    </w:p>
    <w:p>
      <w:pPr>
        <w:spacing w:before="120" w:after="120" w:line="288" w:lineRule="auto"/>
        <w:ind w:left="0"/>
        <w:jc w:val="left"/>
      </w:pPr>
      <w:r>
        <w:rPr>
          <w:rFonts w:ascii="Arial" w:hAnsi="Arial" w:eastAsia="等线" w:cs="Arial"/>
          <w:sz w:val="22"/>
        </w:rPr>
        <w:t>拿图片验证码举例：</w:t>
      </w:r>
    </w:p>
    <w:p>
      <w:pPr>
        <w:spacing w:before="120" w:after="120" w:line="288" w:lineRule="auto"/>
        <w:ind w:left="0"/>
        <w:jc w:val="left"/>
      </w:pPr>
      <w:r>
        <w:rPr>
          <w:rFonts w:ascii="Arial" w:hAnsi="Arial" w:eastAsia="等线" w:cs="Arial"/>
          <w:sz w:val="22"/>
        </w:rPr>
        <w:t>1、先生成一个指定位数的验证码，根据需要可能是数字、数字字母组合或文字。</w:t>
      </w:r>
    </w:p>
    <w:p>
      <w:pPr>
        <w:spacing w:before="120" w:after="120" w:line="288" w:lineRule="auto"/>
        <w:ind w:left="0"/>
        <w:jc w:val="left"/>
      </w:pPr>
      <w:r>
        <w:rPr>
          <w:rFonts w:ascii="Arial" w:hAnsi="Arial" w:eastAsia="等线" w:cs="Arial"/>
          <w:sz w:val="22"/>
        </w:rPr>
        <w:t>2、根据生成的验证码生成一个图片并返回给页面</w:t>
      </w:r>
    </w:p>
    <w:p>
      <w:pPr>
        <w:spacing w:before="120" w:after="120" w:line="288" w:lineRule="auto"/>
        <w:ind w:left="0"/>
        <w:jc w:val="left"/>
      </w:pPr>
      <w:r>
        <w:rPr>
          <w:rFonts w:ascii="Arial" w:hAnsi="Arial" w:eastAsia="等线" w:cs="Arial"/>
          <w:sz w:val="22"/>
        </w:rPr>
        <w:t>3、给生成的验证码分配一个key，将key和验证码一同存入缓存。这个key和图片一同返回给页面。</w:t>
      </w:r>
    </w:p>
    <w:p>
      <w:pPr>
        <w:spacing w:before="120" w:after="120" w:line="288" w:lineRule="auto"/>
        <w:ind w:left="0"/>
        <w:jc w:val="left"/>
      </w:pPr>
      <w:r>
        <w:rPr>
          <w:rFonts w:ascii="Arial" w:hAnsi="Arial" w:eastAsia="等线" w:cs="Arial"/>
          <w:sz w:val="22"/>
        </w:rPr>
        <w:t>4、用户输入验证码，连同key一同提交至认证服务。</w:t>
      </w:r>
    </w:p>
    <w:p>
      <w:pPr>
        <w:spacing w:before="120" w:after="120" w:line="288" w:lineRule="auto"/>
        <w:ind w:left="0"/>
        <w:jc w:val="left"/>
      </w:pPr>
      <w:r>
        <w:rPr>
          <w:rFonts w:ascii="Arial" w:hAnsi="Arial" w:eastAsia="等线" w:cs="Arial"/>
          <w:sz w:val="22"/>
        </w:rPr>
        <w:t>5、认证服务拿key和输入的验证码请求验证码服务去校验</w:t>
      </w:r>
    </w:p>
    <w:p>
      <w:pPr>
        <w:spacing w:before="120" w:after="120" w:line="288" w:lineRule="auto"/>
        <w:ind w:left="0"/>
        <w:jc w:val="left"/>
      </w:pPr>
      <w:r>
        <w:rPr>
          <w:rFonts w:ascii="Arial" w:hAnsi="Arial" w:eastAsia="等线" w:cs="Arial"/>
          <w:sz w:val="22"/>
        </w:rPr>
        <w:t>6、验证码服务根据key从缓存取出正确的验证码和用户输入的验证码进行比对，如果相同则校验通过，否则不通过。</w:t>
      </w:r>
    </w:p>
    <w:p>
      <w:pPr>
        <w:spacing w:before="120" w:after="120" w:line="288" w:lineRule="auto"/>
        <w:ind w:left="0"/>
        <w:jc w:val="center"/>
      </w:pPr>
      <w:r>
        <w:drawing>
          <wp:inline distT="0" distB="0" distL="0" distR="0">
            <wp:extent cx="5400675" cy="2428875"/>
            <wp:effectExtent l="0" t="0" r="0" b="11430"/>
            <wp:docPr id="35" name="Draw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34"/>
                    <pic:cNvPicPr>
                      <a:picLocks noChangeAspect="1"/>
                    </pic:cNvPicPr>
                  </pic:nvPicPr>
                  <pic:blipFill>
                    <a:blip r:embed="rId39"/>
                    <a:stretch>
                      <a:fillRect/>
                    </a:stretch>
                  </pic:blipFill>
                  <pic:spPr>
                    <a:xfrm>
                      <a:off x="0" y="0"/>
                      <a:ext cx="5400675" cy="2428875"/>
                    </a:xfrm>
                    <a:prstGeom prst="rect">
                      <a:avLst/>
                    </a:prstGeom>
                  </pic:spPr>
                </pic:pic>
              </a:graphicData>
            </a:graphic>
          </wp:inline>
        </w:drawing>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3.3.5 什么是JWT令牌</w:t>
      </w:r>
    </w:p>
    <w:p>
      <w:pPr>
        <w:spacing w:before="120" w:after="120" w:line="288" w:lineRule="auto"/>
        <w:ind w:left="0"/>
        <w:jc w:val="left"/>
      </w:pPr>
      <w:r>
        <w:rPr>
          <w:rFonts w:ascii="Arial" w:hAnsi="Arial" w:eastAsia="等线" w:cs="Arial"/>
          <w:sz w:val="22"/>
        </w:rPr>
        <w:t>JSON Web Token（JWT）是一种使用JSON格式传递数据的网络令牌技术，它是一个开放的行业标准（RFC 7519），用于在通信双方传递json对象，传递的信息经过数字签名可以被验证和信任，它可以使用HMAC算法或使用RSA的公钥/私钥对来签名，防止内容篡改。</w:t>
      </w:r>
    </w:p>
    <w:p>
      <w:pPr>
        <w:spacing w:before="120" w:after="120" w:line="288" w:lineRule="auto"/>
        <w:ind w:left="0"/>
        <w:jc w:val="left"/>
      </w:pPr>
      <w:r>
        <w:rPr>
          <w:rFonts w:ascii="Arial" w:hAnsi="Arial" w:eastAsia="等线" w:cs="Arial"/>
          <w:sz w:val="22"/>
        </w:rPr>
        <w:t>JWT令牌的优点：</w:t>
      </w:r>
    </w:p>
    <w:p>
      <w:pPr>
        <w:spacing w:before="120" w:after="120" w:line="288" w:lineRule="auto"/>
        <w:ind w:left="0"/>
        <w:jc w:val="left"/>
      </w:pPr>
      <w:r>
        <w:rPr>
          <w:rFonts w:ascii="Arial" w:hAnsi="Arial" w:eastAsia="等线" w:cs="Arial"/>
          <w:sz w:val="22"/>
        </w:rPr>
        <w:t>1、jwt基于json，非常方便解析。</w:t>
      </w:r>
    </w:p>
    <w:p>
      <w:pPr>
        <w:spacing w:before="120" w:after="120" w:line="288" w:lineRule="auto"/>
        <w:ind w:left="0"/>
        <w:jc w:val="left"/>
      </w:pPr>
      <w:r>
        <w:rPr>
          <w:rFonts w:ascii="Arial" w:hAnsi="Arial" w:eastAsia="等线" w:cs="Arial"/>
          <w:sz w:val="22"/>
        </w:rPr>
        <w:t>2、可以在令牌中自定义丰富的内容，易扩展。</w:t>
      </w:r>
    </w:p>
    <w:p>
      <w:pPr>
        <w:spacing w:before="120" w:after="120" w:line="288" w:lineRule="auto"/>
        <w:ind w:left="0"/>
        <w:jc w:val="left"/>
      </w:pPr>
      <w:r>
        <w:rPr>
          <w:rFonts w:ascii="Arial" w:hAnsi="Arial" w:eastAsia="等线" w:cs="Arial"/>
          <w:sz w:val="22"/>
        </w:rPr>
        <w:t>3、通过非对称加密算法及数字签名技术，JWT防止篡改，安全性高。</w:t>
      </w:r>
    </w:p>
    <w:p>
      <w:pPr>
        <w:spacing w:before="120" w:after="120" w:line="288" w:lineRule="auto"/>
        <w:ind w:left="0"/>
        <w:jc w:val="left"/>
      </w:pPr>
      <w:r>
        <w:rPr>
          <w:rFonts w:ascii="Arial" w:hAnsi="Arial" w:eastAsia="等线" w:cs="Arial"/>
          <w:sz w:val="22"/>
        </w:rPr>
        <w:t>4、资源服务使用JWT可不依赖认证服务即可完成授权。</w:t>
      </w:r>
    </w:p>
    <w:p>
      <w:pPr>
        <w:spacing w:before="120" w:after="120" w:line="288" w:lineRule="auto"/>
        <w:ind w:left="0"/>
        <w:jc w:val="left"/>
      </w:pPr>
      <w:r>
        <w:rPr>
          <w:rFonts w:ascii="Arial" w:hAnsi="Arial" w:eastAsia="等线" w:cs="Arial"/>
          <w:sz w:val="22"/>
        </w:rPr>
        <w:t>缺点：</w:t>
      </w:r>
    </w:p>
    <w:p>
      <w:pPr>
        <w:spacing w:before="120" w:after="120" w:line="288" w:lineRule="auto"/>
        <w:ind w:left="0"/>
        <w:jc w:val="left"/>
      </w:pPr>
      <w:r>
        <w:rPr>
          <w:rFonts w:ascii="Arial" w:hAnsi="Arial" w:eastAsia="等线" w:cs="Arial"/>
          <w:sz w:val="22"/>
        </w:rPr>
        <w:t>１、JWT令牌较长，占存储空间比较大。</w:t>
      </w:r>
    </w:p>
    <w:p>
      <w:pPr>
        <w:spacing w:before="120" w:after="120" w:line="288" w:lineRule="auto"/>
        <w:ind w:left="0"/>
        <w:jc w:val="left"/>
      </w:pPr>
      <w:r>
        <w:rPr>
          <w:rFonts w:ascii="Arial" w:hAnsi="Arial" w:eastAsia="等线" w:cs="Arial"/>
          <w:sz w:val="22"/>
        </w:rPr>
        <w:t>JWT令牌由三部分组成，每部分中间使用点（.）分隔，比如：xxxxx.yyyyy.zzzzz</w:t>
      </w:r>
    </w:p>
    <w:p>
      <w:pPr>
        <w:numPr>
          <w:ilvl w:val="0"/>
          <w:numId w:val="1"/>
        </w:numPr>
        <w:spacing w:before="120" w:after="120" w:line="288" w:lineRule="auto"/>
        <w:ind w:left="0"/>
        <w:jc w:val="left"/>
      </w:pPr>
      <w:r>
        <w:rPr>
          <w:rFonts w:ascii="Arial" w:hAnsi="Arial" w:eastAsia="等线" w:cs="Arial"/>
          <w:sz w:val="22"/>
        </w:rPr>
        <w:t xml:space="preserve">Header        </w:t>
      </w:r>
    </w:p>
    <w:p>
      <w:pPr>
        <w:spacing w:before="120" w:after="120" w:line="288" w:lineRule="auto"/>
        <w:ind w:left="0"/>
        <w:jc w:val="left"/>
      </w:pPr>
      <w:r>
        <w:rPr>
          <w:rFonts w:ascii="Arial" w:hAnsi="Arial" w:eastAsia="等线" w:cs="Arial"/>
          <w:sz w:val="22"/>
        </w:rPr>
        <w:t xml:space="preserve">  头部包括令牌的类型（即JWT）及使用的哈希算法（如HMAC SHA256或RSA）</w:t>
      </w:r>
    </w:p>
    <w:p>
      <w:pPr>
        <w:numPr>
          <w:ilvl w:val="0"/>
          <w:numId w:val="2"/>
        </w:numPr>
        <w:spacing w:before="120" w:after="120" w:line="288" w:lineRule="auto"/>
        <w:ind w:left="0"/>
        <w:jc w:val="left"/>
      </w:pPr>
      <w:r>
        <w:rPr>
          <w:rFonts w:ascii="Arial" w:hAnsi="Arial" w:eastAsia="等线" w:cs="Arial"/>
          <w:sz w:val="22"/>
        </w:rPr>
        <w:t xml:space="preserve"> Payload</w:t>
      </w:r>
    </w:p>
    <w:p>
      <w:pPr>
        <w:spacing w:before="120" w:after="120" w:line="288" w:lineRule="auto"/>
        <w:ind w:left="0"/>
        <w:jc w:val="left"/>
      </w:pPr>
      <w:r>
        <w:rPr>
          <w:rFonts w:ascii="Arial" w:hAnsi="Arial" w:eastAsia="等线" w:cs="Arial"/>
          <w:sz w:val="22"/>
        </w:rPr>
        <w:t xml:space="preserve">  第二部分是负载，内容也是一个json对象，它是存放有效信息的地方，它可以存放jwt提供的现成字段，比如：iss（签发者）,exp（过期时间戳）, sub（面向的用户）等，也可自定义字段。</w:t>
      </w:r>
    </w:p>
    <w:p>
      <w:pPr>
        <w:numPr>
          <w:ilvl w:val="0"/>
          <w:numId w:val="3"/>
        </w:numPr>
        <w:spacing w:before="120" w:after="120" w:line="288" w:lineRule="auto"/>
        <w:ind w:left="0"/>
        <w:jc w:val="left"/>
      </w:pPr>
      <w:r>
        <w:rPr>
          <w:rFonts w:ascii="Arial" w:hAnsi="Arial" w:eastAsia="等线" w:cs="Arial"/>
          <w:sz w:val="22"/>
        </w:rPr>
        <w:t xml:space="preserve"> Signature</w:t>
      </w:r>
    </w:p>
    <w:p>
      <w:pPr>
        <w:spacing w:before="120" w:after="120" w:line="288" w:lineRule="auto"/>
        <w:ind w:left="0"/>
        <w:jc w:val="left"/>
      </w:pPr>
      <w:r>
        <w:rPr>
          <w:rFonts w:ascii="Arial" w:hAnsi="Arial" w:eastAsia="等线" w:cs="Arial"/>
          <w:sz w:val="22"/>
        </w:rPr>
        <w:t xml:space="preserve">  第三部分是签名，此部分用于防止jwt内容被篡改。</w:t>
      </w:r>
    </w:p>
    <w:p>
      <w:pPr>
        <w:spacing w:before="120" w:after="120" w:line="288" w:lineRule="auto"/>
        <w:ind w:left="0"/>
        <w:jc w:val="left"/>
      </w:pPr>
      <w:r>
        <w:rPr>
          <w:rFonts w:ascii="Arial" w:hAnsi="Arial" w:eastAsia="等线" w:cs="Arial"/>
          <w:sz w:val="22"/>
        </w:rPr>
        <w:t xml:space="preserve">  这个部分使用base64url将前两部分进行编码，编码后使用点（.）连接组成字符串，最后使用header中声明签名算法进行签名。</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3.3.6 JWT令牌可以防止篡改吗？</w:t>
      </w:r>
    </w:p>
    <w:p>
      <w:pPr>
        <w:spacing w:before="120" w:after="120" w:line="288" w:lineRule="auto"/>
        <w:ind w:left="0"/>
        <w:jc w:val="left"/>
      </w:pPr>
      <w:r>
        <w:rPr>
          <w:rFonts w:ascii="Arial" w:hAnsi="Arial" w:eastAsia="等线" w:cs="Arial"/>
          <w:sz w:val="22"/>
        </w:rPr>
        <w:t>JWT可以防止篡改。</w:t>
      </w:r>
    </w:p>
    <w:p>
      <w:pPr>
        <w:spacing w:before="120" w:after="120" w:line="288" w:lineRule="auto"/>
        <w:ind w:left="0"/>
        <w:jc w:val="left"/>
      </w:pPr>
      <w:r>
        <w:rPr>
          <w:rFonts w:ascii="Arial" w:hAnsi="Arial" w:eastAsia="等线" w:cs="Arial"/>
          <w:sz w:val="22"/>
        </w:rPr>
        <w:t>第三部分使用签名算法对第一部分和第二部分的内容进行签名，常用的签名算法是 HS256，常见的还有md5,sha 等，签名算法需要使用密钥进行签名，密钥不对外公开，并且签名是不可逆的，如果第三方更改了内容那么服务器验证签名就会失败，要想保证验证签名正确必须保证内容、密钥与签名前一致。</w:t>
      </w:r>
    </w:p>
    <w:p>
      <w:pPr>
        <w:spacing w:before="120" w:after="120" w:line="288" w:lineRule="auto"/>
        <w:ind w:left="0"/>
        <w:jc w:val="left"/>
      </w:pPr>
    </w:p>
    <w:p>
      <w:pPr>
        <w:spacing w:before="120" w:after="120" w:line="288" w:lineRule="auto"/>
        <w:ind w:left="0"/>
        <w:jc w:val="center"/>
      </w:pPr>
      <w:r>
        <w:drawing>
          <wp:inline distT="0" distB="0" distL="0" distR="0">
            <wp:extent cx="5400675" cy="4314825"/>
            <wp:effectExtent l="0" t="0" r="0" b="5715"/>
            <wp:docPr id="36" name="Draw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5"/>
                    <pic:cNvPicPr>
                      <a:picLocks noChangeAspect="1"/>
                    </pic:cNvPicPr>
                  </pic:nvPicPr>
                  <pic:blipFill>
                    <a:blip r:embed="rId40"/>
                    <a:stretch>
                      <a:fillRect/>
                    </a:stretch>
                  </pic:blipFill>
                  <pic:spPr>
                    <a:xfrm>
                      <a:off x="0" y="0"/>
                      <a:ext cx="5400675" cy="43148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从上图可以看出认证服务和资源服务使用相同的密钥，这叫对称加密，对称加密效率高，如果一旦密钥泄露可以伪造jwt令牌。</w:t>
      </w:r>
    </w:p>
    <w:p>
      <w:pPr>
        <w:spacing w:before="120" w:after="120" w:line="288" w:lineRule="auto"/>
        <w:ind w:left="0"/>
        <w:jc w:val="left"/>
      </w:pPr>
      <w:r>
        <w:rPr>
          <w:rFonts w:ascii="Arial" w:hAnsi="Arial" w:eastAsia="等线" w:cs="Arial"/>
          <w:sz w:val="22"/>
        </w:rPr>
        <w:t>JWT还可以使用非对称加密，认证服务自己保留私钥，将公钥下发给受信任的客户端、资源服务，公钥和私钥是配对的，成对的公钥和私钥才可以正常加密和解密，非对称加密效率低但相比对称加密非对称加密更安全一些。</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3.3.7 Spring Security的工作原理是什么?</w:t>
      </w:r>
    </w:p>
    <w:p>
      <w:pPr>
        <w:spacing w:before="120" w:after="120" w:line="288" w:lineRule="auto"/>
        <w:ind w:left="0"/>
        <w:jc w:val="left"/>
      </w:pPr>
    </w:p>
    <w:p>
      <w:pPr>
        <w:spacing w:before="120" w:after="120" w:line="288" w:lineRule="auto"/>
        <w:ind w:left="0"/>
        <w:jc w:val="left"/>
      </w:pPr>
      <w:r>
        <w:rPr>
          <w:rFonts w:ascii="Arial" w:hAnsi="Arial" w:eastAsia="等线" w:cs="Arial"/>
          <w:sz w:val="22"/>
        </w:rPr>
        <w:t>Spring Security所解决的问题就是</w:t>
      </w:r>
      <w:r>
        <w:rPr>
          <w:rFonts w:ascii="Arial" w:hAnsi="Arial" w:eastAsia="等线" w:cs="Arial"/>
          <w:b/>
          <w:sz w:val="22"/>
        </w:rPr>
        <w:t>安全访问控制</w:t>
      </w:r>
      <w:r>
        <w:rPr>
          <w:rFonts w:ascii="Arial" w:hAnsi="Arial" w:eastAsia="等线" w:cs="Arial"/>
          <w:sz w:val="22"/>
        </w:rPr>
        <w:t>，初始化Spring Security时，会创建一个名为</w:t>
      </w:r>
      <w:r>
        <w:rPr>
          <w:rFonts w:ascii="Consolas" w:hAnsi="Consolas" w:eastAsia="Consolas" w:cs="Consolas"/>
          <w:sz w:val="22"/>
          <w:shd w:val="clear" w:fill="EFF0F1"/>
        </w:rPr>
        <w:t>SpringSecurityFilterChain</w:t>
      </w:r>
      <w:r>
        <w:rPr>
          <w:rFonts w:ascii="Arial" w:hAnsi="Arial" w:eastAsia="等线" w:cs="Arial"/>
          <w:sz w:val="22"/>
        </w:rPr>
        <w:t>的Servlet过滤器， 它是一个过滤器链，账号密码登录方式使用</w:t>
      </w:r>
      <w:r>
        <w:rPr>
          <w:rFonts w:ascii="Consolas" w:hAnsi="Consolas" w:eastAsia="Consolas" w:cs="Consolas"/>
          <w:sz w:val="22"/>
          <w:shd w:val="clear" w:fill="EFF0F1"/>
        </w:rPr>
        <w:t>UsernamePasswordAuthenticationFilter</w:t>
      </w:r>
      <w:r>
        <w:rPr>
          <w:rFonts w:ascii="Arial" w:hAnsi="Arial" w:eastAsia="等线" w:cs="Arial"/>
          <w:sz w:val="22"/>
        </w:rPr>
        <w:t>过滤器。</w:t>
      </w:r>
    </w:p>
    <w:p>
      <w:pPr>
        <w:spacing w:before="120" w:after="120" w:line="288" w:lineRule="auto"/>
        <w:ind w:left="0"/>
        <w:jc w:val="left"/>
      </w:pPr>
      <w:r>
        <w:rPr>
          <w:rFonts w:ascii="Arial" w:hAnsi="Arial" w:eastAsia="等线" w:cs="Arial"/>
          <w:sz w:val="22"/>
        </w:rPr>
        <w:t>Spring Security的执行流程如下：</w:t>
      </w:r>
    </w:p>
    <w:p>
      <w:pPr>
        <w:spacing w:before="120" w:after="120" w:line="288" w:lineRule="auto"/>
        <w:ind w:left="0"/>
        <w:jc w:val="center"/>
      </w:pPr>
      <w:r>
        <w:drawing>
          <wp:inline distT="0" distB="0" distL="0" distR="0">
            <wp:extent cx="5400675" cy="2552700"/>
            <wp:effectExtent l="0" t="0" r="0" b="7620"/>
            <wp:docPr id="37" name="Draw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6"/>
                    <pic:cNvPicPr>
                      <a:picLocks noChangeAspect="1"/>
                    </pic:cNvPicPr>
                  </pic:nvPicPr>
                  <pic:blipFill>
                    <a:blip r:embed="rId41"/>
                    <a:stretch>
                      <a:fillRect/>
                    </a:stretch>
                  </pic:blipFill>
                  <pic:spPr>
                    <a:xfrm>
                      <a:off x="0" y="0"/>
                      <a:ext cx="5400675" cy="2552700"/>
                    </a:xfrm>
                    <a:prstGeom prst="rect">
                      <a:avLst/>
                    </a:prstGeom>
                  </pic:spPr>
                </pic:pic>
              </a:graphicData>
            </a:graphic>
          </wp:inline>
        </w:drawing>
      </w:r>
    </w:p>
    <w:p>
      <w:pPr>
        <w:numPr>
          <w:ilvl w:val="0"/>
          <w:numId w:val="4"/>
        </w:numPr>
        <w:spacing w:before="120" w:after="120" w:line="288" w:lineRule="auto"/>
        <w:ind w:left="0"/>
        <w:jc w:val="left"/>
      </w:pPr>
      <w:r>
        <w:rPr>
          <w:rFonts w:ascii="Arial" w:hAnsi="Arial" w:eastAsia="等线" w:cs="Arial"/>
          <w:sz w:val="22"/>
        </w:rPr>
        <w:t>用户提交用户名、密码被SecurityFilterChain中的</w:t>
      </w:r>
      <w:r>
        <w:rPr>
          <w:rFonts w:ascii="Consolas" w:hAnsi="Consolas" w:eastAsia="Consolas" w:cs="Consolas"/>
          <w:sz w:val="22"/>
          <w:shd w:val="clear" w:fill="EFF0F1"/>
        </w:rPr>
        <w:t>UsernamePasswordAuthenticationFilter</w:t>
      </w:r>
      <w:r>
        <w:rPr>
          <w:rFonts w:ascii="Arial" w:hAnsi="Arial" w:eastAsia="等线" w:cs="Arial"/>
          <w:sz w:val="22"/>
        </w:rPr>
        <w:t>过滤器获取到，封装为请求Authentication，通常情况下是UsernamePasswordAuthenticationToken这个实现类。</w:t>
      </w:r>
    </w:p>
    <w:p>
      <w:pPr>
        <w:numPr>
          <w:ilvl w:val="0"/>
          <w:numId w:val="5"/>
        </w:numPr>
        <w:spacing w:before="120" w:after="120" w:line="288" w:lineRule="auto"/>
        <w:ind w:left="0"/>
        <w:jc w:val="left"/>
      </w:pPr>
      <w:r>
        <w:rPr>
          <w:rFonts w:ascii="Arial" w:hAnsi="Arial" w:eastAsia="等线" w:cs="Arial"/>
          <w:sz w:val="22"/>
        </w:rPr>
        <w:t>然后过滤器将Authentication提交至认证管理器（AuthenticationManager）进行认证</w:t>
      </w:r>
    </w:p>
    <w:p>
      <w:pPr>
        <w:numPr>
          <w:ilvl w:val="0"/>
          <w:numId w:val="6"/>
        </w:numPr>
        <w:spacing w:before="120" w:after="120" w:line="288" w:lineRule="auto"/>
        <w:ind w:left="0"/>
        <w:jc w:val="left"/>
      </w:pPr>
      <w:r>
        <w:rPr>
          <w:rFonts w:ascii="Arial" w:hAnsi="Arial" w:eastAsia="等线" w:cs="Arial"/>
          <w:sz w:val="22"/>
        </w:rPr>
        <w:t>认证成功后，</w:t>
      </w:r>
      <w:r>
        <w:rPr>
          <w:rFonts w:ascii="Consolas" w:hAnsi="Consolas" w:eastAsia="Consolas" w:cs="Consolas"/>
          <w:sz w:val="22"/>
          <w:shd w:val="clear" w:fill="EFF0F1"/>
        </w:rPr>
        <w:t>AuthenticationManager</w:t>
      </w:r>
      <w:r>
        <w:rPr>
          <w:rFonts w:ascii="Arial" w:hAnsi="Arial" w:eastAsia="等线" w:cs="Arial"/>
          <w:sz w:val="22"/>
        </w:rPr>
        <w:t>身份管理器返回一个被填充满了信息的（包括上面提到的权限信息，身份信息，细节信息，但密码通常会被移除）</w:t>
      </w:r>
      <w:r>
        <w:rPr>
          <w:rFonts w:ascii="Consolas" w:hAnsi="Consolas" w:eastAsia="Consolas" w:cs="Consolas"/>
          <w:sz w:val="22"/>
          <w:shd w:val="clear" w:fill="EFF0F1"/>
        </w:rPr>
        <w:t>Authentication</w:t>
      </w:r>
      <w:r>
        <w:rPr>
          <w:rFonts w:ascii="Arial" w:hAnsi="Arial" w:eastAsia="等线" w:cs="Arial"/>
          <w:sz w:val="22"/>
        </w:rPr>
        <w:t>实例。</w:t>
      </w:r>
    </w:p>
    <w:p>
      <w:pPr>
        <w:numPr>
          <w:ilvl w:val="0"/>
          <w:numId w:val="7"/>
        </w:numPr>
        <w:spacing w:before="120" w:after="120" w:line="288" w:lineRule="auto"/>
        <w:ind w:left="0"/>
        <w:jc w:val="left"/>
      </w:pPr>
      <w:r>
        <w:rPr>
          <w:rFonts w:ascii="Consolas" w:hAnsi="Consolas" w:eastAsia="Consolas" w:cs="Consolas"/>
          <w:sz w:val="22"/>
          <w:shd w:val="clear" w:fill="EFF0F1"/>
        </w:rPr>
        <w:t>SecurityContextHolder</w:t>
      </w:r>
      <w:r>
        <w:rPr>
          <w:rFonts w:ascii="Arial" w:hAnsi="Arial" w:eastAsia="等线" w:cs="Arial"/>
          <w:sz w:val="22"/>
        </w:rPr>
        <w:t>安全上下文容器将第3步填充了信息的</w:t>
      </w:r>
      <w:r>
        <w:rPr>
          <w:rFonts w:ascii="Consolas" w:hAnsi="Consolas" w:eastAsia="Consolas" w:cs="Consolas"/>
          <w:sz w:val="22"/>
          <w:shd w:val="clear" w:fill="EFF0F1"/>
        </w:rPr>
        <w:t>Authentication</w:t>
      </w:r>
      <w:r>
        <w:rPr>
          <w:rFonts w:ascii="Arial" w:hAnsi="Arial" w:eastAsia="等线" w:cs="Arial"/>
          <w:sz w:val="22"/>
        </w:rPr>
        <w:t>，通过SecurityContextHolder.getContext().setAuthentication(…)方法，设置到其中。</w:t>
      </w:r>
    </w:p>
    <w:p>
      <w:pPr>
        <w:numPr>
          <w:ilvl w:val="0"/>
          <w:numId w:val="8"/>
        </w:numPr>
        <w:spacing w:before="120" w:after="120" w:line="288" w:lineRule="auto"/>
        <w:ind w:left="0"/>
        <w:jc w:val="left"/>
      </w:pPr>
      <w:r>
        <w:rPr>
          <w:rFonts w:ascii="Arial" w:hAnsi="Arial" w:eastAsia="等线" w:cs="Arial"/>
          <w:sz w:val="22"/>
        </w:rPr>
        <w:t xml:space="preserve">        可以看出AuthenticationManager接口（认证管理器）是认证相关的核心接口，也是发起认证的出发点，它的实现类为ProviderManager。而Spring Security支持多种认证方式，因此ProviderManager维护着一个</w:t>
      </w:r>
      <w:r>
        <w:rPr>
          <w:rFonts w:ascii="Consolas" w:hAnsi="Consolas" w:eastAsia="Consolas" w:cs="Consolas"/>
          <w:sz w:val="22"/>
          <w:shd w:val="clear" w:fill="EFF0F1"/>
        </w:rPr>
        <w:t>List&lt;AuthenticationProvider&gt;</w:t>
      </w:r>
      <w:r>
        <w:rPr>
          <w:rFonts w:ascii="Arial" w:hAnsi="Arial" w:eastAsia="等线" w:cs="Arial"/>
          <w:sz w:val="22"/>
        </w:rPr>
        <w:t>列表，存放多种认证方式，最终实际的认证工作是由AuthenticationProvider完成的。咱们知道web表单的对应的AuthenticationProvider实现类为DaoAuthenticationProvider，它的内部又维护着一个UserDetailsService负责UserDetails的获取。最终AuthenticationProvider将UserDetails填充至Authentication。</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3.4 选课学习</w:t>
      </w:r>
    </w:p>
    <w:p>
      <w:pPr>
        <w:spacing w:before="300" w:after="120" w:line="288" w:lineRule="auto"/>
        <w:ind w:left="0"/>
        <w:jc w:val="left"/>
        <w:outlineLvl w:val="2"/>
      </w:pPr>
      <w:r>
        <w:rPr>
          <w:rFonts w:ascii="Arial" w:hAnsi="Arial" w:eastAsia="等线" w:cs="Arial"/>
          <w:b/>
          <w:sz w:val="30"/>
        </w:rPr>
        <w:t>3.4.1 选课流程</w:t>
      </w:r>
    </w:p>
    <w:p>
      <w:pPr>
        <w:spacing w:before="120" w:after="120" w:line="288" w:lineRule="auto"/>
        <w:ind w:left="0"/>
        <w:jc w:val="left"/>
      </w:pPr>
      <w:r>
        <w:rPr>
          <w:rFonts w:ascii="Arial" w:hAnsi="Arial" w:eastAsia="等线" w:cs="Arial"/>
          <w:sz w:val="22"/>
        </w:rPr>
        <w:t>选课是将课程加入我的课程表的过程。</w:t>
      </w:r>
    </w:p>
    <w:p>
      <w:pPr>
        <w:spacing w:before="120" w:after="120" w:line="288" w:lineRule="auto"/>
        <w:ind w:left="0"/>
        <w:jc w:val="left"/>
      </w:pPr>
      <w:r>
        <w:rPr>
          <w:rFonts w:ascii="Arial" w:hAnsi="Arial" w:eastAsia="等线" w:cs="Arial"/>
          <w:sz w:val="22"/>
        </w:rPr>
        <w:t>对免费课程选课后可直接加入我的课程表，对收费课程选课后需要下单支付成功系统自动加入我的课程表。</w:t>
      </w:r>
    </w:p>
    <w:p>
      <w:pPr>
        <w:spacing w:before="120" w:after="120" w:line="288" w:lineRule="auto"/>
        <w:ind w:left="0"/>
        <w:jc w:val="left"/>
      </w:pPr>
      <w:r>
        <w:rPr>
          <w:rFonts w:ascii="Arial" w:hAnsi="Arial" w:eastAsia="等线" w:cs="Arial"/>
          <w:sz w:val="22"/>
        </w:rPr>
        <w:t>流程如下：</w:t>
      </w:r>
    </w:p>
    <w:p>
      <w:pPr>
        <w:spacing w:before="120" w:after="120" w:line="288" w:lineRule="auto"/>
        <w:ind w:left="0"/>
        <w:jc w:val="center"/>
      </w:pPr>
      <w:r>
        <w:drawing>
          <wp:inline distT="0" distB="0" distL="0" distR="0">
            <wp:extent cx="5400675" cy="2038350"/>
            <wp:effectExtent l="0" t="0" r="0" b="1905"/>
            <wp:docPr id="38" name="Draw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37"/>
                    <pic:cNvPicPr>
                      <a:picLocks noChangeAspect="1"/>
                    </pic:cNvPicPr>
                  </pic:nvPicPr>
                  <pic:blipFill>
                    <a:blip r:embed="rId42"/>
                    <a:stretch>
                      <a:fillRect/>
                    </a:stretch>
                  </pic:blipFill>
                  <pic:spPr>
                    <a:xfrm>
                      <a:off x="0" y="0"/>
                      <a:ext cx="5400675" cy="2038350"/>
                    </a:xfrm>
                    <a:prstGeom prst="rect">
                      <a:avLst/>
                    </a:prstGeom>
                  </pic:spPr>
                </pic:pic>
              </a:graphicData>
            </a:graphic>
          </wp:inline>
        </w:drawing>
      </w:r>
    </w:p>
    <w:p>
      <w:pPr>
        <w:spacing w:before="300" w:after="120" w:line="288" w:lineRule="auto"/>
        <w:ind w:left="0"/>
        <w:jc w:val="left"/>
        <w:outlineLvl w:val="2"/>
      </w:pPr>
      <w:r>
        <w:rPr>
          <w:rFonts w:ascii="Arial" w:hAnsi="Arial" w:eastAsia="等线" w:cs="Arial"/>
          <w:b/>
          <w:sz w:val="30"/>
        </w:rPr>
        <w:t>3.4.2 在线学习流程</w:t>
      </w:r>
    </w:p>
    <w:p>
      <w:pPr>
        <w:spacing w:before="120" w:after="120" w:line="288" w:lineRule="auto"/>
        <w:ind w:left="0"/>
        <w:jc w:val="left"/>
      </w:pPr>
      <w:r>
        <w:rPr>
          <w:rFonts w:ascii="Arial" w:hAnsi="Arial" w:eastAsia="等线" w:cs="Arial"/>
          <w:sz w:val="22"/>
        </w:rPr>
        <w:t>课成功用户使可以在线学习，对于免费课程无需选课即可在线学习。</w:t>
      </w:r>
    </w:p>
    <w:p>
      <w:pPr>
        <w:spacing w:before="120" w:after="120" w:line="288" w:lineRule="auto"/>
        <w:ind w:left="0"/>
        <w:jc w:val="left"/>
      </w:pPr>
      <w:r>
        <w:rPr>
          <w:rFonts w:ascii="Arial" w:hAnsi="Arial" w:eastAsia="等线" w:cs="Arial"/>
          <w:sz w:val="22"/>
        </w:rPr>
        <w:t>流程如下：</w:t>
      </w:r>
    </w:p>
    <w:p>
      <w:pPr>
        <w:spacing w:before="120" w:after="120" w:line="288" w:lineRule="auto"/>
        <w:ind w:left="0"/>
        <w:jc w:val="center"/>
      </w:pPr>
      <w:r>
        <w:drawing>
          <wp:inline distT="0" distB="0" distL="0" distR="0">
            <wp:extent cx="5400675" cy="1762125"/>
            <wp:effectExtent l="0" t="0" r="0" b="11430"/>
            <wp:docPr id="39" name="Draw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38"/>
                    <pic:cNvPicPr>
                      <a:picLocks noChangeAspect="1"/>
                    </pic:cNvPicPr>
                  </pic:nvPicPr>
                  <pic:blipFill>
                    <a:blip r:embed="rId43"/>
                    <a:stretch>
                      <a:fillRect/>
                    </a:stretch>
                  </pic:blipFill>
                  <pic:spPr>
                    <a:xfrm>
                      <a:off x="0" y="0"/>
                      <a:ext cx="5400675" cy="1762125"/>
                    </a:xfrm>
                    <a:prstGeom prst="rect">
                      <a:avLst/>
                    </a:prstGeom>
                  </pic:spPr>
                </pic:pic>
              </a:graphicData>
            </a:graphic>
          </wp:inline>
        </w:drawing>
      </w:r>
    </w:p>
    <w:p>
      <w:pPr>
        <w:spacing w:before="300" w:after="120" w:line="288" w:lineRule="auto"/>
        <w:ind w:left="0"/>
        <w:jc w:val="left"/>
        <w:outlineLvl w:val="2"/>
      </w:pPr>
      <w:r>
        <w:rPr>
          <w:rFonts w:ascii="Arial" w:hAnsi="Arial" w:eastAsia="等线" w:cs="Arial"/>
          <w:b/>
          <w:sz w:val="30"/>
        </w:rPr>
        <w:t>3.4.3 免费课程续期流程</w:t>
      </w:r>
    </w:p>
    <w:p>
      <w:pPr>
        <w:spacing w:before="120" w:after="120" w:line="288" w:lineRule="auto"/>
        <w:ind w:left="0"/>
        <w:jc w:val="left"/>
      </w:pPr>
      <w:r>
        <w:rPr>
          <w:rFonts w:ascii="Arial" w:hAnsi="Arial" w:eastAsia="等线" w:cs="Arial"/>
          <w:sz w:val="22"/>
        </w:rPr>
        <w:t>免费课程加入我的课程表默认为1年有效期，到期用户可申请续期，流程如下：</w:t>
      </w:r>
    </w:p>
    <w:p>
      <w:pPr>
        <w:spacing w:before="120" w:after="120" w:line="288" w:lineRule="auto"/>
        <w:ind w:left="0"/>
        <w:jc w:val="center"/>
      </w:pPr>
      <w:r>
        <w:drawing>
          <wp:inline distT="0" distB="0" distL="0" distR="0">
            <wp:extent cx="5400675" cy="1685925"/>
            <wp:effectExtent l="0" t="0" r="0" b="7620"/>
            <wp:docPr id="40" name="Draw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ing 39"/>
                    <pic:cNvPicPr>
                      <a:picLocks noChangeAspect="1"/>
                    </pic:cNvPicPr>
                  </pic:nvPicPr>
                  <pic:blipFill>
                    <a:blip r:embed="rId44"/>
                    <a:stretch>
                      <a:fillRect/>
                    </a:stretch>
                  </pic:blipFill>
                  <pic:spPr>
                    <a:xfrm>
                      <a:off x="0" y="0"/>
                      <a:ext cx="5400675" cy="1685925"/>
                    </a:xfrm>
                    <a:prstGeom prst="rect">
                      <a:avLst/>
                    </a:prstGeom>
                  </pic:spPr>
                </pic:pic>
              </a:graphicData>
            </a:graphic>
          </wp:inline>
        </w:drawing>
      </w:r>
    </w:p>
    <w:p>
      <w:pPr>
        <w:spacing w:before="320" w:after="120" w:line="288" w:lineRule="auto"/>
        <w:ind w:left="0"/>
        <w:jc w:val="left"/>
        <w:outlineLvl w:val="1"/>
      </w:pPr>
      <w:r>
        <w:rPr>
          <w:rFonts w:ascii="Arial" w:hAnsi="Arial" w:eastAsia="等线" w:cs="Arial"/>
          <w:b/>
          <w:sz w:val="32"/>
        </w:rPr>
        <w:t>3.5 订单支付</w:t>
      </w:r>
    </w:p>
    <w:p>
      <w:pPr>
        <w:spacing w:before="300" w:after="120" w:line="288" w:lineRule="auto"/>
        <w:ind w:left="0"/>
        <w:jc w:val="left"/>
        <w:outlineLvl w:val="2"/>
      </w:pPr>
      <w:r>
        <w:rPr>
          <w:rFonts w:ascii="Arial" w:hAnsi="Arial" w:eastAsia="等线" w:cs="Arial"/>
          <w:b/>
          <w:sz w:val="30"/>
        </w:rPr>
        <w:t>3.5.1 支付流程</w:t>
      </w:r>
    </w:p>
    <w:p>
      <w:pPr>
        <w:spacing w:before="120" w:after="120" w:line="288" w:lineRule="auto"/>
        <w:ind w:left="0"/>
        <w:jc w:val="left"/>
      </w:pPr>
      <w:r>
        <w:rPr>
          <w:rFonts w:ascii="Arial" w:hAnsi="Arial" w:eastAsia="等线" w:cs="Arial"/>
          <w:sz w:val="22"/>
        </w:rPr>
        <w:t>当用户点击“微信支付”或支付宝支付时执行流程如下：</w:t>
      </w:r>
    </w:p>
    <w:p>
      <w:pPr>
        <w:spacing w:before="120" w:after="120" w:line="288" w:lineRule="auto"/>
        <w:ind w:left="0"/>
        <w:jc w:val="center"/>
      </w:pPr>
      <w:r>
        <w:drawing>
          <wp:inline distT="0" distB="0" distL="0" distR="0">
            <wp:extent cx="5400675" cy="1905000"/>
            <wp:effectExtent l="0" t="0" r="0" b="1905"/>
            <wp:docPr id="41" name="Draw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 40"/>
                    <pic:cNvPicPr>
                      <a:picLocks noChangeAspect="1"/>
                    </pic:cNvPicPr>
                  </pic:nvPicPr>
                  <pic:blipFill>
                    <a:blip r:embed="rId45"/>
                    <a:stretch>
                      <a:fillRect/>
                    </a:stretch>
                  </pic:blipFill>
                  <pic:spPr>
                    <a:xfrm>
                      <a:off x="0" y="0"/>
                      <a:ext cx="5400675" cy="19050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1、请求学习中心服务创建选课记录</w:t>
      </w:r>
    </w:p>
    <w:p>
      <w:pPr>
        <w:spacing w:before="120" w:after="120" w:line="288" w:lineRule="auto"/>
        <w:ind w:left="0"/>
        <w:jc w:val="left"/>
      </w:pPr>
      <w:r>
        <w:rPr>
          <w:rFonts w:ascii="Arial" w:hAnsi="Arial" w:eastAsia="等线" w:cs="Arial"/>
          <w:sz w:val="22"/>
        </w:rPr>
        <w:t>2、请求订单服务创建商品订单、生成支付二维码。</w:t>
      </w:r>
    </w:p>
    <w:p>
      <w:pPr>
        <w:spacing w:before="120" w:after="120" w:line="288" w:lineRule="auto"/>
        <w:ind w:left="0"/>
        <w:jc w:val="left"/>
      </w:pPr>
      <w:r>
        <w:rPr>
          <w:rFonts w:ascii="Arial" w:hAnsi="Arial" w:eastAsia="等线" w:cs="Arial"/>
          <w:sz w:val="22"/>
        </w:rPr>
        <w:t>3、用户扫码请求订单支付服务，订单支付服务请求第三方支付平台生成支付订单。</w:t>
      </w:r>
    </w:p>
    <w:p>
      <w:pPr>
        <w:spacing w:before="120" w:after="120" w:line="288" w:lineRule="auto"/>
        <w:ind w:left="0"/>
        <w:jc w:val="left"/>
      </w:pPr>
      <w:r>
        <w:rPr>
          <w:rFonts w:ascii="Arial" w:hAnsi="Arial" w:eastAsia="等线" w:cs="Arial"/>
          <w:sz w:val="22"/>
        </w:rPr>
        <w:t>4、前端唤起支付客户端，用户输入密码完成支付。</w:t>
      </w:r>
    </w:p>
    <w:p>
      <w:pPr>
        <w:spacing w:before="120" w:after="120" w:line="288" w:lineRule="auto"/>
        <w:ind w:left="0"/>
        <w:jc w:val="left"/>
      </w:pPr>
      <w:r>
        <w:rPr>
          <w:rFonts w:ascii="Arial" w:hAnsi="Arial" w:eastAsia="等线" w:cs="Arial"/>
          <w:sz w:val="22"/>
        </w:rPr>
        <w:t>5、第三方支付平台支付完成发起支付通知。</w:t>
      </w:r>
    </w:p>
    <w:p>
      <w:pPr>
        <w:spacing w:before="120" w:after="120" w:line="288" w:lineRule="auto"/>
        <w:ind w:left="0"/>
        <w:jc w:val="left"/>
      </w:pPr>
      <w:r>
        <w:rPr>
          <w:rFonts w:ascii="Arial" w:hAnsi="Arial" w:eastAsia="等线" w:cs="Arial"/>
          <w:sz w:val="22"/>
        </w:rPr>
        <w:t>6、订单支付服务接收支付通知结果。</w:t>
      </w:r>
    </w:p>
    <w:p>
      <w:pPr>
        <w:spacing w:before="120" w:after="120" w:line="288" w:lineRule="auto"/>
        <w:ind w:left="0"/>
        <w:jc w:val="left"/>
      </w:pPr>
      <w:r>
        <w:rPr>
          <w:rFonts w:ascii="Arial" w:hAnsi="Arial" w:eastAsia="等线" w:cs="Arial"/>
          <w:sz w:val="22"/>
        </w:rPr>
        <w:t>7、用户在前端查询支付结果，请求订单支付服务查询支付结果，如果订单支付服务还没有收到支付结果则请求学习中心查询支付结果。</w:t>
      </w:r>
    </w:p>
    <w:p>
      <w:pPr>
        <w:spacing w:before="120" w:after="120" w:line="288" w:lineRule="auto"/>
        <w:ind w:left="0"/>
        <w:jc w:val="left"/>
      </w:pPr>
      <w:r>
        <w:rPr>
          <w:rFonts w:ascii="Arial" w:hAnsi="Arial" w:eastAsia="等线" w:cs="Arial"/>
          <w:sz w:val="22"/>
        </w:rPr>
        <w:t>8、订单支付服务向学习中心服务通知支付结果。</w:t>
      </w:r>
    </w:p>
    <w:p>
      <w:pPr>
        <w:spacing w:before="120" w:after="120" w:line="288" w:lineRule="auto"/>
        <w:ind w:left="0"/>
        <w:jc w:val="left"/>
      </w:pPr>
      <w:r>
        <w:rPr>
          <w:rFonts w:ascii="Arial" w:hAnsi="Arial" w:eastAsia="等线" w:cs="Arial"/>
          <w:sz w:val="22"/>
        </w:rPr>
        <w:t>9、学习中心服务收到支付结果，如果支付成功则更新选课记录，并添加到我的课程表。</w:t>
      </w:r>
    </w:p>
    <w:p>
      <w:pPr>
        <w:spacing w:before="300" w:after="120" w:line="288" w:lineRule="auto"/>
        <w:ind w:left="0"/>
        <w:jc w:val="left"/>
        <w:outlineLvl w:val="2"/>
      </w:pPr>
      <w:r>
        <w:rPr>
          <w:rFonts w:ascii="Arial" w:hAnsi="Arial" w:eastAsia="等线" w:cs="Arial"/>
          <w:b/>
          <w:sz w:val="30"/>
        </w:rPr>
        <w:t>3.5.2 生成二维码执行流程</w:t>
      </w:r>
    </w:p>
    <w:p>
      <w:pPr>
        <w:spacing w:before="120" w:after="120" w:line="288" w:lineRule="auto"/>
        <w:ind w:left="0"/>
        <w:jc w:val="left"/>
      </w:pPr>
      <w:r>
        <w:rPr>
          <w:rFonts w:ascii="Arial" w:hAnsi="Arial" w:eastAsia="等线" w:cs="Arial"/>
          <w:sz w:val="22"/>
        </w:rPr>
        <w:t>生成二维码执行流程如下：</w:t>
      </w:r>
    </w:p>
    <w:p>
      <w:pPr>
        <w:spacing w:before="120" w:after="120" w:line="288" w:lineRule="auto"/>
        <w:ind w:left="0"/>
        <w:jc w:val="center"/>
      </w:pPr>
      <w:r>
        <w:drawing>
          <wp:inline distT="0" distB="0" distL="0" distR="0">
            <wp:extent cx="5400675" cy="3733800"/>
            <wp:effectExtent l="0" t="0" r="0" b="0"/>
            <wp:docPr id="42" name="Draw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41"/>
                    <pic:cNvPicPr>
                      <a:picLocks noChangeAspect="1"/>
                    </pic:cNvPicPr>
                  </pic:nvPicPr>
                  <pic:blipFill>
                    <a:blip r:embed="rId46"/>
                    <a:stretch>
                      <a:fillRect/>
                    </a:stretch>
                  </pic:blipFill>
                  <pic:spPr>
                    <a:xfrm>
                      <a:off x="0" y="0"/>
                      <a:ext cx="5400675" cy="37338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执行流程：</w:t>
      </w:r>
    </w:p>
    <w:p>
      <w:pPr>
        <w:spacing w:before="120" w:after="120" w:line="288" w:lineRule="auto"/>
        <w:ind w:left="0"/>
        <w:jc w:val="left"/>
      </w:pPr>
      <w:r>
        <w:rPr>
          <w:rFonts w:ascii="Arial" w:hAnsi="Arial" w:eastAsia="等线" w:cs="Arial"/>
          <w:sz w:val="22"/>
        </w:rPr>
        <w:t>1、前端调用学习中心服务的添加选课接口。</w:t>
      </w:r>
    </w:p>
    <w:p>
      <w:pPr>
        <w:spacing w:before="120" w:after="120" w:line="288" w:lineRule="auto"/>
        <w:ind w:left="0"/>
        <w:jc w:val="left"/>
      </w:pPr>
      <w:r>
        <w:rPr>
          <w:rFonts w:ascii="Arial" w:hAnsi="Arial" w:eastAsia="等线" w:cs="Arial"/>
          <w:sz w:val="22"/>
        </w:rPr>
        <w:t>2、添加选课成功请求订单服务生成支付二维码接口。</w:t>
      </w:r>
    </w:p>
    <w:p>
      <w:pPr>
        <w:spacing w:before="120" w:after="120" w:line="288" w:lineRule="auto"/>
        <w:ind w:left="0"/>
        <w:jc w:val="left"/>
      </w:pPr>
      <w:r>
        <w:rPr>
          <w:rFonts w:ascii="Arial" w:hAnsi="Arial" w:eastAsia="等线" w:cs="Arial"/>
          <w:sz w:val="22"/>
        </w:rPr>
        <w:t>3、生成二维码接口：创建商品订单、生成支付交易记录、生成二维码。</w:t>
      </w:r>
    </w:p>
    <w:p>
      <w:pPr>
        <w:spacing w:before="120" w:after="120" w:line="288" w:lineRule="auto"/>
        <w:ind w:left="0"/>
        <w:jc w:val="left"/>
      </w:pPr>
      <w:r>
        <w:rPr>
          <w:rFonts w:ascii="Arial" w:hAnsi="Arial" w:eastAsia="等线" w:cs="Arial"/>
          <w:sz w:val="22"/>
        </w:rPr>
        <w:t>4、将二维码返回到前端，用户扫码。</w:t>
      </w:r>
    </w:p>
    <w:p>
      <w:pPr>
        <w:spacing w:before="300" w:after="120" w:line="288" w:lineRule="auto"/>
        <w:ind w:left="0"/>
        <w:jc w:val="left"/>
        <w:outlineLvl w:val="2"/>
      </w:pPr>
      <w:r>
        <w:rPr>
          <w:rFonts w:ascii="Arial" w:hAnsi="Arial" w:eastAsia="等线" w:cs="Arial"/>
          <w:b/>
          <w:sz w:val="30"/>
        </w:rPr>
        <w:t>3.5.3 用户扫码支付流程</w:t>
      </w:r>
    </w:p>
    <w:p>
      <w:pPr>
        <w:spacing w:before="120" w:after="120" w:line="288" w:lineRule="auto"/>
        <w:ind w:left="0"/>
        <w:jc w:val="left"/>
      </w:pPr>
      <w:r>
        <w:rPr>
          <w:rFonts w:ascii="Arial" w:hAnsi="Arial" w:eastAsia="等线" w:cs="Arial"/>
          <w:sz w:val="22"/>
        </w:rPr>
        <w:t>用户扫码支付流程如下：</w:t>
      </w:r>
    </w:p>
    <w:p>
      <w:pPr>
        <w:spacing w:before="120" w:after="120" w:line="288" w:lineRule="auto"/>
        <w:ind w:left="0"/>
        <w:jc w:val="center"/>
      </w:pPr>
      <w:r>
        <w:drawing>
          <wp:inline distT="0" distB="0" distL="0" distR="0">
            <wp:extent cx="5400675" cy="4724400"/>
            <wp:effectExtent l="0" t="0" r="0" b="9525"/>
            <wp:docPr id="43" name="Draw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awing 42"/>
                    <pic:cNvPicPr>
                      <a:picLocks noChangeAspect="1"/>
                    </pic:cNvPicPr>
                  </pic:nvPicPr>
                  <pic:blipFill>
                    <a:blip r:embed="rId47"/>
                    <a:stretch>
                      <a:fillRect/>
                    </a:stretch>
                  </pic:blipFill>
                  <pic:spPr>
                    <a:xfrm>
                      <a:off x="0" y="0"/>
                      <a:ext cx="5400675" cy="4724400"/>
                    </a:xfrm>
                    <a:prstGeom prst="rect">
                      <a:avLst/>
                    </a:prstGeom>
                  </pic:spPr>
                </pic:pic>
              </a:graphicData>
            </a:graphic>
          </wp:inline>
        </w:drawing>
      </w:r>
    </w:p>
    <w:p>
      <w:pPr>
        <w:spacing w:before="300" w:after="120" w:line="288" w:lineRule="auto"/>
        <w:ind w:left="0"/>
        <w:jc w:val="left"/>
        <w:outlineLvl w:val="2"/>
      </w:pPr>
      <w:r>
        <w:rPr>
          <w:rFonts w:ascii="Arial" w:hAnsi="Arial" w:eastAsia="等线" w:cs="Arial"/>
          <w:b/>
          <w:sz w:val="30"/>
        </w:rPr>
        <w:t>3.5.4 支付结果通知流程</w:t>
      </w:r>
    </w:p>
    <w:p>
      <w:pPr>
        <w:spacing w:before="120" w:after="120" w:line="288" w:lineRule="auto"/>
        <w:ind w:left="0"/>
        <w:jc w:val="left"/>
      </w:pPr>
      <w:r>
        <w:rPr>
          <w:rFonts w:ascii="Arial" w:hAnsi="Arial" w:eastAsia="等线" w:cs="Arial"/>
          <w:sz w:val="22"/>
        </w:rPr>
        <w:t>订单服务作为通用服务在订单支付成功后需要将支付结果通知给与订单服务对接的其它微服务。</w:t>
      </w:r>
    </w:p>
    <w:p>
      <w:pPr>
        <w:spacing w:before="120" w:after="120" w:line="288" w:lineRule="auto"/>
        <w:ind w:left="0"/>
        <w:jc w:val="left"/>
      </w:pPr>
      <w:r>
        <w:rPr>
          <w:rFonts w:ascii="Arial" w:hAnsi="Arial" w:eastAsia="等线" w:cs="Arial"/>
          <w:sz w:val="22"/>
        </w:rPr>
        <w:t>为了保证通知过程的简便还要保证消息全部到达消费服务，采用发布订阅的方式通知支付结果。</w:t>
      </w:r>
    </w:p>
    <w:p>
      <w:pPr>
        <w:spacing w:before="120" w:after="120" w:line="288" w:lineRule="auto"/>
        <w:ind w:left="0"/>
        <w:jc w:val="center"/>
      </w:pPr>
      <w:r>
        <w:drawing>
          <wp:inline distT="0" distB="0" distL="0" distR="0">
            <wp:extent cx="5400675" cy="1943100"/>
            <wp:effectExtent l="0" t="0" r="0" b="3810"/>
            <wp:docPr id="44" name="Draw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43"/>
                    <pic:cNvPicPr>
                      <a:picLocks noChangeAspect="1"/>
                    </pic:cNvPicPr>
                  </pic:nvPicPr>
                  <pic:blipFill>
                    <a:blip r:embed="rId48"/>
                    <a:stretch>
                      <a:fillRect/>
                    </a:stretch>
                  </pic:blipFill>
                  <pic:spPr>
                    <a:xfrm>
                      <a:off x="0" y="0"/>
                      <a:ext cx="5400675" cy="19431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学习中心服务：对收费课程选课需要支付，与订单服务对接完成支付。</w:t>
      </w:r>
    </w:p>
    <w:p>
      <w:pPr>
        <w:spacing w:before="120" w:after="120" w:line="288" w:lineRule="auto"/>
        <w:ind w:left="0"/>
        <w:jc w:val="left"/>
      </w:pPr>
      <w:r>
        <w:rPr>
          <w:rFonts w:ascii="Arial" w:hAnsi="Arial" w:eastAsia="等线" w:cs="Arial"/>
          <w:sz w:val="22"/>
        </w:rPr>
        <w:t>学习资源服务：对收费的学习资料需要购买后下载，与订单服务对接完成支付。</w:t>
      </w:r>
    </w:p>
    <w:p>
      <w:pPr>
        <w:spacing w:before="120" w:after="120" w:line="288" w:lineRule="auto"/>
        <w:ind w:left="0"/>
        <w:jc w:val="left"/>
      </w:pPr>
      <w:r>
        <w:rPr>
          <w:rFonts w:ascii="Arial" w:hAnsi="Arial" w:eastAsia="等线" w:cs="Arial"/>
          <w:sz w:val="22"/>
        </w:rPr>
        <w:t>订单服务完成支付后将支付结果发给每一个与订单服务对接的微服务，订单服务将消息发给交换机，由交换机广播消息，每个订阅消息的微服务都可以接收到支付结果，根据支付结果的内容去更新自己的业务数据。</w:t>
      </w:r>
    </w:p>
    <w:p>
      <w:pPr>
        <w:spacing w:before="120" w:after="120" w:line="288" w:lineRule="auto"/>
        <w:ind w:left="0"/>
        <w:jc w:val="left"/>
      </w:pPr>
      <w:r>
        <w:rPr>
          <w:rFonts w:ascii="Arial" w:hAnsi="Arial" w:eastAsia="等线" w:cs="Arial"/>
          <w:sz w:val="22"/>
        </w:rPr>
        <w:t>学习中心等微服务收到消息并处理完成通过消息队列回复订单服务。</w:t>
      </w:r>
    </w:p>
    <w:p>
      <w:pPr>
        <w:spacing w:before="300" w:after="120" w:line="288" w:lineRule="auto"/>
        <w:ind w:left="0"/>
        <w:jc w:val="left"/>
        <w:outlineLvl w:val="2"/>
      </w:pPr>
      <w:r>
        <w:rPr>
          <w:rFonts w:ascii="Arial" w:hAnsi="Arial" w:eastAsia="等线" w:cs="Arial"/>
          <w:b/>
          <w:sz w:val="30"/>
        </w:rPr>
        <w:t>3.5.5 支付结果通知分布式事务方案</w:t>
      </w:r>
    </w:p>
    <w:p>
      <w:pPr>
        <w:spacing w:before="120" w:after="120" w:line="288" w:lineRule="auto"/>
        <w:ind w:left="0"/>
        <w:jc w:val="left"/>
      </w:pPr>
      <w:r>
        <w:rPr>
          <w:rFonts w:ascii="Arial" w:hAnsi="Arial" w:eastAsia="等线" w:cs="Arial"/>
          <w:sz w:val="22"/>
        </w:rPr>
        <w:t>订单服务先将支付结果更新成功后再将支付结果通知给其它微服务，只要保证最终将支付结果通知到微服务保证最终一致性即可，可以采用课程发布模块的技术方案，先通过本地事务更新支付结果的同时添加一条消息表记录，再由任务调度去定时调度将支付结果通知给其它微服务。</w:t>
      </w:r>
    </w:p>
    <w:p>
      <w:pPr>
        <w:spacing w:before="120" w:after="120" w:line="288" w:lineRule="auto"/>
        <w:ind w:left="0"/>
        <w:jc w:val="center"/>
      </w:pPr>
      <w:r>
        <w:drawing>
          <wp:inline distT="0" distB="0" distL="0" distR="0">
            <wp:extent cx="5400675" cy="2514600"/>
            <wp:effectExtent l="0" t="0" r="0" b="5715"/>
            <wp:docPr id="45" name="Draw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 44"/>
                    <pic:cNvPicPr>
                      <a:picLocks noChangeAspect="1"/>
                    </pic:cNvPicPr>
                  </pic:nvPicPr>
                  <pic:blipFill>
                    <a:blip r:embed="rId49"/>
                    <a:stretch>
                      <a:fillRect/>
                    </a:stretch>
                  </pic:blipFill>
                  <pic:spPr>
                    <a:xfrm>
                      <a:off x="0" y="0"/>
                      <a:ext cx="5400675" cy="25146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380" w:after="140" w:line="288" w:lineRule="auto"/>
        <w:ind w:left="0"/>
        <w:jc w:val="left"/>
        <w:outlineLvl w:val="0"/>
      </w:pPr>
      <w:r>
        <w:rPr>
          <w:rFonts w:ascii="Arial" w:hAnsi="Arial" w:eastAsia="等线" w:cs="Arial"/>
          <w:b/>
          <w:sz w:val="36"/>
        </w:rPr>
        <w:t>4 研发流程相关</w:t>
      </w:r>
    </w:p>
    <w:p>
      <w:pPr>
        <w:spacing w:before="320" w:after="120" w:line="288" w:lineRule="auto"/>
        <w:ind w:left="0"/>
        <w:jc w:val="left"/>
        <w:outlineLvl w:val="1"/>
      </w:pPr>
      <w:r>
        <w:rPr>
          <w:rFonts w:ascii="Arial" w:hAnsi="Arial" w:eastAsia="等线" w:cs="Arial"/>
          <w:b/>
          <w:sz w:val="32"/>
        </w:rPr>
        <w:t>4.1 项目的标准过程</w:t>
      </w:r>
    </w:p>
    <w:p>
      <w:pPr>
        <w:spacing w:before="120" w:after="120" w:line="288" w:lineRule="auto"/>
        <w:ind w:left="0"/>
        <w:jc w:val="left"/>
      </w:pPr>
      <w:r>
        <w:rPr>
          <w:rFonts w:ascii="Arial" w:hAnsi="Arial" w:eastAsia="等线" w:cs="Arial"/>
          <w:sz w:val="22"/>
        </w:rPr>
        <w:t>启动阶段</w:t>
      </w:r>
      <w:r>
        <w:rPr>
          <w:rFonts w:ascii="Arial" w:hAnsi="Arial" w:eastAsia="等线" w:cs="Arial"/>
          <w:sz w:val="22"/>
        </w:rPr>
        <w:br w:type="textWrapping"/>
      </w:r>
      <w:r>
        <w:rPr>
          <w:rFonts w:ascii="Arial" w:hAnsi="Arial" w:eastAsia="等线" w:cs="Arial"/>
          <w:sz w:val="22"/>
        </w:rPr>
        <w:t>项目的可行性分析、立项、招投标、合同签署。</w:t>
      </w:r>
      <w:r>
        <w:rPr>
          <w:rFonts w:ascii="Arial" w:hAnsi="Arial" w:eastAsia="等线" w:cs="Arial"/>
          <w:sz w:val="22"/>
        </w:rPr>
        <w:br w:type="textWrapping"/>
      </w:r>
      <w:r>
        <w:rPr>
          <w:rFonts w:ascii="Arial" w:hAnsi="Arial" w:eastAsia="等线" w:cs="Arial"/>
          <w:sz w:val="22"/>
        </w:rPr>
        <w:t>计划阶段</w:t>
      </w:r>
      <w:r>
        <w:rPr>
          <w:rFonts w:ascii="Arial" w:hAnsi="Arial" w:eastAsia="等线" w:cs="Arial"/>
          <w:sz w:val="22"/>
        </w:rPr>
        <w:br w:type="textWrapping"/>
      </w:r>
      <w:r>
        <w:rPr>
          <w:rFonts w:ascii="Arial" w:hAnsi="Arial" w:eastAsia="等线" w:cs="Arial"/>
          <w:sz w:val="22"/>
        </w:rPr>
        <w:t>范围定义、进度安排、资源计划、成本估计、质量保证计划、风险计划、实施计划等。</w:t>
      </w:r>
      <w:r>
        <w:rPr>
          <w:rFonts w:ascii="Arial" w:hAnsi="Arial" w:eastAsia="等线" w:cs="Arial"/>
          <w:sz w:val="22"/>
        </w:rPr>
        <w:br w:type="textWrapping"/>
      </w:r>
      <w:r>
        <w:rPr>
          <w:rFonts w:ascii="Arial" w:hAnsi="Arial" w:eastAsia="等线" w:cs="Arial"/>
          <w:sz w:val="22"/>
        </w:rPr>
        <w:t>实施及控制阶段</w:t>
      </w:r>
      <w:r>
        <w:rPr>
          <w:rFonts w:ascii="Arial" w:hAnsi="Arial" w:eastAsia="等线" w:cs="Arial"/>
          <w:sz w:val="22"/>
        </w:rPr>
        <w:br w:type="textWrapping"/>
      </w:r>
      <w:r>
        <w:rPr>
          <w:rFonts w:ascii="Arial" w:hAnsi="Arial" w:eastAsia="等线" w:cs="Arial"/>
          <w:sz w:val="22"/>
        </w:rPr>
        <w:t>项目实施、进度控制、费用控制、质量控制、变更控制等。</w:t>
      </w:r>
      <w:r>
        <w:rPr>
          <w:rFonts w:ascii="Arial" w:hAnsi="Arial" w:eastAsia="等线" w:cs="Arial"/>
          <w:sz w:val="22"/>
        </w:rPr>
        <w:br w:type="textWrapping"/>
      </w:r>
      <w:r>
        <w:rPr>
          <w:rFonts w:ascii="Arial" w:hAnsi="Arial" w:eastAsia="等线" w:cs="Arial"/>
          <w:sz w:val="22"/>
        </w:rPr>
        <w:t>结束阶段</w:t>
      </w:r>
      <w:r>
        <w:rPr>
          <w:rFonts w:ascii="Arial" w:hAnsi="Arial" w:eastAsia="等线" w:cs="Arial"/>
          <w:sz w:val="22"/>
        </w:rPr>
        <w:br w:type="textWrapping"/>
      </w:r>
      <w:r>
        <w:rPr>
          <w:rFonts w:ascii="Arial" w:hAnsi="Arial" w:eastAsia="等线" w:cs="Arial"/>
          <w:sz w:val="22"/>
        </w:rPr>
        <w:t>范围确认、质量验收、费用结算与审计、项目资料验收、项目交接与清算、项目审计与评估、项目总结等。</w:t>
      </w:r>
      <w:r>
        <w:rPr>
          <w:rFonts w:ascii="Arial" w:hAnsi="Arial" w:eastAsia="等线" w:cs="Arial"/>
          <w:sz w:val="22"/>
        </w:rPr>
        <w:br w:type="textWrapping"/>
      </w:r>
    </w:p>
    <w:p>
      <w:pPr>
        <w:spacing w:before="320" w:after="120" w:line="288" w:lineRule="auto"/>
        <w:ind w:left="0"/>
        <w:jc w:val="left"/>
        <w:outlineLvl w:val="1"/>
      </w:pPr>
      <w:r>
        <w:rPr>
          <w:rFonts w:ascii="Arial" w:hAnsi="Arial" w:eastAsia="等线" w:cs="Arial"/>
          <w:b/>
          <w:sz w:val="32"/>
        </w:rPr>
        <w:t>4.2 缺陷修复流程</w:t>
      </w:r>
    </w:p>
    <w:p>
      <w:pPr>
        <w:spacing w:before="120" w:after="120" w:line="288" w:lineRule="auto"/>
        <w:ind w:left="0"/>
        <w:jc w:val="left"/>
      </w:pPr>
      <w:r>
        <w:rPr>
          <w:rFonts w:ascii="Arial" w:hAnsi="Arial" w:eastAsia="等线" w:cs="Arial"/>
          <w:sz w:val="22"/>
        </w:rPr>
        <w:t>开发结束由测试人员对软件进行测试，通常使用项目管理软件管理缺陷，流程如下：</w:t>
      </w:r>
    </w:p>
    <w:p>
      <w:pPr>
        <w:spacing w:before="120" w:after="120" w:line="288" w:lineRule="auto"/>
        <w:ind w:left="0"/>
        <w:jc w:val="center"/>
      </w:pPr>
      <w:r>
        <w:drawing>
          <wp:inline distT="0" distB="0" distL="0" distR="0">
            <wp:extent cx="5276850" cy="7305675"/>
            <wp:effectExtent l="0" t="0" r="3810" b="1905"/>
            <wp:docPr id="46" name="Draw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45"/>
                    <pic:cNvPicPr>
                      <a:picLocks noChangeAspect="1"/>
                    </pic:cNvPicPr>
                  </pic:nvPicPr>
                  <pic:blipFill>
                    <a:blip r:embed="rId50"/>
                    <a:stretch>
                      <a:fillRect/>
                    </a:stretch>
                  </pic:blipFill>
                  <pic:spPr>
                    <a:xfrm>
                      <a:off x="0" y="0"/>
                      <a:ext cx="5276850" cy="7305675"/>
                    </a:xfrm>
                    <a:prstGeom prst="rect">
                      <a:avLst/>
                    </a:prstGeom>
                  </pic:spPr>
                </pic:pic>
              </a:graphicData>
            </a:graphic>
          </wp:inline>
        </w:drawing>
      </w:r>
    </w:p>
    <w:p>
      <w:pPr>
        <w:spacing w:before="320" w:after="120" w:line="288" w:lineRule="auto"/>
        <w:ind w:left="0"/>
        <w:jc w:val="left"/>
        <w:outlineLvl w:val="1"/>
      </w:pPr>
      <w:r>
        <w:rPr>
          <w:rFonts w:ascii="Arial" w:hAnsi="Arial" w:eastAsia="等线" w:cs="Arial"/>
          <w:b/>
          <w:sz w:val="32"/>
        </w:rPr>
        <w:t>4.3 运维流程</w:t>
      </w:r>
    </w:p>
    <w:p>
      <w:pPr>
        <w:spacing w:before="120" w:after="120" w:line="288" w:lineRule="auto"/>
        <w:ind w:left="0"/>
        <w:jc w:val="center"/>
      </w:pPr>
      <w:r>
        <w:drawing>
          <wp:inline distT="0" distB="0" distL="0" distR="0">
            <wp:extent cx="5400675" cy="4095750"/>
            <wp:effectExtent l="0" t="0" r="0" b="11430"/>
            <wp:docPr id="47" name="Draw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awing 46"/>
                    <pic:cNvPicPr>
                      <a:picLocks noChangeAspect="1"/>
                    </pic:cNvPicPr>
                  </pic:nvPicPr>
                  <pic:blipFill>
                    <a:blip r:embed="rId51"/>
                    <a:stretch>
                      <a:fillRect/>
                    </a:stretch>
                  </pic:blipFill>
                  <pic:spPr>
                    <a:xfrm>
                      <a:off x="0" y="0"/>
                      <a:ext cx="5400675" cy="40957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4.4 持续集成</w:t>
      </w:r>
    </w:p>
    <w:p>
      <w:pPr>
        <w:spacing w:before="300" w:after="120" w:line="288" w:lineRule="auto"/>
        <w:ind w:left="0"/>
        <w:jc w:val="left"/>
        <w:outlineLvl w:val="2"/>
        <w:rPr>
          <w:rFonts w:hint="default" w:eastAsia="等线"/>
          <w:lang w:val="en-US" w:eastAsia="zh-CN"/>
        </w:rPr>
      </w:pPr>
      <w:r>
        <w:rPr>
          <w:rFonts w:ascii="Arial" w:hAnsi="Arial" w:eastAsia="等线" w:cs="Arial"/>
          <w:b/>
          <w:sz w:val="30"/>
        </w:rPr>
        <w:t>4.4.1 什么是持续集成？</w:t>
      </w:r>
      <w:r>
        <w:rPr>
          <w:rFonts w:hint="eastAsia" w:ascii="Arial" w:hAnsi="Arial" w:eastAsia="等线" w:cs="Arial"/>
          <w:b/>
          <w:sz w:val="30"/>
          <w:lang w:val="en-US" w:eastAsia="zh-CN"/>
        </w:rPr>
        <w:t>devops</w:t>
      </w:r>
    </w:p>
    <w:p>
      <w:pPr>
        <w:spacing w:before="120" w:after="120" w:line="288" w:lineRule="auto"/>
        <w:ind w:left="0"/>
        <w:jc w:val="left"/>
      </w:pPr>
      <w:r>
        <w:rPr>
          <w:rFonts w:ascii="Arial" w:hAnsi="Arial" w:eastAsia="等线" w:cs="Arial"/>
          <w:sz w:val="22"/>
        </w:rPr>
        <w:t>传统的软件开发流程如下：</w:t>
      </w:r>
    </w:p>
    <w:p>
      <w:pPr>
        <w:spacing w:before="120" w:after="120" w:line="288" w:lineRule="auto"/>
        <w:ind w:left="0"/>
        <w:jc w:val="left"/>
      </w:pPr>
      <w:r>
        <w:rPr>
          <w:rFonts w:ascii="Arial" w:hAnsi="Arial" w:eastAsia="等线" w:cs="Arial"/>
          <w:sz w:val="22"/>
        </w:rPr>
        <w:t>1、项目经理分配模块给开发人员</w:t>
      </w:r>
    </w:p>
    <w:p>
      <w:pPr>
        <w:spacing w:before="120" w:after="120" w:line="288" w:lineRule="auto"/>
        <w:ind w:left="0"/>
        <w:jc w:val="left"/>
      </w:pPr>
      <w:r>
        <w:rPr>
          <w:rFonts w:ascii="Arial" w:hAnsi="Arial" w:eastAsia="等线" w:cs="Arial"/>
          <w:sz w:val="22"/>
        </w:rPr>
        <w:t>2、每个模块的开发人员并行开发，并进行单元测试</w:t>
      </w:r>
    </w:p>
    <w:p>
      <w:pPr>
        <w:spacing w:before="120" w:after="120" w:line="288" w:lineRule="auto"/>
        <w:ind w:left="0"/>
        <w:jc w:val="left"/>
      </w:pPr>
      <w:r>
        <w:rPr>
          <w:rFonts w:ascii="Arial" w:hAnsi="Arial" w:eastAsia="等线" w:cs="Arial"/>
          <w:sz w:val="22"/>
        </w:rPr>
        <w:t>3、开发完毕，将代码集成部署到测试服务器，测试人员进行测试。</w:t>
      </w:r>
    </w:p>
    <w:p>
      <w:pPr>
        <w:spacing w:before="120" w:after="120" w:line="288" w:lineRule="auto"/>
        <w:ind w:left="0"/>
        <w:jc w:val="left"/>
      </w:pPr>
      <w:r>
        <w:rPr>
          <w:rFonts w:ascii="Arial" w:hAnsi="Arial" w:eastAsia="等线" w:cs="Arial"/>
          <w:sz w:val="22"/>
        </w:rPr>
        <w:t>4、测试人员发现bug，提交bug、开发人员修改bug</w:t>
      </w:r>
    </w:p>
    <w:p>
      <w:pPr>
        <w:spacing w:before="120" w:after="120" w:line="288" w:lineRule="auto"/>
        <w:ind w:left="0"/>
        <w:jc w:val="left"/>
      </w:pPr>
      <w:r>
        <w:rPr>
          <w:rFonts w:ascii="Arial" w:hAnsi="Arial" w:eastAsia="等线" w:cs="Arial"/>
          <w:sz w:val="22"/>
        </w:rPr>
        <w:t>5、bug修改完毕再次集成、测试。</w:t>
      </w:r>
    </w:p>
    <w:p>
      <w:pPr>
        <w:spacing w:before="120" w:after="120" w:line="288" w:lineRule="auto"/>
        <w:ind w:left="0"/>
        <w:jc w:val="left"/>
      </w:pPr>
      <w:r>
        <w:rPr>
          <w:rFonts w:ascii="Arial" w:hAnsi="Arial" w:eastAsia="等线" w:cs="Arial"/>
          <w:sz w:val="22"/>
        </w:rPr>
        <w:t>问题描述：</w:t>
      </w:r>
    </w:p>
    <w:p>
      <w:pPr>
        <w:spacing w:before="120" w:after="120" w:line="288" w:lineRule="auto"/>
        <w:ind w:left="0"/>
        <w:jc w:val="left"/>
      </w:pPr>
      <w:r>
        <w:rPr>
          <w:rFonts w:ascii="Arial" w:hAnsi="Arial" w:eastAsia="等线" w:cs="Arial"/>
          <w:sz w:val="22"/>
        </w:rPr>
        <w:t>1、模块之间依赖关系复杂，在集成时发现大量bug</w:t>
      </w:r>
    </w:p>
    <w:p>
      <w:pPr>
        <w:spacing w:before="120" w:after="120" w:line="288" w:lineRule="auto"/>
        <w:ind w:left="0"/>
        <w:jc w:val="left"/>
      </w:pPr>
      <w:r>
        <w:rPr>
          <w:rFonts w:ascii="Arial" w:hAnsi="Arial" w:eastAsia="等线" w:cs="Arial"/>
          <w:sz w:val="22"/>
        </w:rPr>
        <w:t>2、测试人员等待测试时间过长</w:t>
      </w:r>
    </w:p>
    <w:p>
      <w:pPr>
        <w:spacing w:before="120" w:after="120" w:line="288" w:lineRule="auto"/>
        <w:ind w:left="0"/>
        <w:jc w:val="left"/>
      </w:pPr>
      <w:r>
        <w:rPr>
          <w:rFonts w:ascii="Arial" w:hAnsi="Arial" w:eastAsia="等线" w:cs="Arial"/>
          <w:sz w:val="22"/>
        </w:rPr>
        <w:t>3、软件交付无法保障</w:t>
      </w:r>
    </w:p>
    <w:p>
      <w:pPr>
        <w:spacing w:before="120" w:after="120" w:line="288" w:lineRule="auto"/>
        <w:ind w:left="0"/>
        <w:jc w:val="left"/>
      </w:pPr>
      <w:r>
        <w:rPr>
          <w:rFonts w:ascii="Arial" w:hAnsi="Arial" w:eastAsia="等线" w:cs="Arial"/>
          <w:sz w:val="22"/>
        </w:rPr>
        <w:t>解决上述问题的思考：</w:t>
      </w:r>
    </w:p>
    <w:p>
      <w:pPr>
        <w:spacing w:before="120" w:after="120" w:line="288" w:lineRule="auto"/>
        <w:ind w:left="0"/>
        <w:jc w:val="left"/>
      </w:pPr>
      <w:r>
        <w:rPr>
          <w:rFonts w:ascii="Arial" w:hAnsi="Arial" w:eastAsia="等线" w:cs="Arial"/>
          <w:sz w:val="22"/>
        </w:rPr>
        <w:t>1、能否把集成测试时间提前？</w:t>
      </w:r>
    </w:p>
    <w:p>
      <w:pPr>
        <w:spacing w:before="120" w:after="120" w:line="288" w:lineRule="auto"/>
        <w:ind w:left="0"/>
        <w:jc w:val="left"/>
      </w:pPr>
      <w:r>
        <w:rPr>
          <w:rFonts w:ascii="Arial" w:hAnsi="Arial" w:eastAsia="等线" w:cs="Arial"/>
          <w:sz w:val="22"/>
        </w:rPr>
        <w:t>2、能否使用自动化工具代替人工集成部署的过程？</w:t>
      </w:r>
    </w:p>
    <w:p>
      <w:pPr>
        <w:spacing w:before="120" w:after="120" w:line="288" w:lineRule="auto"/>
        <w:ind w:left="0"/>
        <w:jc w:val="left"/>
      </w:pPr>
      <w:r>
        <w:rPr>
          <w:rFonts w:ascii="Arial" w:hAnsi="Arial" w:eastAsia="等线" w:cs="Arial"/>
          <w:sz w:val="22"/>
        </w:rPr>
        <w:t>查阅百度百科</w:t>
      </w:r>
    </w:p>
    <w:p>
      <w:pPr>
        <w:spacing w:before="120" w:after="120" w:line="288" w:lineRule="auto"/>
        <w:ind w:left="0"/>
        <w:jc w:val="left"/>
      </w:pPr>
      <w:r>
        <w:rPr>
          <w:rFonts w:ascii="Arial" w:hAnsi="Arial" w:eastAsia="等线" w:cs="Arial"/>
          <w:sz w:val="22"/>
        </w:rPr>
        <w:t>持续集成是一种软件开发实践，即团队开发成员经常集成他们的工作，通常每个成员每天至少集成一次，也就意味着每天可能会发生多次集成。每次集成都通过自动化的构建（包括</w:t>
      </w:r>
      <w:r>
        <w:fldChar w:fldCharType="begin"/>
      </w:r>
      <w:r>
        <w:instrText xml:space="preserve"> HYPERLINK "https://baike.baidu.com/item/%E7%BC%96%E8%AF%91/1258343?fromModule=lemma_inlink" \h </w:instrText>
      </w:r>
      <w:r>
        <w:fldChar w:fldCharType="separate"/>
      </w:r>
      <w:r>
        <w:rPr>
          <w:rFonts w:ascii="Arial" w:hAnsi="Arial" w:eastAsia="等线" w:cs="Arial"/>
          <w:color w:val="3370FF"/>
          <w:sz w:val="22"/>
        </w:rPr>
        <w:t>编译</w:t>
      </w:r>
      <w:r>
        <w:rPr>
          <w:rFonts w:ascii="Arial" w:hAnsi="Arial" w:eastAsia="等线" w:cs="Arial"/>
          <w:color w:val="3370FF"/>
          <w:sz w:val="22"/>
        </w:rPr>
        <w:fldChar w:fldCharType="end"/>
      </w:r>
      <w:r>
        <w:rPr>
          <w:rFonts w:ascii="Arial" w:hAnsi="Arial" w:eastAsia="等线" w:cs="Arial"/>
          <w:sz w:val="22"/>
        </w:rPr>
        <w:t>，发布，自动化测试）来验证，从而尽早地发现集成错误。</w:t>
      </w:r>
    </w:p>
    <w:p>
      <w:pPr>
        <w:spacing w:before="120" w:after="120" w:line="288" w:lineRule="auto"/>
        <w:ind w:left="0"/>
        <w:jc w:val="left"/>
      </w:pPr>
    </w:p>
    <w:p>
      <w:pPr>
        <w:spacing w:before="120" w:after="120" w:line="288" w:lineRule="auto"/>
        <w:ind w:left="0"/>
        <w:jc w:val="left"/>
      </w:pPr>
      <w:r>
        <w:rPr>
          <w:rFonts w:ascii="Arial" w:hAnsi="Arial" w:eastAsia="等线" w:cs="Arial"/>
          <w:sz w:val="22"/>
        </w:rPr>
        <w:t>持续集成的好处：</w:t>
      </w:r>
    </w:p>
    <w:p>
      <w:pPr>
        <w:spacing w:before="120" w:after="120" w:line="288" w:lineRule="auto"/>
        <w:ind w:left="0"/>
        <w:jc w:val="left"/>
      </w:pPr>
      <w:r>
        <w:rPr>
          <w:rFonts w:ascii="Arial" w:hAnsi="Arial" w:eastAsia="等线" w:cs="Arial"/>
          <w:sz w:val="22"/>
        </w:rPr>
        <w:t>1、自动化集成部署，提高了集成效率。</w:t>
      </w:r>
    </w:p>
    <w:p>
      <w:pPr>
        <w:spacing w:before="120" w:after="120" w:line="288" w:lineRule="auto"/>
        <w:ind w:left="0"/>
        <w:jc w:val="left"/>
      </w:pPr>
      <w:r>
        <w:rPr>
          <w:rFonts w:ascii="Arial" w:hAnsi="Arial" w:eastAsia="等线" w:cs="Arial"/>
          <w:sz w:val="22"/>
        </w:rPr>
        <w:t>2、更快的修复问题。</w:t>
      </w:r>
    </w:p>
    <w:p>
      <w:pPr>
        <w:spacing w:before="120" w:after="120" w:line="288" w:lineRule="auto"/>
        <w:ind w:left="0"/>
        <w:jc w:val="left"/>
      </w:pPr>
      <w:r>
        <w:rPr>
          <w:rFonts w:ascii="Arial" w:hAnsi="Arial" w:eastAsia="等线" w:cs="Arial"/>
          <w:sz w:val="22"/>
        </w:rPr>
        <w:t>3、更快的进行交付。</w:t>
      </w:r>
    </w:p>
    <w:p>
      <w:pPr>
        <w:spacing w:before="120" w:after="120" w:line="288" w:lineRule="auto"/>
        <w:ind w:left="0"/>
        <w:jc w:val="left"/>
      </w:pPr>
      <w:r>
        <w:rPr>
          <w:rFonts w:ascii="Arial" w:hAnsi="Arial" w:eastAsia="等线" w:cs="Arial"/>
          <w:sz w:val="22"/>
        </w:rPr>
        <w:t>4、提高了产品质量。</w:t>
      </w:r>
    </w:p>
    <w:p>
      <w:pPr>
        <w:spacing w:before="300" w:after="120" w:line="288" w:lineRule="auto"/>
        <w:ind w:left="0"/>
        <w:jc w:val="left"/>
        <w:outlineLvl w:val="2"/>
      </w:pPr>
      <w:r>
        <w:rPr>
          <w:rFonts w:ascii="Arial" w:hAnsi="Arial" w:eastAsia="等线" w:cs="Arial"/>
          <w:b/>
          <w:sz w:val="30"/>
        </w:rPr>
        <w:t>4.4.2 如何做持续集成</w:t>
      </w:r>
    </w:p>
    <w:p>
      <w:pPr>
        <w:spacing w:before="120" w:after="120" w:line="288" w:lineRule="auto"/>
        <w:ind w:left="0"/>
        <w:jc w:val="left"/>
      </w:pPr>
      <w:r>
        <w:rPr>
          <w:rFonts w:ascii="Arial" w:hAnsi="Arial" w:eastAsia="等线" w:cs="Arial"/>
          <w:sz w:val="22"/>
        </w:rPr>
        <w:t>下图说明了持续集成的流程：</w:t>
      </w:r>
    </w:p>
    <w:p>
      <w:pPr>
        <w:spacing w:before="120" w:after="120" w:line="288" w:lineRule="auto"/>
        <w:ind w:left="0"/>
        <w:jc w:val="center"/>
      </w:pPr>
      <w:r>
        <w:drawing>
          <wp:inline distT="0" distB="0" distL="0" distR="0">
            <wp:extent cx="5400675" cy="3467100"/>
            <wp:effectExtent l="0" t="0" r="0" b="0"/>
            <wp:docPr id="48" name="Draw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awing 47"/>
                    <pic:cNvPicPr>
                      <a:picLocks noChangeAspect="1"/>
                    </pic:cNvPicPr>
                  </pic:nvPicPr>
                  <pic:blipFill>
                    <a:blip r:embed="rId52"/>
                    <a:stretch>
                      <a:fillRect/>
                    </a:stretch>
                  </pic:blipFill>
                  <pic:spPr>
                    <a:xfrm>
                      <a:off x="0" y="0"/>
                      <a:ext cx="5400675" cy="34671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 xml:space="preserve"> 软件序列图：</w:t>
      </w:r>
    </w:p>
    <w:p>
      <w:pPr>
        <w:spacing w:before="120" w:after="120" w:line="288" w:lineRule="auto"/>
        <w:ind w:left="0"/>
        <w:jc w:val="center"/>
      </w:pPr>
      <w:r>
        <w:drawing>
          <wp:inline distT="0" distB="0" distL="0" distR="0">
            <wp:extent cx="5400675" cy="2505075"/>
            <wp:effectExtent l="0" t="0" r="0" b="1905"/>
            <wp:docPr id="49" name="Draw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48"/>
                    <pic:cNvPicPr>
                      <a:picLocks noChangeAspect="1"/>
                    </pic:cNvPicPr>
                  </pic:nvPicPr>
                  <pic:blipFill>
                    <a:blip r:embed="rId53"/>
                    <a:stretch>
                      <a:fillRect/>
                    </a:stretch>
                  </pic:blipFill>
                  <pic:spPr>
                    <a:xfrm>
                      <a:off x="0" y="0"/>
                      <a:ext cx="5400675" cy="25050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持续集成的工具有很多，上图中使用的Jenkins是一个优秀的持续集成工具，请自行查阅资料学习。</w:t>
      </w:r>
    </w:p>
    <w:p>
      <w:pPr>
        <w:spacing w:before="120" w:after="120" w:line="288" w:lineRule="auto"/>
        <w:ind w:left="0"/>
        <w:jc w:val="left"/>
      </w:pPr>
      <w:r>
        <w:rPr>
          <w:rFonts w:ascii="Arial" w:hAnsi="Arial" w:eastAsia="等线" w:cs="Arial"/>
          <w:sz w:val="22"/>
        </w:rPr>
        <w:t>Jenkins是一个领先的开源自动化服务器，可用于自动化构建，测试，部署软件等相关任务。</w:t>
      </w:r>
    </w:p>
    <w:p>
      <w:pPr>
        <w:spacing w:before="120" w:after="120" w:line="288" w:lineRule="auto"/>
        <w:ind w:left="0"/>
        <w:jc w:val="left"/>
      </w:pPr>
      <w:r>
        <w:rPr>
          <w:rFonts w:ascii="Arial" w:hAnsi="Arial" w:eastAsia="等线" w:cs="Arial"/>
          <w:sz w:val="22"/>
        </w:rPr>
        <w:t>官网地址：</w:t>
      </w:r>
      <w:r>
        <w:fldChar w:fldCharType="begin"/>
      </w:r>
      <w:r>
        <w:instrText xml:space="preserve"> HYPERLINK "https://jenkins.io" \h </w:instrText>
      </w:r>
      <w:r>
        <w:fldChar w:fldCharType="separate"/>
      </w:r>
      <w:r>
        <w:rPr>
          <w:rFonts w:ascii="Arial" w:hAnsi="Arial" w:eastAsia="等线" w:cs="Arial"/>
          <w:color w:val="3370FF"/>
          <w:sz w:val="22"/>
        </w:rPr>
        <w:t>https://jenkins.io</w:t>
      </w:r>
      <w:r>
        <w:rPr>
          <w:rFonts w:ascii="Arial" w:hAnsi="Arial" w:eastAsia="等线" w:cs="Arial"/>
          <w:color w:val="3370FF"/>
          <w:sz w:val="22"/>
        </w:rPr>
        <w:fldChar w:fldCharType="end"/>
      </w:r>
    </w:p>
    <w:p>
      <w:pPr>
        <w:spacing w:before="120" w:after="120" w:line="288" w:lineRule="auto"/>
        <w:ind w:left="0"/>
        <w:jc w:val="center"/>
      </w:pPr>
      <w:r>
        <w:drawing>
          <wp:inline distT="0" distB="0" distL="0" distR="0">
            <wp:extent cx="5400675" cy="2047875"/>
            <wp:effectExtent l="0" t="0" r="0" b="5715"/>
            <wp:docPr id="50" name="Draw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rawing 49"/>
                    <pic:cNvPicPr>
                      <a:picLocks noChangeAspect="1"/>
                    </pic:cNvPicPr>
                  </pic:nvPicPr>
                  <pic:blipFill>
                    <a:blip r:embed="rId54"/>
                    <a:stretch>
                      <a:fillRect/>
                    </a:stretch>
                  </pic:blipFill>
                  <pic:spPr>
                    <a:xfrm>
                      <a:off x="0" y="0"/>
                      <a:ext cx="5400675" cy="2047875"/>
                    </a:xfrm>
                    <a:prstGeom prst="rect">
                      <a:avLst/>
                    </a:prstGeom>
                  </pic:spPr>
                </pic:pic>
              </a:graphicData>
            </a:graphic>
          </wp:inline>
        </w:drawing>
      </w:r>
    </w:p>
    <w:p>
      <w:pPr>
        <w:spacing w:before="120" w:after="120" w:line="288" w:lineRule="auto"/>
        <w:ind w:left="0"/>
        <w:jc w:val="left"/>
      </w:pPr>
    </w:p>
    <w:sectPr>
      <w:headerReference r:id="rId3" w:type="default"/>
      <w:footerReference r:id="rId4" w:type="default"/>
      <w:pgSz w:w="11905" w:h="1684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singleLevel"/>
    <w:tmpl w:val="9239341B"/>
    <w:lvl w:ilvl="0" w:tentative="0">
      <w:start w:val="1"/>
      <w:numFmt w:val="decimal"/>
      <w:lvlText w:val="%1."/>
      <w:lvlJc w:val="left"/>
      <w:rPr>
        <w:color w:val="3370FF"/>
      </w:rPr>
    </w:lvl>
  </w:abstractNum>
  <w:abstractNum w:abstractNumId="1">
    <w:nsid w:val="C8879AEF"/>
    <w:multiLevelType w:val="singleLevel"/>
    <w:tmpl w:val="C8879AEF"/>
    <w:lvl w:ilvl="0" w:tentative="0">
      <w:start w:val="2"/>
      <w:numFmt w:val="decimal"/>
      <w:lvlText w:val="%1."/>
      <w:lvlJc w:val="left"/>
      <w:rPr>
        <w:color w:val="3370FF"/>
      </w:rPr>
    </w:lvl>
  </w:abstractNum>
  <w:abstractNum w:abstractNumId="2">
    <w:nsid w:val="F4B5D9F5"/>
    <w:multiLevelType w:val="singleLevel"/>
    <w:tmpl w:val="F4B5D9F5"/>
    <w:lvl w:ilvl="0" w:tentative="0">
      <w:start w:val="4"/>
      <w:numFmt w:val="decimal"/>
      <w:lvlText w:val="%1."/>
      <w:lvlJc w:val="left"/>
      <w:rPr>
        <w:color w:val="3370FF"/>
      </w:rPr>
    </w:lvl>
  </w:abstractNum>
  <w:abstractNum w:abstractNumId="3">
    <w:nsid w:val="0248C179"/>
    <w:multiLevelType w:val="singleLevel"/>
    <w:tmpl w:val="0248C179"/>
    <w:lvl w:ilvl="0" w:tentative="0">
      <w:start w:val="1"/>
      <w:numFmt w:val="decimal"/>
      <w:lvlText w:val="%1."/>
      <w:lvlJc w:val="left"/>
      <w:rPr>
        <w:color w:val="3370FF"/>
      </w:rPr>
    </w:lvl>
  </w:abstractNum>
  <w:abstractNum w:abstractNumId="4">
    <w:nsid w:val="2470EC97"/>
    <w:multiLevelType w:val="singleLevel"/>
    <w:tmpl w:val="2470EC97"/>
    <w:lvl w:ilvl="0" w:tentative="0">
      <w:start w:val="5"/>
      <w:numFmt w:val="decimal"/>
      <w:lvlText w:val="%1."/>
      <w:lvlJc w:val="left"/>
      <w:rPr>
        <w:color w:val="3370FF"/>
      </w:rPr>
    </w:lvl>
  </w:abstractNum>
  <w:abstractNum w:abstractNumId="5">
    <w:nsid w:val="2A8F537B"/>
    <w:multiLevelType w:val="singleLevel"/>
    <w:tmpl w:val="2A8F537B"/>
    <w:lvl w:ilvl="0" w:tentative="0">
      <w:start w:val="1"/>
      <w:numFmt w:val="decimal"/>
      <w:lvlText w:val="%1."/>
      <w:lvlJc w:val="left"/>
      <w:rPr>
        <w:color w:val="3370FF"/>
      </w:rPr>
    </w:lvl>
  </w:abstractNum>
  <w:abstractNum w:abstractNumId="6">
    <w:nsid w:val="4D4DC07F"/>
    <w:multiLevelType w:val="singleLevel"/>
    <w:tmpl w:val="4D4DC07F"/>
    <w:lvl w:ilvl="0" w:tentative="0">
      <w:start w:val="3"/>
      <w:numFmt w:val="decimal"/>
      <w:lvlText w:val="%1."/>
      <w:lvlJc w:val="left"/>
      <w:rPr>
        <w:color w:val="3370FF"/>
      </w:rPr>
    </w:lvl>
  </w:abstractNum>
  <w:abstractNum w:abstractNumId="7">
    <w:nsid w:val="5A241D34"/>
    <w:multiLevelType w:val="singleLevel"/>
    <w:tmpl w:val="5A241D34"/>
    <w:lvl w:ilvl="0" w:tentative="0">
      <w:start w:val="1"/>
      <w:numFmt w:val="decimal"/>
      <w:lvlText w:val="%1."/>
      <w:lvlJc w:val="left"/>
      <w:rPr>
        <w:color w:val="3370FF"/>
      </w:rPr>
    </w:lvl>
  </w:abstractNum>
  <w:num w:numId="1">
    <w:abstractNumId w:val="3"/>
  </w:num>
  <w:num w:numId="2">
    <w:abstractNumId w:val="0"/>
  </w:num>
  <w:num w:numId="3">
    <w:abstractNumId w:val="5"/>
  </w:num>
  <w:num w:numId="4">
    <w:abstractNumId w:val="7"/>
  </w:num>
  <w:num w:numId="5">
    <w:abstractNumId w:val="1"/>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YmQ4MGU1ZGI5MTk2NDg3ODg2Mzg3NGMyOTI3MzY2MmMifQ=="/>
  </w:docVars>
  <w:rsids>
    <w:rsidRoot w:val="00000000"/>
    <w:rsid w:val="3F790422"/>
    <w:rsid w:val="6832132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49</Pages>
  <Words>11889</Words>
  <Characters>16861</Characters>
  <TotalTime>1</TotalTime>
  <ScaleCrop>false</ScaleCrop>
  <LinksUpToDate>false</LinksUpToDate>
  <CharactersWithSpaces>18039</CharactersWithSpaces>
  <Application>WPS Office_11.1.0.12763_F1E327BC-269C-435d-A152-05C5408002CA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2022-10-27T04:13:00Z</dcterms:created>
  <dc:creator>Apache POI</dc:creator>
  <cp:lastModifiedBy>WPS_1648550164</cp:lastModifiedBy>
  <dcterms:modified xsi:type="dcterms:W3CDTF">2023-01-07T08:55:56Z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6F29DE5406E941D586A4871C6E66AEC5</vt:lpwstr>
  </property>
</Properties>
</file>