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4CAA" w14:textId="77777777" w:rsidR="001B2C07" w:rsidRDefault="001B2C07">
      <w:pPr>
        <w:spacing w:before="2880"/>
      </w:pPr>
    </w:p>
    <w:p w14:paraId="4660CF61" w14:textId="77777777" w:rsidR="001B2C07" w:rsidRDefault="00000000">
      <w:pPr>
        <w:spacing w:after="240"/>
        <w:jc w:val="center"/>
      </w:pPr>
      <w:r>
        <w:rPr>
          <w:b/>
          <w:bCs/>
          <w:color w:val="2E75B6"/>
          <w:sz w:val="56"/>
          <w:szCs w:val="56"/>
        </w:rPr>
        <w:t>台灣ETF投資回測分析系統</w:t>
      </w:r>
    </w:p>
    <w:p w14:paraId="0B0089DE" w14:textId="77777777" w:rsidR="001B2C07" w:rsidRDefault="00000000">
      <w:pPr>
        <w:spacing w:after="480"/>
        <w:jc w:val="center"/>
      </w:pPr>
      <w:r>
        <w:rPr>
          <w:rFonts w:ascii="Arial" w:eastAsia="Arial" w:hAnsi="Arial" w:cs="Arial"/>
          <w:color w:val="5B9BD5"/>
          <w:sz w:val="32"/>
          <w:szCs w:val="32"/>
        </w:rPr>
        <w:t xml:space="preserve">Taiwan ETF </w:t>
      </w:r>
      <w:proofErr w:type="spellStart"/>
      <w:r>
        <w:rPr>
          <w:rFonts w:ascii="Arial" w:eastAsia="Arial" w:hAnsi="Arial" w:cs="Arial"/>
          <w:color w:val="5B9BD5"/>
          <w:sz w:val="32"/>
          <w:szCs w:val="32"/>
        </w:rPr>
        <w:t>Backtest</w:t>
      </w:r>
      <w:proofErr w:type="spellEnd"/>
      <w:r>
        <w:rPr>
          <w:rFonts w:ascii="Arial" w:eastAsia="Arial" w:hAnsi="Arial" w:cs="Arial"/>
          <w:color w:val="5B9BD5"/>
          <w:sz w:val="32"/>
          <w:szCs w:val="32"/>
        </w:rPr>
        <w:t xml:space="preserve"> Analysis System v2.0</w:t>
      </w:r>
    </w:p>
    <w:p w14:paraId="2EB5C405" w14:textId="77777777" w:rsidR="001B2C07" w:rsidRDefault="00000000">
      <w:pPr>
        <w:spacing w:after="960"/>
        <w:jc w:val="center"/>
      </w:pPr>
      <w:r>
        <w:rPr>
          <w:b/>
          <w:bCs/>
          <w:sz w:val="36"/>
          <w:szCs w:val="36"/>
        </w:rPr>
        <w:t>專案規劃與投資分析報告</w:t>
      </w:r>
    </w:p>
    <w:p w14:paraId="0E2DBA67" w14:textId="77777777" w:rsidR="001B2C07" w:rsidRDefault="00000000">
      <w:pPr>
        <w:spacing w:after="240"/>
        <w:jc w:val="center"/>
      </w:pPr>
      <w:r>
        <w:rPr>
          <w:color w:val="767676"/>
          <w:sz w:val="28"/>
          <w:szCs w:val="28"/>
        </w:rPr>
        <w:t>真實歷史回測 × 統計推估 × 通膨修正</w:t>
      </w:r>
    </w:p>
    <w:p w14:paraId="0B54B8F2" w14:textId="77777777" w:rsidR="001B2C07" w:rsidRDefault="00000000">
      <w:pPr>
        <w:spacing w:after="1440"/>
        <w:jc w:val="center"/>
      </w:pPr>
      <w:r>
        <w:rPr>
          <w:color w:val="767676"/>
          <w:sz w:val="28"/>
          <w:szCs w:val="28"/>
        </w:rPr>
        <w:t>三種投資策略完整分析</w:t>
      </w:r>
    </w:p>
    <w:p w14:paraId="4C47BFE1" w14:textId="77777777" w:rsidR="001B2C07" w:rsidRDefault="00000000">
      <w:pPr>
        <w:jc w:val="center"/>
      </w:pPr>
      <w:r>
        <w:t>報告日期：2026年2月15日</w:t>
      </w:r>
    </w:p>
    <w:p w14:paraId="7798FBC4" w14:textId="77777777" w:rsidR="001B2C07" w:rsidRDefault="00000000">
      <w:r>
        <w:br w:type="page"/>
      </w:r>
    </w:p>
    <w:p w14:paraId="0CCB9417" w14:textId="77777777" w:rsidR="001B2C07" w:rsidRDefault="00000000">
      <w:pPr>
        <w:pStyle w:val="1"/>
      </w:pPr>
      <w:r>
        <w:lastRenderedPageBreak/>
        <w:t>1. 系統概述與設計原則</w:t>
      </w:r>
    </w:p>
    <w:p w14:paraId="78FCE735" w14:textId="77777777" w:rsidR="001B2C07" w:rsidRDefault="00000000">
      <w:pPr>
        <w:pStyle w:val="2"/>
      </w:pPr>
      <w:r>
        <w:t>1.1 系統目標</w:t>
      </w:r>
    </w:p>
    <w:p w14:paraId="193EC694" w14:textId="77777777" w:rsidR="001B2C07" w:rsidRDefault="00000000">
      <w:pPr>
        <w:spacing w:after="240"/>
      </w:pPr>
      <w:r>
        <w:t>本系統是一套完整的台灣ETF退休理財規劃分析系統，旨在透過真實歷史數據回測與統計推估，幫助投資人進行科學化的退休財務規劃。系統核心特色包括：</w:t>
      </w:r>
    </w:p>
    <w:p w14:paraId="1854EC04" w14:textId="77777777" w:rsidR="001B2C07" w:rsidRDefault="00000000">
      <w:pPr>
        <w:spacing w:after="120"/>
      </w:pPr>
      <w:r>
        <w:rPr>
          <w:b/>
          <w:bCs/>
          <w:color w:val="2E75B6"/>
        </w:rPr>
        <w:t>✓ 雙段式分析架構</w:t>
      </w:r>
      <w:r>
        <w:t>：結合歷史真實回測與未來統計推估</w:t>
      </w:r>
    </w:p>
    <w:p w14:paraId="0CEF1D8A" w14:textId="77777777" w:rsidR="001B2C07" w:rsidRDefault="00000000">
      <w:pPr>
        <w:spacing w:after="120"/>
      </w:pPr>
      <w:r>
        <w:rPr>
          <w:b/>
          <w:bCs/>
          <w:color w:val="2E75B6"/>
        </w:rPr>
        <w:t>✓ 三種風險策略</w:t>
      </w:r>
      <w:r>
        <w:t>：保守型(4%)、穩健型(6%)、積極型(8%)提領率</w:t>
      </w:r>
    </w:p>
    <w:p w14:paraId="4C4CE091" w14:textId="77777777" w:rsidR="001B2C07" w:rsidRDefault="00000000">
      <w:pPr>
        <w:spacing w:after="120"/>
      </w:pPr>
      <w:r>
        <w:rPr>
          <w:b/>
          <w:bCs/>
          <w:color w:val="2E75B6"/>
        </w:rPr>
        <w:t>✓ 通膨修正機制</w:t>
      </w:r>
      <w:r>
        <w:t>：考慮3%年通膨率，確保退休購買力</w:t>
      </w:r>
    </w:p>
    <w:p w14:paraId="3C5005AD" w14:textId="77777777" w:rsidR="001B2C07" w:rsidRDefault="00000000">
      <w:pPr>
        <w:spacing w:after="360"/>
      </w:pPr>
      <w:r>
        <w:rPr>
          <w:b/>
          <w:bCs/>
          <w:color w:val="2E75B6"/>
        </w:rPr>
        <w:t>✓ 完整投資模擬</w:t>
      </w:r>
      <w:r>
        <w:t>：配息再投資、定期定額、台股交易規則</w:t>
      </w:r>
    </w:p>
    <w:p w14:paraId="64F68002" w14:textId="77777777" w:rsidR="001B2C07" w:rsidRDefault="00000000">
      <w:pPr>
        <w:pStyle w:val="2"/>
      </w:pPr>
      <w:r>
        <w:t>1.2 設計原則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2C07" w14:paraId="295CB1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99B57A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設計原則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D3E09D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說明</w:t>
            </w:r>
          </w:p>
        </w:tc>
      </w:tr>
      <w:tr w:rsidR="001B2C07" w14:paraId="03F9A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41CC8" w14:textId="77777777" w:rsidR="001B2C07" w:rsidRDefault="00000000">
            <w:r>
              <w:rPr>
                <w:b/>
                <w:bCs/>
              </w:rPr>
              <w:t>真實性優先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10C81" w14:textId="77777777" w:rsidR="001B2C07" w:rsidRDefault="00000000">
            <w:r>
              <w:t>使用歷史真實數據回測，而非純理論模型</w:t>
            </w:r>
          </w:p>
        </w:tc>
      </w:tr>
      <w:tr w:rsidR="001B2C07" w14:paraId="19D67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07B25" w14:textId="77777777" w:rsidR="001B2C07" w:rsidRDefault="00000000">
            <w:r>
              <w:rPr>
                <w:b/>
                <w:bCs/>
              </w:rPr>
              <w:t>保守推估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101FF" w14:textId="77777777" w:rsidR="001B2C07" w:rsidRDefault="00000000">
            <w:r>
              <w:t>未來推估基於歷史統計，避免過度樂觀</w:t>
            </w:r>
          </w:p>
        </w:tc>
      </w:tr>
      <w:tr w:rsidR="001B2C07" w14:paraId="413E63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E1B43B" w14:textId="77777777" w:rsidR="001B2C07" w:rsidRDefault="00000000">
            <w:r>
              <w:rPr>
                <w:b/>
                <w:bCs/>
              </w:rPr>
              <w:t>通膨考量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C2F45" w14:textId="77777777" w:rsidR="001B2C07" w:rsidRDefault="00000000">
            <w:r>
              <w:t>所有目標金額皆考慮3%年通膨率</w:t>
            </w:r>
          </w:p>
        </w:tc>
      </w:tr>
      <w:tr w:rsidR="001B2C07" w14:paraId="6A8B2D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176F9" w14:textId="77777777" w:rsidR="001B2C07" w:rsidRDefault="00000000">
            <w:r>
              <w:rPr>
                <w:b/>
                <w:bCs/>
              </w:rPr>
              <w:t>分段分析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EDEC33" w14:textId="77777777" w:rsidR="001B2C07" w:rsidRDefault="00000000">
            <w:r>
              <w:t>清楚區分「歷史</w:t>
            </w:r>
            <w:proofErr w:type="gramStart"/>
            <w:r>
              <w:t>實際」</w:t>
            </w:r>
            <w:proofErr w:type="gramEnd"/>
            <w:r>
              <w:t>與「未來推估」</w:t>
            </w:r>
          </w:p>
        </w:tc>
      </w:tr>
      <w:tr w:rsidR="001B2C07" w14:paraId="09E42D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80F8B" w14:textId="77777777" w:rsidR="001B2C07" w:rsidRDefault="00000000">
            <w:r>
              <w:rPr>
                <w:b/>
                <w:bCs/>
              </w:rPr>
              <w:t>操作簡單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9490C" w14:textId="77777777" w:rsidR="001B2C07" w:rsidRDefault="00000000">
            <w:proofErr w:type="gramStart"/>
            <w:r>
              <w:t>一鍵爬取</w:t>
            </w:r>
            <w:proofErr w:type="gramEnd"/>
            <w:r>
              <w:t>、一</w:t>
            </w:r>
            <w:proofErr w:type="gramStart"/>
            <w:r>
              <w:t>鍵回測</w:t>
            </w:r>
            <w:proofErr w:type="gramEnd"/>
            <w:r>
              <w:t>，降低使用門檻</w:t>
            </w:r>
          </w:p>
        </w:tc>
      </w:tr>
    </w:tbl>
    <w:p w14:paraId="11B05153" w14:textId="77777777" w:rsidR="001B2C07" w:rsidRDefault="00000000">
      <w:pPr>
        <w:pStyle w:val="2"/>
      </w:pPr>
      <w:r>
        <w:t>1.3 系統規格</w:t>
      </w:r>
    </w:p>
    <w:p w14:paraId="342C87A3" w14:textId="77777777" w:rsidR="001B2C07" w:rsidRDefault="00000000">
      <w:pPr>
        <w:spacing w:after="120"/>
      </w:pPr>
      <w:r>
        <w:rPr>
          <w:b/>
          <w:bCs/>
        </w:rPr>
        <w:t>測試參數設定：</w:t>
      </w:r>
    </w:p>
    <w:p w14:paraId="2B5C51AE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目前年齡：30歲</w:t>
      </w:r>
    </w:p>
    <w:p w14:paraId="0FB65568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啟動資金：100萬元</w:t>
      </w:r>
    </w:p>
    <w:p w14:paraId="60F73E69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每月定期定額：3萬元</w:t>
      </w:r>
    </w:p>
    <w:p w14:paraId="2352B949" w14:textId="1E74CE72" w:rsidR="001B2C07" w:rsidRDefault="00000000" w:rsidP="00AA3406">
      <w:pPr>
        <w:spacing w:after="360"/>
      </w:pPr>
      <w:proofErr w:type="gramStart"/>
      <w:r>
        <w:t>•</w:t>
      </w:r>
      <w:proofErr w:type="gramEnd"/>
      <w:r>
        <w:t xml:space="preserve"> 目標退休月領：4萬元（現值）</w:t>
      </w:r>
    </w:p>
    <w:p w14:paraId="379AE56F" w14:textId="77777777" w:rsidR="001B2C07" w:rsidRDefault="00000000">
      <w:pPr>
        <w:pStyle w:val="1"/>
      </w:pPr>
      <w:r>
        <w:lastRenderedPageBreak/>
        <w:t>2. 技術架構與核心邏輯</w:t>
      </w:r>
    </w:p>
    <w:p w14:paraId="4C60AAD7" w14:textId="77777777" w:rsidR="001B2C07" w:rsidRDefault="00000000">
      <w:pPr>
        <w:pStyle w:val="2"/>
      </w:pPr>
      <w:r>
        <w:t>2.1 系統架構</w:t>
      </w:r>
    </w:p>
    <w:p w14:paraId="3386D9F1" w14:textId="77777777" w:rsidR="001B2C07" w:rsidRDefault="00000000">
      <w:pPr>
        <w:spacing w:after="240"/>
      </w:pPr>
      <w:r>
        <w:t>系統採用Python Flask後端 + HTML/JavaScript前端的Web架構，支援本地開發與雲端部署（Render平台）。</w:t>
      </w:r>
    </w:p>
    <w:p w14:paraId="5763B23D" w14:textId="77777777" w:rsidR="001B2C07" w:rsidRDefault="00000000">
      <w:pPr>
        <w:spacing w:after="120"/>
      </w:pPr>
      <w:r>
        <w:rPr>
          <w:b/>
          <w:bCs/>
        </w:rPr>
        <w:t>主要技術堆疊：</w:t>
      </w:r>
    </w:p>
    <w:p w14:paraId="26B9B723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後端：Python 3.x, Flask 2.x</w:t>
      </w:r>
    </w:p>
    <w:p w14:paraId="3DB37F8C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資料處理：Pandas, NumPy</w:t>
      </w:r>
    </w:p>
    <w:p w14:paraId="2A3102CA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資料來源：</w:t>
      </w:r>
      <w:proofErr w:type="spellStart"/>
      <w:r>
        <w:t>yfinance</w:t>
      </w:r>
      <w:proofErr w:type="spellEnd"/>
      <w:r>
        <w:t>, GitHub, 模擬資料</w:t>
      </w:r>
    </w:p>
    <w:p w14:paraId="3544CC8F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前端：HTML5, Tailwind CSS 3.x, Chart.js 3.x</w:t>
      </w:r>
    </w:p>
    <w:p w14:paraId="2B68673D" w14:textId="77777777" w:rsidR="001B2C07" w:rsidRDefault="00000000">
      <w:pPr>
        <w:spacing w:after="360"/>
      </w:pPr>
      <w:proofErr w:type="gramStart"/>
      <w:r>
        <w:t>•</w:t>
      </w:r>
      <w:proofErr w:type="gramEnd"/>
      <w:r>
        <w:t xml:space="preserve"> 部署：Render (Production), </w:t>
      </w:r>
      <w:proofErr w:type="spellStart"/>
      <w:r>
        <w:t>Gunicorn</w:t>
      </w:r>
      <w:proofErr w:type="spellEnd"/>
    </w:p>
    <w:p w14:paraId="5F4D481B" w14:textId="77777777" w:rsidR="001B2C07" w:rsidRDefault="00000000">
      <w:pPr>
        <w:pStyle w:val="2"/>
      </w:pPr>
      <w:r>
        <w:t>2.2 投資回測邏輯</w:t>
      </w:r>
    </w:p>
    <w:p w14:paraId="32D40F72" w14:textId="77777777" w:rsidR="001B2C07" w:rsidRDefault="00000000">
      <w:pPr>
        <w:spacing w:after="120"/>
      </w:pPr>
      <w:r>
        <w:rPr>
          <w:b/>
          <w:bCs/>
          <w:color w:val="2E75B6"/>
        </w:rPr>
        <w:t>階段</w:t>
      </w:r>
      <w:proofErr w:type="gramStart"/>
      <w:r>
        <w:rPr>
          <w:b/>
          <w:bCs/>
          <w:color w:val="2E75B6"/>
        </w:rPr>
        <w:t>一</w:t>
      </w:r>
      <w:proofErr w:type="gramEnd"/>
      <w:r>
        <w:rPr>
          <w:b/>
          <w:bCs/>
          <w:color w:val="2E75B6"/>
        </w:rPr>
        <w:t>：歷史真實回測</w:t>
      </w:r>
    </w:p>
    <w:p w14:paraId="0C6167E0" w14:textId="77777777" w:rsidR="001B2C07" w:rsidRDefault="00000000">
      <w:pPr>
        <w:spacing w:after="120"/>
      </w:pPr>
      <w:r>
        <w:t>1. 從最晚上市ETF的上市日開始回測，確保所有ETF同期存在</w:t>
      </w:r>
    </w:p>
    <w:p w14:paraId="0FDABF97" w14:textId="77777777" w:rsidR="001B2C07" w:rsidRDefault="00000000">
      <w:pPr>
        <w:spacing w:after="120"/>
      </w:pPr>
      <w:r>
        <w:t>2. 每月投入定期定額，依權重分配購買ETF（1000股為單位）</w:t>
      </w:r>
    </w:p>
    <w:p w14:paraId="55F4B4B5" w14:textId="77777777" w:rsidR="001B2C07" w:rsidRDefault="00000000">
      <w:pPr>
        <w:spacing w:after="120"/>
      </w:pPr>
      <w:r>
        <w:t>3. 配息自動轉為現金後再投資</w:t>
      </w:r>
    </w:p>
    <w:p w14:paraId="27C56E14" w14:textId="77777777" w:rsidR="001B2C07" w:rsidRDefault="00000000">
      <w:pPr>
        <w:spacing w:after="240"/>
      </w:pPr>
      <w:r>
        <w:t>4. 年度結算投入、股利、報酬、資產總值</w:t>
      </w:r>
    </w:p>
    <w:p w14:paraId="5C1CC570" w14:textId="77777777" w:rsidR="001B2C07" w:rsidRDefault="00000000">
      <w:pPr>
        <w:spacing w:after="120"/>
      </w:pPr>
      <w:r>
        <w:rPr>
          <w:b/>
          <w:bCs/>
          <w:color w:val="2E75B6"/>
        </w:rPr>
        <w:t>階段二：未來統計推估</w:t>
      </w:r>
    </w:p>
    <w:p w14:paraId="56CF412A" w14:textId="77777777" w:rsidR="001B2C07" w:rsidRDefault="00000000">
      <w:pPr>
        <w:spacing w:after="120"/>
      </w:pPr>
      <w:r>
        <w:t>1. 股價成長：使用歷史CAGR（年化成長率）</w:t>
      </w:r>
    </w:p>
    <w:p w14:paraId="6803BC2D" w14:textId="77777777" w:rsidR="001B2C07" w:rsidRDefault="00000000">
      <w:pPr>
        <w:spacing w:after="120"/>
      </w:pPr>
      <w:r>
        <w:t>2. 配息收入：歷史平均股利 × 年均配息次數</w:t>
      </w:r>
    </w:p>
    <w:p w14:paraId="7256F4F8" w14:textId="77777777" w:rsidR="001B2C07" w:rsidRDefault="00000000">
      <w:pPr>
        <w:spacing w:after="120"/>
      </w:pPr>
      <w:r>
        <w:t>3. 通膨修正：固定3%年通膨率</w:t>
      </w:r>
    </w:p>
    <w:p w14:paraId="0D00BA25" w14:textId="77777777" w:rsidR="001B2C07" w:rsidRDefault="00000000">
      <w:pPr>
        <w:spacing w:after="360"/>
      </w:pPr>
      <w:r>
        <w:t>4. 推估上限：最多30年</w:t>
      </w:r>
    </w:p>
    <w:p w14:paraId="75035B16" w14:textId="77777777" w:rsidR="006C0F6C" w:rsidRDefault="006C0F6C">
      <w:pPr>
        <w:widowControl/>
        <w:rPr>
          <w:b/>
          <w:bCs/>
          <w:color w:val="2E75B6"/>
          <w:sz w:val="32"/>
          <w:szCs w:val="32"/>
        </w:rPr>
      </w:pPr>
      <w:r>
        <w:br w:type="page"/>
      </w:r>
    </w:p>
    <w:p w14:paraId="6FF1CE38" w14:textId="5924D4C4" w:rsidR="001B2C07" w:rsidRDefault="00000000">
      <w:pPr>
        <w:pStyle w:val="2"/>
      </w:pPr>
      <w:r>
        <w:lastRenderedPageBreak/>
        <w:t>2.3 財務計算方法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2C07" w14:paraId="30196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11DB3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計算項目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5D3079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公式</w:t>
            </w:r>
          </w:p>
        </w:tc>
      </w:tr>
      <w:tr w:rsidR="001B2C07" w14:paraId="209D0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9CF60D" w14:textId="77777777" w:rsidR="001B2C07" w:rsidRDefault="00000000">
            <w:r>
              <w:rPr>
                <w:b/>
                <w:bCs/>
              </w:rPr>
              <w:t>通膨調整門檻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982A57" w14:textId="77777777" w:rsidR="001B2C07" w:rsidRDefault="00000000">
            <w:r>
              <w:t>目標年支出 ÷ 提領率 × (1 + 3%)^年數</w:t>
            </w:r>
          </w:p>
        </w:tc>
      </w:tr>
      <w:tr w:rsidR="001B2C07" w14:paraId="73CC7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570A44" w14:textId="77777777" w:rsidR="001B2C07" w:rsidRDefault="00000000">
            <w:r>
              <w:rPr>
                <w:b/>
                <w:bCs/>
              </w:rPr>
              <w:t>投資報酬率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19FCD" w14:textId="77777777" w:rsidR="001B2C07" w:rsidRDefault="00000000">
            <w:r>
              <w:t>(最終資產 - 總投入) ÷ 總投入 × 100%</w:t>
            </w:r>
          </w:p>
        </w:tc>
      </w:tr>
      <w:tr w:rsidR="001B2C07" w14:paraId="4A61F4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A539A" w14:textId="77777777" w:rsidR="001B2C07" w:rsidRDefault="00000000">
            <w:r>
              <w:rPr>
                <w:b/>
                <w:bCs/>
              </w:rPr>
              <w:t>年化成長率(CAGR)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5EFEC" w14:textId="77777777" w:rsidR="001B2C07" w:rsidRDefault="00000000">
            <w:r>
              <w:t xml:space="preserve">(期末價 ÷ </w:t>
            </w:r>
            <w:proofErr w:type="gramStart"/>
            <w:r>
              <w:t>期初價</w:t>
            </w:r>
            <w:proofErr w:type="gramEnd"/>
            <w:r>
              <w:t>)^(1÷年數) - 1</w:t>
            </w:r>
          </w:p>
        </w:tc>
      </w:tr>
      <w:tr w:rsidR="001B2C07" w14:paraId="29FA3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E6C17C" w14:textId="77777777" w:rsidR="001B2C07" w:rsidRDefault="00000000">
            <w:r>
              <w:rPr>
                <w:b/>
                <w:bCs/>
              </w:rPr>
              <w:t>股利再投資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987C3" w14:textId="77777777" w:rsidR="001B2C07" w:rsidRDefault="00000000">
            <w:r>
              <w:t>配息金額 ÷ 當期股價 × 持股數（1000股整數）</w:t>
            </w:r>
          </w:p>
        </w:tc>
      </w:tr>
    </w:tbl>
    <w:p w14:paraId="7FE63930" w14:textId="77777777" w:rsidR="001B2C07" w:rsidRDefault="00000000">
      <w:r>
        <w:br w:type="page"/>
      </w:r>
    </w:p>
    <w:p w14:paraId="3E2CF3C1" w14:textId="77777777" w:rsidR="001B2C07" w:rsidRDefault="00000000">
      <w:pPr>
        <w:pStyle w:val="1"/>
      </w:pPr>
      <w:r>
        <w:t>3. 三種投資策略分析</w:t>
      </w:r>
    </w:p>
    <w:p w14:paraId="5D8FFCC4" w14:textId="77777777" w:rsidR="001B2C07" w:rsidRDefault="00000000">
      <w:pPr>
        <w:pStyle w:val="2"/>
      </w:pPr>
      <w:r>
        <w:t>3.1 積極型投資策略</w:t>
      </w:r>
    </w:p>
    <w:p w14:paraId="77E0DA3E" w14:textId="77777777" w:rsidR="001B2C07" w:rsidRDefault="00000000">
      <w:pPr>
        <w:spacing w:after="240"/>
      </w:pPr>
      <w:r>
        <w:rPr>
          <w:b/>
          <w:bCs/>
        </w:rPr>
        <w:t>策略特性：</w:t>
      </w:r>
      <w:r>
        <w:t>提領率8%，適合年輕投資人</w:t>
      </w:r>
    </w:p>
    <w:p w14:paraId="08218413" w14:textId="77777777" w:rsidR="001B2C07" w:rsidRDefault="00000000">
      <w:pPr>
        <w:pStyle w:val="3"/>
      </w:pPr>
      <w:r>
        <w:t>投資組合配置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1993"/>
        <w:gridCol w:w="1143"/>
        <w:gridCol w:w="1362"/>
        <w:gridCol w:w="1352"/>
        <w:gridCol w:w="1292"/>
        <w:gridCol w:w="1701"/>
      </w:tblGrid>
      <w:tr w:rsidR="001B2C07" w14:paraId="4DA0CA83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D470A6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ETF代碼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F23611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ETF名稱</w:t>
            </w:r>
          </w:p>
        </w:tc>
        <w:tc>
          <w:tcPr>
            <w:tcW w:w="1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1118FE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權重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F8BAEA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年化成長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277967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平均股利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692875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年配次數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41C148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最新價</w:t>
            </w:r>
          </w:p>
        </w:tc>
      </w:tr>
      <w:tr w:rsidR="001B2C07" w14:paraId="60FEB702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5D7E3" w14:textId="77777777" w:rsidR="001B2C07" w:rsidRDefault="00000000">
            <w:r>
              <w:t>006208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7E034" w14:textId="77777777" w:rsidR="001B2C07" w:rsidRDefault="00000000">
            <w:r>
              <w:t>富邦台50</w:t>
            </w:r>
          </w:p>
        </w:tc>
        <w:tc>
          <w:tcPr>
            <w:tcW w:w="1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210256" w14:textId="77777777" w:rsidR="001B2C07" w:rsidRDefault="00000000">
            <w:pPr>
              <w:jc w:val="center"/>
            </w:pPr>
            <w:r>
              <w:t>30%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634FBE" w14:textId="77777777" w:rsidR="001B2C07" w:rsidRDefault="00000000">
            <w:pPr>
              <w:jc w:val="right"/>
            </w:pPr>
            <w:r>
              <w:t>17.27%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F71633" w14:textId="77777777" w:rsidR="001B2C07" w:rsidRDefault="00000000">
            <w:pPr>
              <w:jc w:val="right"/>
            </w:pPr>
            <w:r>
              <w:t>1.0915元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1B64D6" w14:textId="77777777" w:rsidR="001B2C07" w:rsidRDefault="00000000">
            <w:pPr>
              <w:jc w:val="center"/>
            </w:pPr>
            <w:r>
              <w:t>1.8次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F85C6D" w14:textId="77777777" w:rsidR="001B2C07" w:rsidRDefault="00000000">
            <w:pPr>
              <w:jc w:val="right"/>
            </w:pPr>
            <w:r>
              <w:t>178.65元</w:t>
            </w:r>
          </w:p>
        </w:tc>
      </w:tr>
      <w:tr w:rsidR="001B2C07" w14:paraId="3D582F65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BFB9C5" w14:textId="77777777" w:rsidR="001B2C07" w:rsidRDefault="00000000">
            <w:r>
              <w:t>00929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67F94" w14:textId="77777777" w:rsidR="001B2C07" w:rsidRDefault="00000000">
            <w:r>
              <w:t>復華台灣</w:t>
            </w:r>
            <w:proofErr w:type="gramStart"/>
            <w:r>
              <w:t>科技優息</w:t>
            </w:r>
            <w:proofErr w:type="gramEnd"/>
          </w:p>
        </w:tc>
        <w:tc>
          <w:tcPr>
            <w:tcW w:w="1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990F68" w14:textId="77777777" w:rsidR="001B2C07" w:rsidRDefault="00000000">
            <w:pPr>
              <w:jc w:val="center"/>
            </w:pPr>
            <w:r>
              <w:t>50%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0DCEC" w14:textId="77777777" w:rsidR="001B2C07" w:rsidRDefault="00000000">
            <w:pPr>
              <w:jc w:val="right"/>
            </w:pPr>
            <w:r>
              <w:t>17.38%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584943" w14:textId="77777777" w:rsidR="001B2C07" w:rsidRDefault="00000000">
            <w:pPr>
              <w:jc w:val="right"/>
            </w:pPr>
            <w:r>
              <w:t>0.1097元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F6F2C" w14:textId="77777777" w:rsidR="001B2C07" w:rsidRDefault="00000000">
            <w:pPr>
              <w:jc w:val="center"/>
            </w:pPr>
            <w:r>
              <w:t>12.4次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8D109" w14:textId="77777777" w:rsidR="001B2C07" w:rsidRDefault="00000000">
            <w:pPr>
              <w:jc w:val="right"/>
            </w:pPr>
            <w:r>
              <w:t>19.28元</w:t>
            </w:r>
          </w:p>
        </w:tc>
      </w:tr>
      <w:tr w:rsidR="001B2C07" w14:paraId="37CEBEE6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F0988" w14:textId="77777777" w:rsidR="001B2C07" w:rsidRDefault="00000000">
            <w:r>
              <w:t>00915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BDB06C" w14:textId="77777777" w:rsidR="001B2C07" w:rsidRDefault="00000000">
            <w:proofErr w:type="gramStart"/>
            <w:r>
              <w:t>凱基優</w:t>
            </w:r>
            <w:proofErr w:type="gramEnd"/>
            <w:r>
              <w:t>選高股息30</w:t>
            </w:r>
          </w:p>
        </w:tc>
        <w:tc>
          <w:tcPr>
            <w:tcW w:w="1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60F8D" w14:textId="77777777" w:rsidR="001B2C07" w:rsidRDefault="00000000">
            <w:pPr>
              <w:jc w:val="center"/>
            </w:pPr>
            <w:r>
              <w:t>20%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F78DA" w14:textId="77777777" w:rsidR="001B2C07" w:rsidRDefault="00000000">
            <w:pPr>
              <w:jc w:val="right"/>
            </w:pPr>
            <w:r>
              <w:t>23.03%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C1ADC" w14:textId="77777777" w:rsidR="001B2C07" w:rsidRDefault="00000000">
            <w:pPr>
              <w:jc w:val="right"/>
            </w:pPr>
            <w:r>
              <w:t>0.5042元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DF57B2" w14:textId="77777777" w:rsidR="001B2C07" w:rsidRDefault="00000000">
            <w:pPr>
              <w:jc w:val="center"/>
            </w:pPr>
            <w:r>
              <w:t>4.4次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33FF1C" w14:textId="77777777" w:rsidR="001B2C07" w:rsidRDefault="00000000">
            <w:pPr>
              <w:jc w:val="right"/>
            </w:pPr>
            <w:r>
              <w:t>24.14元</w:t>
            </w:r>
          </w:p>
        </w:tc>
      </w:tr>
    </w:tbl>
    <w:p w14:paraId="117E3C6C" w14:textId="77777777" w:rsidR="001B2C07" w:rsidRDefault="00000000">
      <w:pPr>
        <w:pStyle w:val="3"/>
      </w:pPr>
      <w:r>
        <w:t>回測結果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2C07" w14:paraId="02946E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E0BDEC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回測指標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E2D388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歷史實際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DA0F95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推估預測</w:t>
            </w:r>
          </w:p>
        </w:tc>
      </w:tr>
      <w:tr w:rsidR="001B2C07" w14:paraId="1A438F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58F332" w14:textId="77777777" w:rsidR="001B2C07" w:rsidRDefault="00000000">
            <w:r>
              <w:t>推估最終資產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68080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CA1B0" w14:textId="77777777" w:rsidR="001B2C07" w:rsidRDefault="00000000">
            <w:pPr>
              <w:jc w:val="right"/>
            </w:pPr>
            <w:r>
              <w:t>815萬</w:t>
            </w:r>
          </w:p>
        </w:tc>
      </w:tr>
      <w:tr w:rsidR="001B2C07" w14:paraId="234DC2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585BC" w14:textId="77777777" w:rsidR="001B2C07" w:rsidRDefault="00000000">
            <w:r>
              <w:t>達成所需年分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83B69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1C1B3C" w14:textId="77777777" w:rsidR="001B2C07" w:rsidRDefault="00000000">
            <w:pPr>
              <w:jc w:val="right"/>
            </w:pPr>
            <w:r>
              <w:t>10年</w:t>
            </w:r>
          </w:p>
        </w:tc>
      </w:tr>
      <w:tr w:rsidR="001B2C07" w14:paraId="5E3351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375C55" w14:textId="77777777" w:rsidR="001B2C07" w:rsidRDefault="00000000">
            <w:r>
              <w:t>退休執行年齡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E209D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60B10" w14:textId="77777777" w:rsidR="001B2C07" w:rsidRDefault="00000000">
            <w:pPr>
              <w:jc w:val="right"/>
            </w:pPr>
            <w:r>
              <w:t>40歲</w:t>
            </w:r>
          </w:p>
        </w:tc>
      </w:tr>
      <w:tr w:rsidR="001B2C07" w14:paraId="7D112F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8DE07" w14:textId="77777777" w:rsidR="001B2C07" w:rsidRDefault="00000000">
            <w:r>
              <w:t>累計投入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FA9B4B" w14:textId="77777777" w:rsidR="001B2C07" w:rsidRDefault="00000000">
            <w:pPr>
              <w:jc w:val="right"/>
            </w:pPr>
            <w:r>
              <w:t>196萬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463B0" w14:textId="77777777" w:rsidR="001B2C07" w:rsidRDefault="00000000">
            <w:pPr>
              <w:jc w:val="right"/>
            </w:pPr>
            <w:r>
              <w:t>463萬</w:t>
            </w:r>
          </w:p>
        </w:tc>
      </w:tr>
      <w:tr w:rsidR="001B2C07" w14:paraId="6278AC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3B5A6" w14:textId="77777777" w:rsidR="001B2C07" w:rsidRDefault="00000000">
            <w:r>
              <w:t>累計股利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C639D" w14:textId="77777777" w:rsidR="001B2C07" w:rsidRDefault="00000000">
            <w:pPr>
              <w:jc w:val="right"/>
            </w:pPr>
            <w:r>
              <w:t>27.67萬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C674BA" w14:textId="77777777" w:rsidR="001B2C07" w:rsidRDefault="00000000">
            <w:pPr>
              <w:jc w:val="right"/>
            </w:pPr>
            <w:r>
              <w:t>123.98萬</w:t>
            </w:r>
          </w:p>
        </w:tc>
      </w:tr>
      <w:tr w:rsidR="001B2C07" w14:paraId="638E6E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52BA7" w14:textId="77777777" w:rsidR="001B2C07" w:rsidRDefault="00000000">
            <w:r>
              <w:t>投資報酬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18910B" w14:textId="77777777" w:rsidR="001B2C07" w:rsidRDefault="00000000">
            <w:pPr>
              <w:jc w:val="right"/>
            </w:pPr>
            <w:r>
              <w:t>30.23萬 (15.4%)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8111A3" w14:textId="77777777" w:rsidR="001B2C07" w:rsidRDefault="00000000">
            <w:pPr>
              <w:jc w:val="center"/>
            </w:pPr>
            <w:r>
              <w:t>-</w:t>
            </w:r>
          </w:p>
        </w:tc>
      </w:tr>
    </w:tbl>
    <w:p w14:paraId="6A2C9896" w14:textId="77777777" w:rsidR="001B2C07" w:rsidRDefault="00000000">
      <w:pPr>
        <w:pStyle w:val="3"/>
      </w:pPr>
      <w:r>
        <w:t>建議配置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2C07" w14:paraId="169FD1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E6922D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ETF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82A076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首筆投入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52C016" w14:textId="77777777" w:rsidR="001B2C0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建議月扣</w:t>
            </w:r>
            <w:proofErr w:type="gramEnd"/>
          </w:p>
        </w:tc>
      </w:tr>
      <w:tr w:rsidR="001B2C07" w14:paraId="5F6E9B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4B1E1" w14:textId="77777777" w:rsidR="001B2C07" w:rsidRDefault="00000000">
            <w:r>
              <w:t>006208 富邦台50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8AE65" w14:textId="77777777" w:rsidR="001B2C07" w:rsidRDefault="00000000">
            <w:pPr>
              <w:jc w:val="right"/>
            </w:pPr>
            <w:r>
              <w:t>30.0萬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D75899" w14:textId="77777777" w:rsidR="001B2C07" w:rsidRDefault="00000000">
            <w:pPr>
              <w:jc w:val="right"/>
            </w:pPr>
            <w:r>
              <w:t>0.90萬</w:t>
            </w:r>
          </w:p>
        </w:tc>
      </w:tr>
      <w:tr w:rsidR="001B2C07" w14:paraId="6EAF38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EA1FC" w14:textId="77777777" w:rsidR="001B2C07" w:rsidRDefault="00000000">
            <w:r>
              <w:t>00929 復華台灣</w:t>
            </w:r>
            <w:proofErr w:type="gramStart"/>
            <w:r>
              <w:t>科技優息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A90927" w14:textId="77777777" w:rsidR="001B2C07" w:rsidRDefault="00000000">
            <w:pPr>
              <w:jc w:val="right"/>
            </w:pPr>
            <w:r>
              <w:t>50.0萬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D0F761" w14:textId="77777777" w:rsidR="001B2C07" w:rsidRDefault="00000000">
            <w:pPr>
              <w:jc w:val="right"/>
            </w:pPr>
            <w:r>
              <w:t>1.50萬</w:t>
            </w:r>
          </w:p>
        </w:tc>
      </w:tr>
      <w:tr w:rsidR="001B2C07" w14:paraId="331E3C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108E6" w14:textId="77777777" w:rsidR="001B2C07" w:rsidRDefault="00000000">
            <w:r>
              <w:t xml:space="preserve">00915 </w:t>
            </w:r>
            <w:proofErr w:type="gramStart"/>
            <w:r>
              <w:t>凱基優</w:t>
            </w:r>
            <w:proofErr w:type="gramEnd"/>
            <w:r>
              <w:t>選高股息30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F2FCE" w14:textId="77777777" w:rsidR="001B2C07" w:rsidRDefault="00000000">
            <w:pPr>
              <w:jc w:val="right"/>
            </w:pPr>
            <w:r>
              <w:t>20.0萬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9B9EB" w14:textId="77777777" w:rsidR="001B2C07" w:rsidRDefault="00000000">
            <w:pPr>
              <w:jc w:val="right"/>
            </w:pPr>
            <w:r>
              <w:t>0.60萬</w:t>
            </w:r>
          </w:p>
        </w:tc>
      </w:tr>
    </w:tbl>
    <w:p w14:paraId="29F7289F" w14:textId="77777777" w:rsidR="001B2C07" w:rsidRDefault="00000000">
      <w:pPr>
        <w:pStyle w:val="3"/>
      </w:pPr>
      <w:r>
        <w:t>策略分析</w:t>
      </w:r>
    </w:p>
    <w:p w14:paraId="09DE1DED" w14:textId="77777777" w:rsidR="001B2C07" w:rsidRDefault="00000000">
      <w:pPr>
        <w:spacing w:after="360"/>
      </w:pPr>
      <w:r>
        <w:t>積極型策略透過高比重配置成長型ETF（006208、00929），在10年內即可達成退休目標。歷史回測顯示投資報酬率達15.4%，證明策略的有效性。但投資人需承受較高的短期波動風險。</w:t>
      </w:r>
    </w:p>
    <w:p w14:paraId="292ECF7C" w14:textId="7BC2F539" w:rsidR="001B2C07" w:rsidRDefault="001B2C07"/>
    <w:p w14:paraId="03DA9F58" w14:textId="77777777" w:rsidR="001B2C07" w:rsidRDefault="00000000">
      <w:pPr>
        <w:pStyle w:val="2"/>
      </w:pPr>
      <w:r>
        <w:t>3.2 穩健型投資策略</w:t>
      </w:r>
    </w:p>
    <w:p w14:paraId="751F9788" w14:textId="77777777" w:rsidR="001B2C07" w:rsidRDefault="00000000">
      <w:pPr>
        <w:spacing w:after="240"/>
      </w:pPr>
      <w:r>
        <w:rPr>
          <w:b/>
          <w:bCs/>
        </w:rPr>
        <w:t>策略特性：</w:t>
      </w:r>
      <w:r>
        <w:t>提領率6%，適合中壯年投資人</w:t>
      </w:r>
    </w:p>
    <w:p w14:paraId="58052ED2" w14:textId="77777777" w:rsidR="001B2C07" w:rsidRDefault="00000000">
      <w:pPr>
        <w:pStyle w:val="3"/>
      </w:pPr>
      <w:r>
        <w:t>投資組合配置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2009"/>
        <w:gridCol w:w="1148"/>
        <w:gridCol w:w="1365"/>
        <w:gridCol w:w="1355"/>
        <w:gridCol w:w="1420"/>
        <w:gridCol w:w="1559"/>
      </w:tblGrid>
      <w:tr w:rsidR="001B2C07" w14:paraId="7305C465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E21637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ETF代碼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7B1359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ETF名稱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A20F3A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權重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2F125D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年化成長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E06202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平均股利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1CD9F8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年配次數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E2C0A9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最新價</w:t>
            </w:r>
          </w:p>
        </w:tc>
      </w:tr>
      <w:tr w:rsidR="001B2C07" w14:paraId="28B76849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4C4EF4" w14:textId="77777777" w:rsidR="001B2C07" w:rsidRDefault="00000000">
            <w:r>
              <w:t>00919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7DC593" w14:textId="77777777" w:rsidR="001B2C07" w:rsidRDefault="00000000">
            <w:r>
              <w:t>群益台灣精選高息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17791" w14:textId="77777777" w:rsidR="001B2C07" w:rsidRDefault="00000000">
            <w:pPr>
              <w:jc w:val="center"/>
            </w:pPr>
            <w:r>
              <w:t>35%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49D29" w14:textId="77777777" w:rsidR="001B2C07" w:rsidRDefault="00000000">
            <w:pPr>
              <w:jc w:val="right"/>
            </w:pPr>
            <w:r>
              <w:t>25.63%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AE2389" w14:textId="77777777" w:rsidR="001B2C07" w:rsidRDefault="00000000">
            <w:pPr>
              <w:jc w:val="right"/>
            </w:pPr>
            <w:r>
              <w:t>0.6318元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5F924" w14:textId="77777777" w:rsidR="001B2C07" w:rsidRDefault="00000000">
            <w:pPr>
              <w:jc w:val="center"/>
            </w:pPr>
            <w:r>
              <w:t>4.4次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3A0A9" w14:textId="77777777" w:rsidR="001B2C07" w:rsidRDefault="00000000">
            <w:pPr>
              <w:jc w:val="right"/>
            </w:pPr>
            <w:r>
              <w:t>23.72元</w:t>
            </w:r>
          </w:p>
        </w:tc>
      </w:tr>
      <w:tr w:rsidR="001B2C07" w14:paraId="35462BC0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2879C9" w14:textId="77777777" w:rsidR="001B2C07" w:rsidRDefault="00000000">
            <w:r>
              <w:t>00929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4CF83" w14:textId="77777777" w:rsidR="001B2C07" w:rsidRDefault="00000000">
            <w:r>
              <w:t>復華台灣</w:t>
            </w:r>
            <w:proofErr w:type="gramStart"/>
            <w:r>
              <w:t>科技優息</w:t>
            </w:r>
            <w:proofErr w:type="gramEnd"/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29B6F8" w14:textId="77777777" w:rsidR="001B2C07" w:rsidRDefault="00000000">
            <w:pPr>
              <w:jc w:val="center"/>
            </w:pPr>
            <w:r>
              <w:t>40%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D34F7" w14:textId="77777777" w:rsidR="001B2C07" w:rsidRDefault="00000000">
            <w:pPr>
              <w:jc w:val="right"/>
            </w:pPr>
            <w:r>
              <w:t>17.38%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C5BEB8" w14:textId="77777777" w:rsidR="001B2C07" w:rsidRDefault="00000000">
            <w:pPr>
              <w:jc w:val="right"/>
            </w:pPr>
            <w:r>
              <w:t>0.1097元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3294A1" w14:textId="77777777" w:rsidR="001B2C07" w:rsidRDefault="00000000">
            <w:pPr>
              <w:jc w:val="center"/>
            </w:pPr>
            <w:r>
              <w:t>12.4次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7C9AA9" w14:textId="77777777" w:rsidR="001B2C07" w:rsidRDefault="00000000">
            <w:pPr>
              <w:jc w:val="right"/>
            </w:pPr>
            <w:r>
              <w:t>19.28元</w:t>
            </w:r>
          </w:p>
        </w:tc>
      </w:tr>
      <w:tr w:rsidR="001B2C07" w14:paraId="21C150CB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0933DF" w14:textId="77777777" w:rsidR="001B2C07" w:rsidRDefault="00000000">
            <w:r>
              <w:t>0056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7EB05" w14:textId="77777777" w:rsidR="001B2C07" w:rsidRDefault="00000000">
            <w:r>
              <w:t>元大高股息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A00612" w14:textId="77777777" w:rsidR="001B2C07" w:rsidRDefault="00000000">
            <w:pPr>
              <w:jc w:val="center"/>
            </w:pPr>
            <w:r>
              <w:t>25%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159F8E" w14:textId="77777777" w:rsidR="001B2C07" w:rsidRDefault="00000000">
            <w:pPr>
              <w:jc w:val="right"/>
            </w:pPr>
            <w:r>
              <w:t>7.04%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96DB35" w14:textId="77777777" w:rsidR="001B2C07" w:rsidRDefault="00000000">
            <w:pPr>
              <w:jc w:val="right"/>
            </w:pPr>
            <w:r>
              <w:t>1.1628元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646B2E" w14:textId="77777777" w:rsidR="001B2C07" w:rsidRDefault="00000000">
            <w:pPr>
              <w:jc w:val="center"/>
            </w:pPr>
            <w:r>
              <w:t>1.7次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07EE8" w14:textId="77777777" w:rsidR="001B2C07" w:rsidRDefault="00000000">
            <w:pPr>
              <w:jc w:val="right"/>
            </w:pPr>
            <w:r>
              <w:t>38.7元</w:t>
            </w:r>
          </w:p>
        </w:tc>
      </w:tr>
    </w:tbl>
    <w:p w14:paraId="1E32F8BD" w14:textId="77777777" w:rsidR="008D4A25" w:rsidRDefault="008D4A25">
      <w:pPr>
        <w:pStyle w:val="3"/>
      </w:pPr>
    </w:p>
    <w:p w14:paraId="70FF5F1B" w14:textId="77777777" w:rsidR="008D4A25" w:rsidRDefault="008D4A25">
      <w:pPr>
        <w:widowControl/>
        <w:rPr>
          <w:b/>
          <w:bCs/>
          <w:color w:val="5B9BD5"/>
          <w:sz w:val="28"/>
          <w:szCs w:val="28"/>
        </w:rPr>
      </w:pPr>
      <w:r>
        <w:br w:type="page"/>
      </w:r>
    </w:p>
    <w:p w14:paraId="10453AB0" w14:textId="247D2BA0" w:rsidR="001B2C07" w:rsidRDefault="00000000">
      <w:pPr>
        <w:pStyle w:val="3"/>
      </w:pPr>
      <w:r>
        <w:lastRenderedPageBreak/>
        <w:t>回測結果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2C07" w14:paraId="109082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E93B97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回測指標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9FFEE6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歷史實際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029EBD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推估預測</w:t>
            </w:r>
          </w:p>
        </w:tc>
      </w:tr>
      <w:tr w:rsidR="001B2C07" w14:paraId="715CBD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56555" w14:textId="77777777" w:rsidR="001B2C07" w:rsidRDefault="00000000">
            <w:r>
              <w:t>推估最終資產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D3655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A4D85" w14:textId="77777777" w:rsidR="001B2C07" w:rsidRDefault="00000000">
            <w:pPr>
              <w:jc w:val="right"/>
            </w:pPr>
            <w:r>
              <w:t>1191萬</w:t>
            </w:r>
          </w:p>
        </w:tc>
      </w:tr>
      <w:tr w:rsidR="001B2C07" w14:paraId="30ACE7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C72E6" w14:textId="77777777" w:rsidR="001B2C07" w:rsidRDefault="00000000">
            <w:r>
              <w:t>達成所需年分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08A3E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C43834" w14:textId="77777777" w:rsidR="001B2C07" w:rsidRDefault="00000000">
            <w:pPr>
              <w:jc w:val="right"/>
            </w:pPr>
            <w:r>
              <w:t>13年</w:t>
            </w:r>
          </w:p>
        </w:tc>
      </w:tr>
      <w:tr w:rsidR="001B2C07" w14:paraId="4176DF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49478E" w14:textId="77777777" w:rsidR="001B2C07" w:rsidRDefault="00000000">
            <w:r>
              <w:t>退休執行年齡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B0D18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422AF5" w14:textId="77777777" w:rsidR="001B2C07" w:rsidRDefault="00000000">
            <w:pPr>
              <w:jc w:val="right"/>
            </w:pPr>
            <w:r>
              <w:t>43歲</w:t>
            </w:r>
          </w:p>
        </w:tc>
      </w:tr>
      <w:tr w:rsidR="001B2C07" w14:paraId="5C33D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F042E" w14:textId="77777777" w:rsidR="001B2C07" w:rsidRDefault="00000000">
            <w:r>
              <w:t>累計投入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000B84" w14:textId="77777777" w:rsidR="001B2C07" w:rsidRDefault="00000000">
            <w:pPr>
              <w:jc w:val="right"/>
            </w:pPr>
            <w:r>
              <w:t>196萬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68045" w14:textId="77777777" w:rsidR="001B2C07" w:rsidRDefault="00000000">
            <w:pPr>
              <w:jc w:val="right"/>
            </w:pPr>
            <w:r>
              <w:t>574萬</w:t>
            </w:r>
          </w:p>
        </w:tc>
      </w:tr>
      <w:tr w:rsidR="001B2C07" w14:paraId="2CF077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9426B6" w14:textId="77777777" w:rsidR="001B2C07" w:rsidRDefault="00000000">
            <w:r>
              <w:t>累計股利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DFF91" w14:textId="77777777" w:rsidR="001B2C07" w:rsidRDefault="00000000">
            <w:pPr>
              <w:jc w:val="right"/>
            </w:pPr>
            <w:r>
              <w:t>38.93萬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2234A" w14:textId="77777777" w:rsidR="001B2C07" w:rsidRDefault="00000000">
            <w:pPr>
              <w:jc w:val="right"/>
            </w:pPr>
            <w:r>
              <w:t>196.76萬</w:t>
            </w:r>
          </w:p>
        </w:tc>
      </w:tr>
      <w:tr w:rsidR="001B2C07" w14:paraId="492437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26E90A" w14:textId="77777777" w:rsidR="001B2C07" w:rsidRDefault="00000000">
            <w:r>
              <w:t>投資報酬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6E5F0" w14:textId="77777777" w:rsidR="001B2C07" w:rsidRDefault="00000000">
            <w:pPr>
              <w:jc w:val="right"/>
            </w:pPr>
            <w:r>
              <w:t>-9.76萬 (-5.0%)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FD3FB" w14:textId="77777777" w:rsidR="001B2C07" w:rsidRDefault="00000000">
            <w:pPr>
              <w:jc w:val="center"/>
            </w:pPr>
            <w:r>
              <w:t>-</w:t>
            </w:r>
          </w:p>
        </w:tc>
      </w:tr>
    </w:tbl>
    <w:p w14:paraId="0D792186" w14:textId="77777777" w:rsidR="001B2C07" w:rsidRDefault="00000000">
      <w:pPr>
        <w:pStyle w:val="3"/>
      </w:pPr>
      <w:r>
        <w:t>建議配置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2C07" w14:paraId="616C40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07C933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BE9A37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首筆投入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C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2F3760" w14:textId="77777777" w:rsidR="001B2C0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建議月扣</w:t>
            </w:r>
            <w:proofErr w:type="gramEnd"/>
          </w:p>
        </w:tc>
      </w:tr>
      <w:tr w:rsidR="001B2C07" w14:paraId="2F5A02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FAA27" w14:textId="77777777" w:rsidR="001B2C07" w:rsidRDefault="00000000">
            <w:r>
              <w:t>00919 群益台灣精選高息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F61E0" w14:textId="77777777" w:rsidR="001B2C07" w:rsidRDefault="00000000">
            <w:pPr>
              <w:jc w:val="right"/>
            </w:pPr>
            <w:r>
              <w:t>35.0萬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AA1B2" w14:textId="77777777" w:rsidR="001B2C07" w:rsidRDefault="00000000">
            <w:pPr>
              <w:jc w:val="right"/>
            </w:pPr>
            <w:r>
              <w:t>1.05萬</w:t>
            </w:r>
          </w:p>
        </w:tc>
      </w:tr>
      <w:tr w:rsidR="001B2C07" w14:paraId="13D357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2E3E92" w14:textId="77777777" w:rsidR="001B2C07" w:rsidRDefault="00000000">
            <w:r>
              <w:t>00929 復華台灣</w:t>
            </w:r>
            <w:proofErr w:type="gramStart"/>
            <w:r>
              <w:t>科技優息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33B09" w14:textId="77777777" w:rsidR="001B2C07" w:rsidRDefault="00000000">
            <w:pPr>
              <w:jc w:val="right"/>
            </w:pPr>
            <w:r>
              <w:t>40.0萬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C937F" w14:textId="77777777" w:rsidR="001B2C07" w:rsidRDefault="00000000">
            <w:pPr>
              <w:jc w:val="right"/>
            </w:pPr>
            <w:r>
              <w:t>1.20萬</w:t>
            </w:r>
          </w:p>
        </w:tc>
      </w:tr>
      <w:tr w:rsidR="001B2C07" w14:paraId="3C8DA2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FD82E" w14:textId="77777777" w:rsidR="001B2C07" w:rsidRDefault="00000000">
            <w:r>
              <w:t>0056 元大高股息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52E9C" w14:textId="77777777" w:rsidR="001B2C07" w:rsidRDefault="00000000">
            <w:pPr>
              <w:jc w:val="right"/>
            </w:pPr>
            <w:r>
              <w:t>25.0萬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69DE9B" w14:textId="77777777" w:rsidR="001B2C07" w:rsidRDefault="00000000">
            <w:pPr>
              <w:jc w:val="right"/>
            </w:pPr>
            <w:r>
              <w:t>0.75萬</w:t>
            </w:r>
          </w:p>
        </w:tc>
      </w:tr>
    </w:tbl>
    <w:p w14:paraId="20933EDD" w14:textId="77777777" w:rsidR="001B2C07" w:rsidRDefault="00000000">
      <w:pPr>
        <w:pStyle w:val="3"/>
      </w:pPr>
      <w:r>
        <w:t>策略分析</w:t>
      </w:r>
    </w:p>
    <w:p w14:paraId="544D4D75" w14:textId="18AB8EDC" w:rsidR="001B2C07" w:rsidRDefault="00000000" w:rsidP="008D4A25">
      <w:pPr>
        <w:spacing w:after="360"/>
      </w:pPr>
      <w:r>
        <w:t>穩健型策略在高股息與成長型ETF間取得平衡，預計13年達成目標。雖然歷史期間受市場波動影響呈現負報酬，但長期來看，基於各ETF的歷史CAGR，策略仍具備達成目標的潛力。</w:t>
      </w:r>
    </w:p>
    <w:p w14:paraId="3C4A0475" w14:textId="77777777" w:rsidR="008D4A25" w:rsidRDefault="008D4A25" w:rsidP="008D4A25">
      <w:pPr>
        <w:spacing w:after="360"/>
        <w:rPr>
          <w:rFonts w:hint="eastAsia"/>
        </w:rPr>
      </w:pPr>
    </w:p>
    <w:p w14:paraId="6EA6E0CD" w14:textId="77777777" w:rsidR="008D4A25" w:rsidRDefault="008D4A25">
      <w:pPr>
        <w:widowControl/>
        <w:rPr>
          <w:b/>
          <w:bCs/>
          <w:color w:val="2E75B6"/>
          <w:sz w:val="32"/>
          <w:szCs w:val="32"/>
        </w:rPr>
      </w:pPr>
      <w:r>
        <w:br w:type="page"/>
      </w:r>
    </w:p>
    <w:p w14:paraId="34A15BA5" w14:textId="7E99D5AA" w:rsidR="001B2C07" w:rsidRDefault="00000000">
      <w:pPr>
        <w:pStyle w:val="2"/>
      </w:pPr>
      <w:r>
        <w:lastRenderedPageBreak/>
        <w:t>3.3 保守型投資策略</w:t>
      </w:r>
    </w:p>
    <w:p w14:paraId="2D459020" w14:textId="77777777" w:rsidR="001B2C07" w:rsidRDefault="00000000">
      <w:pPr>
        <w:spacing w:after="240"/>
      </w:pPr>
      <w:r>
        <w:rPr>
          <w:b/>
          <w:bCs/>
        </w:rPr>
        <w:t>策略特性：</w:t>
      </w:r>
      <w:r>
        <w:t>提領率4%，適合接近退休者</w:t>
      </w:r>
    </w:p>
    <w:p w14:paraId="60B6E487" w14:textId="77777777" w:rsidR="001B2C07" w:rsidRDefault="00000000">
      <w:pPr>
        <w:pStyle w:val="3"/>
      </w:pPr>
      <w:r>
        <w:t>投資組合配置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2009"/>
        <w:gridCol w:w="1148"/>
        <w:gridCol w:w="1365"/>
        <w:gridCol w:w="1355"/>
        <w:gridCol w:w="1119"/>
        <w:gridCol w:w="1842"/>
      </w:tblGrid>
      <w:tr w:rsidR="001B2C07" w14:paraId="47623079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6A0521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ETF代碼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53A704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ETF名稱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3B311A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權重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D7749B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年化成長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A1470E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平均股利</w:t>
            </w:r>
          </w:p>
        </w:tc>
        <w:tc>
          <w:tcPr>
            <w:tcW w:w="1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2FE1E4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年配次數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F9C0B1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最新價</w:t>
            </w:r>
          </w:p>
        </w:tc>
      </w:tr>
      <w:tr w:rsidR="001B2C07" w14:paraId="657F0AFD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A7A8F" w14:textId="77777777" w:rsidR="001B2C07" w:rsidRDefault="00000000">
            <w:r>
              <w:t>00878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C894D" w14:textId="77777777" w:rsidR="001B2C07" w:rsidRDefault="00000000">
            <w:r>
              <w:t>國泰永續高股息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C4881" w14:textId="77777777" w:rsidR="001B2C07" w:rsidRDefault="00000000">
            <w:pPr>
              <w:jc w:val="center"/>
            </w:pPr>
            <w:r>
              <w:t>40%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D66E87" w14:textId="77777777" w:rsidR="001B2C07" w:rsidRDefault="00000000">
            <w:pPr>
              <w:jc w:val="right"/>
            </w:pPr>
            <w:r>
              <w:t>15.5%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B1FF0" w14:textId="77777777" w:rsidR="001B2C07" w:rsidRDefault="00000000">
            <w:pPr>
              <w:jc w:val="right"/>
            </w:pPr>
            <w:r>
              <w:t>0.3443元</w:t>
            </w:r>
          </w:p>
        </w:tc>
        <w:tc>
          <w:tcPr>
            <w:tcW w:w="1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50D70" w14:textId="77777777" w:rsidR="001B2C07" w:rsidRDefault="00000000">
            <w:pPr>
              <w:jc w:val="center"/>
            </w:pPr>
            <w:r>
              <w:t>4.2次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12D99" w14:textId="77777777" w:rsidR="001B2C07" w:rsidRDefault="00000000">
            <w:pPr>
              <w:jc w:val="right"/>
            </w:pPr>
            <w:r>
              <w:t>23.41元</w:t>
            </w:r>
          </w:p>
        </w:tc>
      </w:tr>
      <w:tr w:rsidR="001B2C07" w14:paraId="355E3CE8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585E4" w14:textId="77777777" w:rsidR="001B2C07" w:rsidRDefault="00000000">
            <w:r>
              <w:t>00713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7E70F0" w14:textId="77777777" w:rsidR="001B2C07" w:rsidRDefault="00000000">
            <w:r>
              <w:t>元大台灣高</w:t>
            </w:r>
            <w:proofErr w:type="gramStart"/>
            <w:r>
              <w:t>息低波</w:t>
            </w:r>
            <w:proofErr w:type="gramEnd"/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FA3B8" w14:textId="77777777" w:rsidR="001B2C07" w:rsidRDefault="00000000">
            <w:pPr>
              <w:jc w:val="center"/>
            </w:pPr>
            <w:r>
              <w:t>30%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F89F7D" w14:textId="77777777" w:rsidR="001B2C07" w:rsidRDefault="00000000">
            <w:pPr>
              <w:jc w:val="right"/>
            </w:pPr>
            <w:r>
              <w:t>13.88%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B497D" w14:textId="77777777" w:rsidR="001B2C07" w:rsidRDefault="00000000">
            <w:pPr>
              <w:jc w:val="right"/>
            </w:pPr>
            <w:r>
              <w:t>1.2933元</w:t>
            </w:r>
          </w:p>
        </w:tc>
        <w:tc>
          <w:tcPr>
            <w:tcW w:w="1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0F1A67" w14:textId="77777777" w:rsidR="001B2C07" w:rsidRDefault="00000000">
            <w:pPr>
              <w:jc w:val="center"/>
            </w:pPr>
            <w:r>
              <w:t>2.5次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49AAB" w14:textId="77777777" w:rsidR="001B2C07" w:rsidRDefault="00000000">
            <w:pPr>
              <w:jc w:val="right"/>
            </w:pPr>
            <w:r>
              <w:t>52.4元</w:t>
            </w:r>
          </w:p>
        </w:tc>
      </w:tr>
      <w:tr w:rsidR="001B2C07" w14:paraId="6ED32DE5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535F41" w14:textId="77777777" w:rsidR="001B2C07" w:rsidRDefault="00000000">
            <w:r>
              <w:t>00679B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A2BB0" w14:textId="77777777" w:rsidR="001B2C07" w:rsidRDefault="00000000">
            <w:r>
              <w:t>元大美債20年</w:t>
            </w:r>
          </w:p>
        </w:tc>
        <w:tc>
          <w:tcPr>
            <w:tcW w:w="1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AC825" w14:textId="77777777" w:rsidR="001B2C07" w:rsidRDefault="00000000">
            <w:pPr>
              <w:jc w:val="center"/>
            </w:pPr>
            <w:r>
              <w:t>30%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0CF8AC" w14:textId="77777777" w:rsidR="001B2C07" w:rsidRDefault="00000000">
            <w:pPr>
              <w:jc w:val="right"/>
            </w:pPr>
            <w:r>
              <w:t>-1.14%</w:t>
            </w:r>
          </w:p>
        </w:tc>
        <w:tc>
          <w:tcPr>
            <w:tcW w:w="1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CD864" w14:textId="77777777" w:rsidR="001B2C07" w:rsidRDefault="00000000">
            <w:pPr>
              <w:jc w:val="right"/>
            </w:pPr>
            <w:r>
              <w:t>0.2704元</w:t>
            </w:r>
          </w:p>
        </w:tc>
        <w:tc>
          <w:tcPr>
            <w:tcW w:w="1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F6628C" w14:textId="77777777" w:rsidR="001B2C07" w:rsidRDefault="00000000">
            <w:pPr>
              <w:jc w:val="center"/>
            </w:pPr>
            <w:r>
              <w:t>4.1次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2F761E" w14:textId="77777777" w:rsidR="001B2C07" w:rsidRDefault="00000000">
            <w:pPr>
              <w:jc w:val="right"/>
            </w:pPr>
            <w:r>
              <w:t>27.58元</w:t>
            </w:r>
          </w:p>
        </w:tc>
      </w:tr>
    </w:tbl>
    <w:p w14:paraId="36949198" w14:textId="77777777" w:rsidR="001B2C07" w:rsidRDefault="00000000">
      <w:pPr>
        <w:pStyle w:val="3"/>
      </w:pPr>
      <w:r>
        <w:t>回測結果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2C07" w14:paraId="657156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A2412B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回測指標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AAFD5D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歷史實際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C6C49B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推估預測</w:t>
            </w:r>
          </w:p>
        </w:tc>
      </w:tr>
      <w:tr w:rsidR="001B2C07" w14:paraId="4408B4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1D1234" w14:textId="77777777" w:rsidR="001B2C07" w:rsidRDefault="00000000">
            <w:r>
              <w:t>推估最終資產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03327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725FB" w14:textId="77777777" w:rsidR="001B2C07" w:rsidRDefault="00000000">
            <w:pPr>
              <w:jc w:val="right"/>
            </w:pPr>
            <w:r>
              <w:t>2300萬</w:t>
            </w:r>
          </w:p>
        </w:tc>
      </w:tr>
      <w:tr w:rsidR="001B2C07" w14:paraId="708ED1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F7B938" w14:textId="77777777" w:rsidR="001B2C07" w:rsidRDefault="00000000">
            <w:r>
              <w:t>達成所需年分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95522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93F79B" w14:textId="77777777" w:rsidR="001B2C07" w:rsidRDefault="00000000">
            <w:pPr>
              <w:jc w:val="right"/>
            </w:pPr>
            <w:r>
              <w:t>21年</w:t>
            </w:r>
          </w:p>
        </w:tc>
      </w:tr>
      <w:tr w:rsidR="001B2C07" w14:paraId="4B05E3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C9236" w14:textId="77777777" w:rsidR="001B2C07" w:rsidRDefault="00000000">
            <w:r>
              <w:t>退休執行年齡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51E62E" w14:textId="77777777" w:rsidR="001B2C07" w:rsidRDefault="00000000">
            <w:pPr>
              <w:jc w:val="center"/>
            </w:pPr>
            <w: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82DE8" w14:textId="77777777" w:rsidR="001B2C07" w:rsidRDefault="00000000">
            <w:pPr>
              <w:jc w:val="right"/>
            </w:pPr>
            <w:r>
              <w:t>51歲</w:t>
            </w:r>
          </w:p>
        </w:tc>
      </w:tr>
      <w:tr w:rsidR="001B2C07" w14:paraId="73E77A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0934D" w14:textId="77777777" w:rsidR="001B2C07" w:rsidRDefault="00000000">
            <w:r>
              <w:t>累計投入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1FBF6B" w14:textId="77777777" w:rsidR="001B2C07" w:rsidRDefault="00000000">
            <w:pPr>
              <w:jc w:val="right"/>
            </w:pPr>
            <w:r>
              <w:t>301萬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F72E4" w14:textId="77777777" w:rsidR="001B2C07" w:rsidRDefault="00000000">
            <w:pPr>
              <w:jc w:val="right"/>
            </w:pPr>
            <w:r>
              <w:t>883萬</w:t>
            </w:r>
          </w:p>
        </w:tc>
      </w:tr>
      <w:tr w:rsidR="001B2C07" w14:paraId="2C4341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4D296" w14:textId="77777777" w:rsidR="001B2C07" w:rsidRDefault="00000000">
            <w:r>
              <w:t>累計股利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EF865B" w14:textId="77777777" w:rsidR="001B2C07" w:rsidRDefault="00000000">
            <w:pPr>
              <w:jc w:val="right"/>
            </w:pPr>
            <w:r>
              <w:t>75.32萬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021DEF" w14:textId="77777777" w:rsidR="001B2C07" w:rsidRDefault="00000000">
            <w:pPr>
              <w:jc w:val="right"/>
            </w:pPr>
            <w:r>
              <w:t>325.99萬</w:t>
            </w:r>
          </w:p>
        </w:tc>
      </w:tr>
      <w:tr w:rsidR="001B2C07" w14:paraId="58175D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87A60" w14:textId="77777777" w:rsidR="001B2C07" w:rsidRDefault="00000000">
            <w:r>
              <w:t>投資報酬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BB8F04" w14:textId="77777777" w:rsidR="001B2C07" w:rsidRDefault="00000000">
            <w:pPr>
              <w:jc w:val="right"/>
            </w:pPr>
            <w:r>
              <w:t>-44.46萬 (-14.8%)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A53A3" w14:textId="77777777" w:rsidR="001B2C07" w:rsidRDefault="00000000">
            <w:pPr>
              <w:jc w:val="center"/>
            </w:pPr>
            <w:r>
              <w:t>-</w:t>
            </w:r>
          </w:p>
        </w:tc>
      </w:tr>
    </w:tbl>
    <w:p w14:paraId="5FD3C9AF" w14:textId="77777777" w:rsidR="008D4A25" w:rsidRDefault="008D4A25">
      <w:pPr>
        <w:pStyle w:val="3"/>
      </w:pPr>
    </w:p>
    <w:p w14:paraId="5A04302C" w14:textId="77777777" w:rsidR="008D4A25" w:rsidRDefault="008D4A25">
      <w:pPr>
        <w:widowControl/>
        <w:rPr>
          <w:b/>
          <w:bCs/>
          <w:color w:val="5B9BD5"/>
          <w:sz w:val="28"/>
          <w:szCs w:val="28"/>
        </w:rPr>
      </w:pPr>
      <w:r>
        <w:br w:type="page"/>
      </w:r>
    </w:p>
    <w:p w14:paraId="135C3DFD" w14:textId="5AED3B2E" w:rsidR="001B2C07" w:rsidRDefault="00000000">
      <w:pPr>
        <w:pStyle w:val="3"/>
      </w:pPr>
      <w:r>
        <w:lastRenderedPageBreak/>
        <w:t>建議配置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2C07" w14:paraId="111C0F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C2D093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C8840C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首筆投入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EA8BC" w14:textId="77777777" w:rsidR="001B2C0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建議月扣</w:t>
            </w:r>
            <w:proofErr w:type="gramEnd"/>
          </w:p>
        </w:tc>
      </w:tr>
      <w:tr w:rsidR="001B2C07" w14:paraId="55FC9D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7C84B4" w14:textId="77777777" w:rsidR="001B2C07" w:rsidRDefault="00000000">
            <w:r>
              <w:t>00878 國泰永續高股息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BDDEF" w14:textId="77777777" w:rsidR="001B2C07" w:rsidRDefault="00000000">
            <w:pPr>
              <w:jc w:val="right"/>
            </w:pPr>
            <w:r>
              <w:t>40.0萬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7DED13" w14:textId="77777777" w:rsidR="001B2C07" w:rsidRDefault="00000000">
            <w:pPr>
              <w:jc w:val="right"/>
            </w:pPr>
            <w:r>
              <w:t>1.20萬</w:t>
            </w:r>
          </w:p>
        </w:tc>
      </w:tr>
      <w:tr w:rsidR="001B2C07" w14:paraId="514C61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EF8F9" w14:textId="77777777" w:rsidR="001B2C07" w:rsidRDefault="00000000">
            <w:r>
              <w:t>00713 元大台灣高</w:t>
            </w:r>
            <w:proofErr w:type="gramStart"/>
            <w:r>
              <w:t>息低波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E23C14" w14:textId="77777777" w:rsidR="001B2C07" w:rsidRDefault="00000000">
            <w:pPr>
              <w:jc w:val="right"/>
            </w:pPr>
            <w:r>
              <w:t>30.0萬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79A03" w14:textId="77777777" w:rsidR="001B2C07" w:rsidRDefault="00000000">
            <w:pPr>
              <w:jc w:val="right"/>
            </w:pPr>
            <w:r>
              <w:t>0.90萬</w:t>
            </w:r>
          </w:p>
        </w:tc>
      </w:tr>
      <w:tr w:rsidR="001B2C07" w14:paraId="552954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9E667" w14:textId="77777777" w:rsidR="001B2C07" w:rsidRDefault="00000000">
            <w:r>
              <w:t>00679B 元大美債20年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8EEDD" w14:textId="77777777" w:rsidR="001B2C07" w:rsidRDefault="00000000">
            <w:pPr>
              <w:jc w:val="right"/>
            </w:pPr>
            <w:r>
              <w:t>30.0萬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90480F" w14:textId="77777777" w:rsidR="001B2C07" w:rsidRDefault="00000000">
            <w:pPr>
              <w:jc w:val="right"/>
            </w:pPr>
            <w:r>
              <w:t>0.90萬</w:t>
            </w:r>
          </w:p>
        </w:tc>
      </w:tr>
    </w:tbl>
    <w:p w14:paraId="2DAE912E" w14:textId="77777777" w:rsidR="001B2C07" w:rsidRDefault="00000000">
      <w:pPr>
        <w:pStyle w:val="3"/>
      </w:pPr>
      <w:r>
        <w:t>策略分析</w:t>
      </w:r>
    </w:p>
    <w:p w14:paraId="4C70FF79" w14:textId="6990E3C0" w:rsidR="001B2C07" w:rsidRDefault="00000000" w:rsidP="008D4A25">
      <w:pPr>
        <w:spacing w:after="360"/>
      </w:pPr>
      <w:r>
        <w:t>保守型策略以高股息與債券ETF為主，重視資本保全與穩定配息。預計21年達成目標，時間</w:t>
      </w:r>
      <w:proofErr w:type="gramStart"/>
      <w:r>
        <w:t>較長但風險</w:t>
      </w:r>
      <w:proofErr w:type="gramEnd"/>
      <w:r>
        <w:t>最低。適合風險承受度較低或接近退休年齡的投資人。</w:t>
      </w:r>
    </w:p>
    <w:p w14:paraId="642EABB9" w14:textId="77777777" w:rsidR="008D4A25" w:rsidRDefault="008D4A25" w:rsidP="008D4A25">
      <w:pPr>
        <w:spacing w:after="360"/>
        <w:rPr>
          <w:rFonts w:hint="eastAsia"/>
        </w:rPr>
      </w:pPr>
    </w:p>
    <w:p w14:paraId="2605A910" w14:textId="77777777" w:rsidR="001B2C07" w:rsidRDefault="00000000">
      <w:pPr>
        <w:pStyle w:val="1"/>
      </w:pPr>
      <w:r>
        <w:t>4. ETF詳細表現分析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1907"/>
        <w:gridCol w:w="1740"/>
        <w:gridCol w:w="1393"/>
        <w:gridCol w:w="1418"/>
        <w:gridCol w:w="1276"/>
        <w:gridCol w:w="992"/>
      </w:tblGrid>
      <w:tr w:rsidR="001B2C07" w14:paraId="0832BD07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339810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ETF代碼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5D8211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ETF名稱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53A15D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投資期間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6248CC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起始價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F960C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最新價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7C1F54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累計配息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CAB29A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配息次數</w:t>
            </w:r>
          </w:p>
        </w:tc>
      </w:tr>
      <w:tr w:rsidR="001B2C07" w14:paraId="2E28F35B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A6B6B" w14:textId="77777777" w:rsidR="001B2C07" w:rsidRDefault="00000000">
            <w:r>
              <w:t>0056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47B259" w14:textId="77777777" w:rsidR="001B2C07" w:rsidRDefault="00000000">
            <w:r>
              <w:t>元大高股息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1EF4C" w14:textId="77777777" w:rsidR="001B2C07" w:rsidRDefault="00000000">
            <w:pPr>
              <w:jc w:val="center"/>
            </w:pPr>
            <w:r>
              <w:t>2008-2026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963730" w14:textId="77777777" w:rsidR="001B2C07" w:rsidRDefault="00000000">
            <w:pPr>
              <w:jc w:val="right"/>
            </w:pPr>
            <w:r>
              <w:t>11.28元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CFFA96" w14:textId="77777777" w:rsidR="001B2C07" w:rsidRDefault="00000000">
            <w:pPr>
              <w:jc w:val="right"/>
            </w:pPr>
            <w:r>
              <w:t>38.39元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D37A5" w14:textId="77777777" w:rsidR="001B2C07" w:rsidRDefault="00000000">
            <w:pPr>
              <w:jc w:val="right"/>
            </w:pPr>
            <w:r>
              <w:t>24.42元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C5EAC" w14:textId="77777777" w:rsidR="001B2C07" w:rsidRDefault="00000000">
            <w:pPr>
              <w:jc w:val="center"/>
            </w:pPr>
            <w:r>
              <w:t>21次</w:t>
            </w:r>
          </w:p>
        </w:tc>
      </w:tr>
      <w:tr w:rsidR="001B2C07" w14:paraId="23370161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0CC219" w14:textId="77777777" w:rsidR="001B2C07" w:rsidRDefault="00000000">
            <w:r>
              <w:t>006208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F2355" w14:textId="77777777" w:rsidR="001B2C07" w:rsidRDefault="00000000">
            <w:r>
              <w:t>富邦台50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B3D3C" w14:textId="77777777" w:rsidR="001B2C07" w:rsidRDefault="00000000">
            <w:pPr>
              <w:jc w:val="center"/>
            </w:pPr>
            <w:r>
              <w:t>2012-2026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8F9F9" w14:textId="77777777" w:rsidR="001B2C07" w:rsidRDefault="00000000">
            <w:pPr>
              <w:jc w:val="right"/>
            </w:pPr>
            <w:r>
              <w:t>20.34元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A6A66" w14:textId="77777777" w:rsidR="001B2C07" w:rsidRDefault="00000000">
            <w:pPr>
              <w:jc w:val="right"/>
            </w:pPr>
            <w:r>
              <w:t>175.70元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609396" w14:textId="77777777" w:rsidR="001B2C07" w:rsidRDefault="00000000">
            <w:pPr>
              <w:jc w:val="right"/>
            </w:pPr>
            <w:r>
              <w:t>24.01元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ACBBD" w14:textId="77777777" w:rsidR="001B2C07" w:rsidRDefault="00000000">
            <w:pPr>
              <w:jc w:val="center"/>
            </w:pPr>
            <w:r>
              <w:t>22次</w:t>
            </w:r>
          </w:p>
        </w:tc>
      </w:tr>
      <w:tr w:rsidR="001B2C07" w14:paraId="5ED4698E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3CB97D" w14:textId="77777777" w:rsidR="001B2C07" w:rsidRDefault="00000000">
            <w:r>
              <w:t>00679B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49C52" w14:textId="77777777" w:rsidR="001B2C07" w:rsidRDefault="00000000">
            <w:r>
              <w:t>元大美債20年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0DBA33" w14:textId="77777777" w:rsidR="001B2C07" w:rsidRDefault="00000000">
            <w:pPr>
              <w:jc w:val="center"/>
            </w:pPr>
            <w:r>
              <w:t>2017-2026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D0A26" w14:textId="77777777" w:rsidR="001B2C07" w:rsidRDefault="00000000">
            <w:pPr>
              <w:jc w:val="right"/>
            </w:pPr>
            <w:r>
              <w:t>30.62元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B228D" w14:textId="77777777" w:rsidR="001B2C07" w:rsidRDefault="00000000">
            <w:pPr>
              <w:jc w:val="right"/>
            </w:pPr>
            <w:r>
              <w:t>27.60元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977C1" w14:textId="77777777" w:rsidR="001B2C07" w:rsidRDefault="00000000">
            <w:pPr>
              <w:jc w:val="right"/>
            </w:pPr>
            <w:r>
              <w:t>9.19元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3FCC3" w14:textId="77777777" w:rsidR="001B2C07" w:rsidRDefault="00000000">
            <w:pPr>
              <w:jc w:val="center"/>
            </w:pPr>
            <w:r>
              <w:t>34次</w:t>
            </w:r>
          </w:p>
        </w:tc>
      </w:tr>
      <w:tr w:rsidR="001B2C07" w14:paraId="3ADAF132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E24694" w14:textId="77777777" w:rsidR="001B2C07" w:rsidRDefault="00000000">
            <w:r>
              <w:t>00713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BA5503" w14:textId="77777777" w:rsidR="001B2C07" w:rsidRDefault="00000000">
            <w:r>
              <w:t>元大台灣高</w:t>
            </w:r>
            <w:proofErr w:type="gramStart"/>
            <w:r>
              <w:t>息低波</w:t>
            </w:r>
            <w:proofErr w:type="gramEnd"/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5C253D" w14:textId="77777777" w:rsidR="001B2C07" w:rsidRDefault="00000000">
            <w:pPr>
              <w:jc w:val="center"/>
            </w:pPr>
            <w:r>
              <w:t>2017-2026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D6423" w14:textId="77777777" w:rsidR="001B2C07" w:rsidRDefault="00000000">
            <w:pPr>
              <w:jc w:val="right"/>
            </w:pPr>
            <w:r>
              <w:t>17.59元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7576C" w14:textId="77777777" w:rsidR="001B2C07" w:rsidRDefault="00000000">
            <w:pPr>
              <w:jc w:val="right"/>
            </w:pPr>
            <w:r>
              <w:t>52.25元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71B9BA" w14:textId="77777777" w:rsidR="001B2C07" w:rsidRDefault="00000000">
            <w:pPr>
              <w:jc w:val="right"/>
            </w:pPr>
            <w:r>
              <w:t>23.28元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EF934" w14:textId="77777777" w:rsidR="001B2C07" w:rsidRDefault="00000000">
            <w:pPr>
              <w:jc w:val="center"/>
            </w:pPr>
            <w:r>
              <w:t>18次</w:t>
            </w:r>
          </w:p>
        </w:tc>
      </w:tr>
      <w:tr w:rsidR="001B2C07" w14:paraId="5883844B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3D291" w14:textId="77777777" w:rsidR="001B2C07" w:rsidRDefault="00000000">
            <w:r>
              <w:t>00878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208DA" w14:textId="77777777" w:rsidR="001B2C07" w:rsidRDefault="00000000">
            <w:r>
              <w:t>國泰永續高股息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A568F" w14:textId="77777777" w:rsidR="001B2C07" w:rsidRDefault="00000000">
            <w:pPr>
              <w:jc w:val="center"/>
            </w:pPr>
            <w:r>
              <w:t>2020-2026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876ABD" w14:textId="77777777" w:rsidR="001B2C07" w:rsidRDefault="00000000">
            <w:pPr>
              <w:jc w:val="right"/>
            </w:pPr>
            <w:r>
              <w:t>10.46元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16B6BE" w14:textId="77777777" w:rsidR="001B2C07" w:rsidRDefault="00000000">
            <w:pPr>
              <w:jc w:val="right"/>
            </w:pPr>
            <w:r>
              <w:t>23.23元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D6806" w14:textId="77777777" w:rsidR="001B2C07" w:rsidRDefault="00000000">
            <w:pPr>
              <w:jc w:val="right"/>
            </w:pPr>
            <w:r>
              <w:t>7.23元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C6F37" w14:textId="77777777" w:rsidR="001B2C07" w:rsidRDefault="00000000">
            <w:pPr>
              <w:jc w:val="center"/>
            </w:pPr>
            <w:r>
              <w:t>21次</w:t>
            </w:r>
          </w:p>
        </w:tc>
      </w:tr>
      <w:tr w:rsidR="001B2C07" w14:paraId="324AC26C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72011" w14:textId="77777777" w:rsidR="001B2C07" w:rsidRDefault="00000000">
            <w:r>
              <w:t>00915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15F875" w14:textId="77777777" w:rsidR="001B2C07" w:rsidRDefault="00000000">
            <w:proofErr w:type="gramStart"/>
            <w:r>
              <w:t>凱基優</w:t>
            </w:r>
            <w:proofErr w:type="gramEnd"/>
            <w:r>
              <w:t>選高股息30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95088" w14:textId="77777777" w:rsidR="001B2C07" w:rsidRDefault="00000000">
            <w:pPr>
              <w:jc w:val="center"/>
            </w:pPr>
            <w:r>
              <w:t>2022-2026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C35BCF" w14:textId="77777777" w:rsidR="001B2C07" w:rsidRDefault="00000000">
            <w:pPr>
              <w:jc w:val="right"/>
            </w:pPr>
            <w:r>
              <w:t>11.61元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5C4FA" w14:textId="77777777" w:rsidR="001B2C07" w:rsidRDefault="00000000">
            <w:pPr>
              <w:jc w:val="right"/>
            </w:pPr>
            <w:r>
              <w:t>24.12元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828E2D" w14:textId="77777777" w:rsidR="001B2C07" w:rsidRDefault="00000000">
            <w:pPr>
              <w:jc w:val="right"/>
            </w:pPr>
            <w:r>
              <w:t>6.05元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528CA" w14:textId="77777777" w:rsidR="001B2C07" w:rsidRDefault="00000000">
            <w:pPr>
              <w:jc w:val="center"/>
            </w:pPr>
            <w:r>
              <w:t>12次</w:t>
            </w:r>
          </w:p>
        </w:tc>
      </w:tr>
      <w:tr w:rsidR="001B2C07" w14:paraId="0FE749C7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11786E" w14:textId="77777777" w:rsidR="001B2C07" w:rsidRDefault="00000000">
            <w:r>
              <w:t>00919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613F1" w14:textId="77777777" w:rsidR="001B2C07" w:rsidRDefault="00000000">
            <w:r>
              <w:t>群益台灣精選</w:t>
            </w:r>
            <w:r>
              <w:lastRenderedPageBreak/>
              <w:t>高息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7C151" w14:textId="77777777" w:rsidR="001B2C07" w:rsidRDefault="00000000">
            <w:pPr>
              <w:jc w:val="center"/>
            </w:pPr>
            <w:r>
              <w:lastRenderedPageBreak/>
              <w:t>2022-2026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0262D" w14:textId="77777777" w:rsidR="001B2C07" w:rsidRDefault="00000000">
            <w:pPr>
              <w:jc w:val="right"/>
            </w:pPr>
            <w:r>
              <w:t>11.09元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57FD1" w14:textId="77777777" w:rsidR="001B2C07" w:rsidRDefault="00000000">
            <w:pPr>
              <w:jc w:val="right"/>
            </w:pPr>
            <w:r>
              <w:t>23.62元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0524F5" w14:textId="77777777" w:rsidR="001B2C07" w:rsidRDefault="00000000">
            <w:pPr>
              <w:jc w:val="right"/>
            </w:pPr>
            <w:r>
              <w:t>6.95元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678F0A" w14:textId="77777777" w:rsidR="001B2C07" w:rsidRDefault="00000000">
            <w:pPr>
              <w:jc w:val="center"/>
            </w:pPr>
            <w:r>
              <w:t>11次</w:t>
            </w:r>
          </w:p>
        </w:tc>
      </w:tr>
      <w:tr w:rsidR="001B2C07" w14:paraId="670B83BE" w14:textId="77777777" w:rsidTr="008D4A25">
        <w:tblPrEx>
          <w:tblCellMar>
            <w:top w:w="0" w:type="dxa"/>
            <w:bottom w:w="0" w:type="dxa"/>
          </w:tblCellMar>
        </w:tblPrEx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061449" w14:textId="77777777" w:rsidR="001B2C07" w:rsidRDefault="00000000">
            <w:r>
              <w:t>00929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4508CF" w14:textId="77777777" w:rsidR="001B2C07" w:rsidRDefault="00000000">
            <w:r>
              <w:t>復華台灣</w:t>
            </w:r>
            <w:proofErr w:type="gramStart"/>
            <w:r>
              <w:t>科技優息</w:t>
            </w:r>
            <w:proofErr w:type="gramEnd"/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6FFAAB" w14:textId="77777777" w:rsidR="001B2C07" w:rsidRDefault="00000000">
            <w:pPr>
              <w:jc w:val="center"/>
            </w:pPr>
            <w:r>
              <w:t>2023-2026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02333" w14:textId="77777777" w:rsidR="001B2C07" w:rsidRDefault="00000000">
            <w:pPr>
              <w:jc w:val="right"/>
            </w:pPr>
            <w:r>
              <w:t>12.51元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833464" w14:textId="77777777" w:rsidR="001B2C07" w:rsidRDefault="00000000">
            <w:pPr>
              <w:jc w:val="right"/>
            </w:pPr>
            <w:r>
              <w:t>19.30元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7DCA7F" w14:textId="77777777" w:rsidR="001B2C07" w:rsidRDefault="00000000">
            <w:pPr>
              <w:jc w:val="right"/>
            </w:pPr>
            <w:r>
              <w:t>3.40元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E792D" w14:textId="77777777" w:rsidR="001B2C07" w:rsidRDefault="00000000">
            <w:pPr>
              <w:jc w:val="center"/>
            </w:pPr>
            <w:r>
              <w:t>31次</w:t>
            </w:r>
          </w:p>
        </w:tc>
      </w:tr>
    </w:tbl>
    <w:p w14:paraId="355B102A" w14:textId="77777777" w:rsidR="008D4A25" w:rsidRDefault="008D4A25">
      <w:pPr>
        <w:pStyle w:val="2"/>
      </w:pPr>
    </w:p>
    <w:p w14:paraId="3FCA0C68" w14:textId="6D7ED26A" w:rsidR="001B2C07" w:rsidRDefault="00000000">
      <w:pPr>
        <w:pStyle w:val="2"/>
      </w:pPr>
      <w:r>
        <w:t>4.1 各ETF投資期間表現</w:t>
      </w:r>
    </w:p>
    <w:p w14:paraId="454AB956" w14:textId="77777777" w:rsidR="001B2C07" w:rsidRDefault="00000000">
      <w:pPr>
        <w:pStyle w:val="3"/>
      </w:pPr>
      <w:r>
        <w:t>0056 元大高股息</w:t>
      </w:r>
    </w:p>
    <w:p w14:paraId="5EB503FD" w14:textId="77777777" w:rsidR="001B2C07" w:rsidRDefault="00000000">
      <w:pPr>
        <w:spacing w:after="120"/>
      </w:pPr>
      <w:r>
        <w:rPr>
          <w:b/>
          <w:bCs/>
        </w:rPr>
        <w:t>投資期間：</w:t>
      </w:r>
      <w:r>
        <w:t>2008-2026</w:t>
      </w:r>
    </w:p>
    <w:p w14:paraId="6166E264" w14:textId="77777777" w:rsidR="001B2C07" w:rsidRDefault="00000000">
      <w:pPr>
        <w:spacing w:after="120"/>
      </w:pPr>
      <w:r>
        <w:rPr>
          <w:b/>
          <w:bCs/>
        </w:rPr>
        <w:t>股價表現：</w:t>
      </w:r>
      <w:r>
        <w:t>起始價11.28元，最新價38.39元，漲幅240.34%</w:t>
      </w:r>
    </w:p>
    <w:p w14:paraId="4307FC3B" w14:textId="77777777" w:rsidR="001B2C07" w:rsidRDefault="00000000">
      <w:pPr>
        <w:spacing w:after="240"/>
      </w:pPr>
      <w:r>
        <w:rPr>
          <w:b/>
          <w:bCs/>
        </w:rPr>
        <w:t>配息表現：</w:t>
      </w:r>
      <w:r>
        <w:t>累計配息24.42元，配息21次，平均每年約1.2次</w:t>
      </w:r>
    </w:p>
    <w:p w14:paraId="24643E79" w14:textId="77777777" w:rsidR="001B2C07" w:rsidRDefault="00000000">
      <w:pPr>
        <w:pStyle w:val="3"/>
      </w:pPr>
      <w:r>
        <w:t>006208 富邦台50</w:t>
      </w:r>
    </w:p>
    <w:p w14:paraId="34BD7609" w14:textId="77777777" w:rsidR="001B2C07" w:rsidRDefault="00000000">
      <w:pPr>
        <w:spacing w:after="120"/>
      </w:pPr>
      <w:r>
        <w:rPr>
          <w:b/>
          <w:bCs/>
        </w:rPr>
        <w:t>投資期間：</w:t>
      </w:r>
      <w:r>
        <w:t>2012-2026</w:t>
      </w:r>
    </w:p>
    <w:p w14:paraId="6365F515" w14:textId="77777777" w:rsidR="001B2C07" w:rsidRDefault="00000000">
      <w:pPr>
        <w:spacing w:after="120"/>
      </w:pPr>
      <w:r>
        <w:rPr>
          <w:b/>
          <w:bCs/>
        </w:rPr>
        <w:t>股價表現：</w:t>
      </w:r>
      <w:r>
        <w:t>起始價20.34元，最新價175.70元，漲幅763.82%</w:t>
      </w:r>
    </w:p>
    <w:p w14:paraId="59782136" w14:textId="77777777" w:rsidR="001B2C07" w:rsidRDefault="00000000">
      <w:pPr>
        <w:spacing w:after="240"/>
      </w:pPr>
      <w:r>
        <w:rPr>
          <w:b/>
          <w:bCs/>
        </w:rPr>
        <w:t>配息表現：</w:t>
      </w:r>
      <w:r>
        <w:t>累計配息24.01元，配息22次，平均每年約1.6次</w:t>
      </w:r>
    </w:p>
    <w:p w14:paraId="709EF4BF" w14:textId="77777777" w:rsidR="001B2C07" w:rsidRDefault="00000000">
      <w:pPr>
        <w:pStyle w:val="3"/>
      </w:pPr>
      <w:r>
        <w:t>00679B 元大美債20年</w:t>
      </w:r>
    </w:p>
    <w:p w14:paraId="1D204551" w14:textId="77777777" w:rsidR="001B2C07" w:rsidRDefault="00000000">
      <w:pPr>
        <w:spacing w:after="120"/>
      </w:pPr>
      <w:r>
        <w:rPr>
          <w:b/>
          <w:bCs/>
        </w:rPr>
        <w:t>投資期間：</w:t>
      </w:r>
      <w:r>
        <w:t>2017-2026</w:t>
      </w:r>
    </w:p>
    <w:p w14:paraId="7A0FE6B3" w14:textId="77777777" w:rsidR="001B2C07" w:rsidRDefault="00000000">
      <w:pPr>
        <w:spacing w:after="120"/>
      </w:pPr>
      <w:r>
        <w:rPr>
          <w:b/>
          <w:bCs/>
        </w:rPr>
        <w:t>股價表現：</w:t>
      </w:r>
      <w:r>
        <w:t>起始價30.62元，最新價27.60元，漲幅-9.86%</w:t>
      </w:r>
    </w:p>
    <w:p w14:paraId="4F125CA9" w14:textId="77777777" w:rsidR="001B2C07" w:rsidRDefault="00000000">
      <w:pPr>
        <w:spacing w:after="240"/>
      </w:pPr>
      <w:r>
        <w:rPr>
          <w:b/>
          <w:bCs/>
        </w:rPr>
        <w:t>配息表現：</w:t>
      </w:r>
      <w:r>
        <w:t>累計配息9.19元，配息34次，平均每年約3.7次</w:t>
      </w:r>
    </w:p>
    <w:p w14:paraId="0E798E26" w14:textId="77777777" w:rsidR="001B2C07" w:rsidRDefault="00000000">
      <w:pPr>
        <w:pStyle w:val="3"/>
      </w:pPr>
      <w:r>
        <w:t>00713 元大台灣高</w:t>
      </w:r>
      <w:proofErr w:type="gramStart"/>
      <w:r>
        <w:t>息低波</w:t>
      </w:r>
      <w:proofErr w:type="gramEnd"/>
    </w:p>
    <w:p w14:paraId="684EF79B" w14:textId="77777777" w:rsidR="001B2C07" w:rsidRDefault="00000000">
      <w:pPr>
        <w:spacing w:after="120"/>
      </w:pPr>
      <w:r>
        <w:rPr>
          <w:b/>
          <w:bCs/>
        </w:rPr>
        <w:t>投資期間：</w:t>
      </w:r>
      <w:r>
        <w:t>2017-2026</w:t>
      </w:r>
    </w:p>
    <w:p w14:paraId="387DF12A" w14:textId="77777777" w:rsidR="001B2C07" w:rsidRDefault="00000000">
      <w:pPr>
        <w:spacing w:after="120"/>
      </w:pPr>
      <w:r>
        <w:rPr>
          <w:b/>
          <w:bCs/>
        </w:rPr>
        <w:t>股價表現：</w:t>
      </w:r>
      <w:r>
        <w:t>起始價17.59元，最新價52.25元，漲幅197.04%</w:t>
      </w:r>
    </w:p>
    <w:p w14:paraId="5299BBC3" w14:textId="77777777" w:rsidR="001B2C07" w:rsidRDefault="00000000">
      <w:pPr>
        <w:spacing w:after="240"/>
      </w:pPr>
      <w:r>
        <w:rPr>
          <w:b/>
          <w:bCs/>
        </w:rPr>
        <w:t>配息表現：</w:t>
      </w:r>
      <w:r>
        <w:t>累計配息23.28元，配息18次，平均每年約2.0次</w:t>
      </w:r>
    </w:p>
    <w:p w14:paraId="09DAFD1F" w14:textId="77777777" w:rsidR="008D4A25" w:rsidRDefault="008D4A25">
      <w:pPr>
        <w:widowControl/>
        <w:rPr>
          <w:b/>
          <w:bCs/>
          <w:color w:val="5B9BD5"/>
          <w:sz w:val="28"/>
          <w:szCs w:val="28"/>
        </w:rPr>
      </w:pPr>
      <w:r>
        <w:br w:type="page"/>
      </w:r>
    </w:p>
    <w:p w14:paraId="6EC50A11" w14:textId="4C19839D" w:rsidR="001B2C07" w:rsidRDefault="00000000">
      <w:pPr>
        <w:pStyle w:val="3"/>
      </w:pPr>
      <w:r>
        <w:lastRenderedPageBreak/>
        <w:t>00878 國泰永續高股息</w:t>
      </w:r>
    </w:p>
    <w:p w14:paraId="18203367" w14:textId="77777777" w:rsidR="001B2C07" w:rsidRDefault="00000000">
      <w:pPr>
        <w:spacing w:after="120"/>
      </w:pPr>
      <w:r>
        <w:rPr>
          <w:b/>
          <w:bCs/>
        </w:rPr>
        <w:t>投資期間：</w:t>
      </w:r>
      <w:r>
        <w:t>2020-2026</w:t>
      </w:r>
    </w:p>
    <w:p w14:paraId="2660A866" w14:textId="77777777" w:rsidR="001B2C07" w:rsidRDefault="00000000">
      <w:pPr>
        <w:spacing w:after="120"/>
      </w:pPr>
      <w:r>
        <w:rPr>
          <w:b/>
          <w:bCs/>
        </w:rPr>
        <w:t>股價表現：</w:t>
      </w:r>
      <w:r>
        <w:t>起始價10.46元，最新價23.23元，漲幅122.08%</w:t>
      </w:r>
    </w:p>
    <w:p w14:paraId="65290A73" w14:textId="77777777" w:rsidR="001B2C07" w:rsidRDefault="00000000">
      <w:pPr>
        <w:spacing w:after="240"/>
      </w:pPr>
      <w:r>
        <w:rPr>
          <w:b/>
          <w:bCs/>
        </w:rPr>
        <w:t>配息表現：</w:t>
      </w:r>
      <w:r>
        <w:t>累計配息7.23元，配息21次，平均每年約3.4次</w:t>
      </w:r>
    </w:p>
    <w:p w14:paraId="7282BCDC" w14:textId="77777777" w:rsidR="001B2C07" w:rsidRDefault="00000000">
      <w:pPr>
        <w:pStyle w:val="3"/>
      </w:pPr>
      <w:r>
        <w:t xml:space="preserve">00915 </w:t>
      </w:r>
      <w:proofErr w:type="gramStart"/>
      <w:r>
        <w:t>凱基優</w:t>
      </w:r>
      <w:proofErr w:type="gramEnd"/>
      <w:r>
        <w:t>選高股息30</w:t>
      </w:r>
    </w:p>
    <w:p w14:paraId="1C943105" w14:textId="77777777" w:rsidR="001B2C07" w:rsidRDefault="00000000">
      <w:pPr>
        <w:spacing w:after="120"/>
      </w:pPr>
      <w:r>
        <w:rPr>
          <w:b/>
          <w:bCs/>
        </w:rPr>
        <w:t>投資期間：</w:t>
      </w:r>
      <w:r>
        <w:t>2022-2026</w:t>
      </w:r>
    </w:p>
    <w:p w14:paraId="7C295246" w14:textId="77777777" w:rsidR="001B2C07" w:rsidRDefault="00000000">
      <w:pPr>
        <w:spacing w:after="120"/>
      </w:pPr>
      <w:r>
        <w:rPr>
          <w:b/>
          <w:bCs/>
        </w:rPr>
        <w:t>股價表現：</w:t>
      </w:r>
      <w:r>
        <w:t>起始價11.61元，最新價24.12元，漲幅107.75%</w:t>
      </w:r>
    </w:p>
    <w:p w14:paraId="58462FE1" w14:textId="77777777" w:rsidR="001B2C07" w:rsidRDefault="00000000">
      <w:pPr>
        <w:spacing w:after="240"/>
      </w:pPr>
      <w:r>
        <w:rPr>
          <w:b/>
          <w:bCs/>
        </w:rPr>
        <w:t>配息表現：</w:t>
      </w:r>
      <w:r>
        <w:t>累計配息6.05元，配息12次，平均每年約2.9次</w:t>
      </w:r>
    </w:p>
    <w:p w14:paraId="17A7ACAC" w14:textId="77777777" w:rsidR="001B2C07" w:rsidRDefault="00000000">
      <w:pPr>
        <w:pStyle w:val="3"/>
      </w:pPr>
      <w:r>
        <w:t>00919 群益台灣精選高息</w:t>
      </w:r>
    </w:p>
    <w:p w14:paraId="16980579" w14:textId="77777777" w:rsidR="001B2C07" w:rsidRDefault="00000000">
      <w:pPr>
        <w:spacing w:after="120"/>
      </w:pPr>
      <w:r>
        <w:rPr>
          <w:b/>
          <w:bCs/>
        </w:rPr>
        <w:t>投資期間：</w:t>
      </w:r>
      <w:r>
        <w:t>2022-2026</w:t>
      </w:r>
    </w:p>
    <w:p w14:paraId="6116B544" w14:textId="77777777" w:rsidR="001B2C07" w:rsidRDefault="00000000">
      <w:pPr>
        <w:spacing w:after="120"/>
      </w:pPr>
      <w:r>
        <w:rPr>
          <w:b/>
          <w:bCs/>
        </w:rPr>
        <w:t>股價表現：</w:t>
      </w:r>
      <w:r>
        <w:t>起始價11.09元，最新價23.62元，漲幅112.98%</w:t>
      </w:r>
    </w:p>
    <w:p w14:paraId="3F34E864" w14:textId="77777777" w:rsidR="001B2C07" w:rsidRDefault="00000000">
      <w:pPr>
        <w:spacing w:after="240"/>
      </w:pPr>
      <w:r>
        <w:rPr>
          <w:b/>
          <w:bCs/>
        </w:rPr>
        <w:t>配息表現：</w:t>
      </w:r>
      <w:r>
        <w:t>累計配息6.95元，配息11次，平均每年約2.7次</w:t>
      </w:r>
    </w:p>
    <w:p w14:paraId="6BC41360" w14:textId="77777777" w:rsidR="001B2C07" w:rsidRDefault="00000000">
      <w:pPr>
        <w:pStyle w:val="3"/>
      </w:pPr>
      <w:r>
        <w:t>00929 復華台灣科技優息</w:t>
      </w:r>
    </w:p>
    <w:p w14:paraId="5C283BEA" w14:textId="77777777" w:rsidR="001B2C07" w:rsidRDefault="00000000">
      <w:pPr>
        <w:spacing w:after="120"/>
      </w:pPr>
      <w:r>
        <w:rPr>
          <w:b/>
          <w:bCs/>
        </w:rPr>
        <w:t>投資期間：</w:t>
      </w:r>
      <w:r>
        <w:t>2023-2026</w:t>
      </w:r>
    </w:p>
    <w:p w14:paraId="0E8F6B89" w14:textId="77777777" w:rsidR="001B2C07" w:rsidRDefault="00000000">
      <w:pPr>
        <w:spacing w:after="120"/>
      </w:pPr>
      <w:r>
        <w:rPr>
          <w:b/>
          <w:bCs/>
        </w:rPr>
        <w:t>股價表現：</w:t>
      </w:r>
      <w:r>
        <w:t>起始價12.51元，最新價19.30元，漲幅54.28%</w:t>
      </w:r>
    </w:p>
    <w:p w14:paraId="2F1D0CFC" w14:textId="77777777" w:rsidR="001B2C07" w:rsidRDefault="00000000">
      <w:pPr>
        <w:spacing w:after="240"/>
      </w:pPr>
      <w:r>
        <w:rPr>
          <w:b/>
          <w:bCs/>
        </w:rPr>
        <w:t>配息表現：</w:t>
      </w:r>
      <w:r>
        <w:t>累計配息3.40元，配息31次，平均每年約10.0次</w:t>
      </w:r>
    </w:p>
    <w:p w14:paraId="0887EB74" w14:textId="77777777" w:rsidR="001B2C07" w:rsidRDefault="00000000">
      <w:r>
        <w:br w:type="page"/>
      </w:r>
    </w:p>
    <w:p w14:paraId="616074B1" w14:textId="77777777" w:rsidR="001B2C07" w:rsidRDefault="00000000">
      <w:pPr>
        <w:pStyle w:val="1"/>
      </w:pPr>
      <w:r>
        <w:lastRenderedPageBreak/>
        <w:t>5. 投資報酬比較與總結</w:t>
      </w:r>
    </w:p>
    <w:p w14:paraId="4C6982F1" w14:textId="77777777" w:rsidR="001B2C07" w:rsidRDefault="00000000">
      <w:pPr>
        <w:pStyle w:val="2"/>
      </w:pPr>
      <w:r>
        <w:t>5.1 三種策略績效比較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B2C07" w14:paraId="06298B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D12CD3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比較項目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B142E4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積極型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5FED10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穩健型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163630" w14:textId="77777777" w:rsidR="001B2C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保守型</w:t>
            </w:r>
          </w:p>
        </w:tc>
      </w:tr>
      <w:tr w:rsidR="001B2C07" w14:paraId="421092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62D4C" w14:textId="77777777" w:rsidR="001B2C07" w:rsidRDefault="00000000">
            <w:r>
              <w:t>推估最終資產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46895" w14:textId="77777777" w:rsidR="001B2C07" w:rsidRDefault="00000000">
            <w:pPr>
              <w:jc w:val="right"/>
            </w:pPr>
            <w:r>
              <w:t>815萬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CFE9D" w14:textId="77777777" w:rsidR="001B2C07" w:rsidRDefault="00000000">
            <w:pPr>
              <w:jc w:val="right"/>
            </w:pPr>
            <w:r>
              <w:t>1191萬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0B8DB" w14:textId="77777777" w:rsidR="001B2C07" w:rsidRDefault="00000000">
            <w:pPr>
              <w:jc w:val="right"/>
            </w:pPr>
            <w:r>
              <w:t>2300萬</w:t>
            </w:r>
          </w:p>
        </w:tc>
      </w:tr>
      <w:tr w:rsidR="001B2C07" w14:paraId="026059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BE3883" w14:textId="77777777" w:rsidR="001B2C07" w:rsidRDefault="00000000">
            <w:r>
              <w:t>達成所需年分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AAEA3" w14:textId="77777777" w:rsidR="001B2C07" w:rsidRDefault="00000000">
            <w:pPr>
              <w:jc w:val="right"/>
            </w:pPr>
            <w:r>
              <w:t>10年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A9422" w14:textId="77777777" w:rsidR="001B2C07" w:rsidRDefault="00000000">
            <w:pPr>
              <w:jc w:val="right"/>
            </w:pPr>
            <w:r>
              <w:t>13年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1ABFF" w14:textId="77777777" w:rsidR="001B2C07" w:rsidRDefault="00000000">
            <w:pPr>
              <w:jc w:val="right"/>
            </w:pPr>
            <w:r>
              <w:t>21年</w:t>
            </w:r>
          </w:p>
        </w:tc>
      </w:tr>
      <w:tr w:rsidR="001B2C07" w14:paraId="339739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45855E" w14:textId="77777777" w:rsidR="001B2C07" w:rsidRDefault="00000000">
            <w:r>
              <w:t>退休執行年齡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1A36BA" w14:textId="77777777" w:rsidR="001B2C07" w:rsidRDefault="00000000">
            <w:pPr>
              <w:jc w:val="right"/>
            </w:pPr>
            <w:r>
              <w:t>40歲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B2444D" w14:textId="77777777" w:rsidR="001B2C07" w:rsidRDefault="00000000">
            <w:pPr>
              <w:jc w:val="right"/>
            </w:pPr>
            <w:r>
              <w:t>43歲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F329CB" w14:textId="77777777" w:rsidR="001B2C07" w:rsidRDefault="00000000">
            <w:pPr>
              <w:jc w:val="right"/>
            </w:pPr>
            <w:r>
              <w:t>51歲</w:t>
            </w:r>
          </w:p>
        </w:tc>
      </w:tr>
      <w:tr w:rsidR="001B2C07" w14:paraId="516D80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7A14F2" w14:textId="77777777" w:rsidR="001B2C07" w:rsidRDefault="00000000">
            <w:r>
              <w:t>累計投入（含推估）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826354" w14:textId="77777777" w:rsidR="001B2C07" w:rsidRDefault="00000000">
            <w:pPr>
              <w:jc w:val="right"/>
            </w:pPr>
            <w:r>
              <w:t>463萬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295812" w14:textId="77777777" w:rsidR="001B2C07" w:rsidRDefault="00000000">
            <w:pPr>
              <w:jc w:val="right"/>
            </w:pPr>
            <w:r>
              <w:t>574萬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47A1D" w14:textId="77777777" w:rsidR="001B2C07" w:rsidRDefault="00000000">
            <w:pPr>
              <w:jc w:val="right"/>
            </w:pPr>
            <w:r>
              <w:t>883萬</w:t>
            </w:r>
          </w:p>
        </w:tc>
      </w:tr>
      <w:tr w:rsidR="001B2C07" w14:paraId="50835A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EC6F03" w14:textId="77777777" w:rsidR="001B2C07" w:rsidRDefault="00000000">
            <w:r>
              <w:t>歷史投資報酬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6BADB7" w14:textId="77777777" w:rsidR="001B2C07" w:rsidRDefault="00000000">
            <w:pPr>
              <w:jc w:val="right"/>
            </w:pPr>
            <w:r>
              <w:t>30.23萬 (15.4%)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42769" w14:textId="77777777" w:rsidR="001B2C07" w:rsidRDefault="00000000">
            <w:pPr>
              <w:jc w:val="right"/>
            </w:pPr>
            <w:r>
              <w:t>-9.76萬 (-5.0%)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8D07F" w14:textId="77777777" w:rsidR="001B2C07" w:rsidRDefault="00000000">
            <w:pPr>
              <w:jc w:val="right"/>
            </w:pPr>
            <w:r>
              <w:t>-44.46萬 (-14.8%)</w:t>
            </w:r>
          </w:p>
        </w:tc>
      </w:tr>
    </w:tbl>
    <w:p w14:paraId="5A377DD7" w14:textId="77777777" w:rsidR="001B2C07" w:rsidRDefault="00000000">
      <w:pPr>
        <w:pStyle w:val="2"/>
      </w:pPr>
      <w:r>
        <w:t>5.2 重要發現</w:t>
      </w:r>
    </w:p>
    <w:p w14:paraId="1DE38E47" w14:textId="77777777" w:rsidR="001B2C07" w:rsidRDefault="00000000">
      <w:pPr>
        <w:spacing w:after="120"/>
      </w:pPr>
      <w:r>
        <w:rPr>
          <w:b/>
          <w:bCs/>
          <w:color w:val="2E75B6"/>
        </w:rPr>
        <w:t>1. 達成時間差異顯著</w:t>
      </w:r>
    </w:p>
    <w:p w14:paraId="3DD60638" w14:textId="77777777" w:rsidR="001B2C07" w:rsidRDefault="00000000">
      <w:pPr>
        <w:spacing w:after="240"/>
      </w:pPr>
      <w:r>
        <w:t>積極型策略僅需10年即可達成目標，比保守型快了11年。這突顯了投資策略選擇對退休規劃的重大影響。</w:t>
      </w:r>
    </w:p>
    <w:p w14:paraId="56B976AC" w14:textId="77777777" w:rsidR="001B2C07" w:rsidRDefault="00000000">
      <w:pPr>
        <w:spacing w:after="120"/>
      </w:pPr>
      <w:r>
        <w:rPr>
          <w:b/>
          <w:bCs/>
          <w:color w:val="2E75B6"/>
        </w:rPr>
        <w:t>2. 歷史報酬波動性</w:t>
      </w:r>
    </w:p>
    <w:p w14:paraId="240A86A4" w14:textId="77777777" w:rsidR="001B2C07" w:rsidRDefault="00000000">
      <w:pPr>
        <w:spacing w:after="240"/>
      </w:pPr>
      <w:r>
        <w:t>穩健型和保守型在歷史回測期間呈現負報酬，這反映了近年市場波動和部分ETF較短的歷史。但在長期</w:t>
      </w:r>
      <w:proofErr w:type="gramStart"/>
      <w:r>
        <w:t>推估下</w:t>
      </w:r>
      <w:proofErr w:type="gramEnd"/>
      <w:r>
        <w:t>，基於歷史CAGR，預期可達成目標。</w:t>
      </w:r>
    </w:p>
    <w:p w14:paraId="42DC1978" w14:textId="77777777" w:rsidR="001B2C07" w:rsidRDefault="00000000">
      <w:pPr>
        <w:spacing w:after="120"/>
      </w:pPr>
      <w:r>
        <w:rPr>
          <w:b/>
          <w:bCs/>
          <w:color w:val="2E75B6"/>
        </w:rPr>
        <w:t>3. 配息再投資效果</w:t>
      </w:r>
    </w:p>
    <w:p w14:paraId="10C9ECE9" w14:textId="77777777" w:rsidR="001B2C07" w:rsidRDefault="00000000">
      <w:pPr>
        <w:spacing w:after="240"/>
      </w:pPr>
      <w:r>
        <w:t>所有策略的累計股利</w:t>
      </w:r>
      <w:proofErr w:type="gramStart"/>
      <w:r>
        <w:t>佔</w:t>
      </w:r>
      <w:proofErr w:type="gramEnd"/>
      <w:r>
        <w:t>總資產比例超過15%，證明配息再投資的複利效果對長期財富累積的重要性。</w:t>
      </w:r>
    </w:p>
    <w:p w14:paraId="2D9251BB" w14:textId="77777777" w:rsidR="001B2C07" w:rsidRDefault="00000000">
      <w:pPr>
        <w:spacing w:after="120"/>
      </w:pPr>
      <w:r>
        <w:rPr>
          <w:b/>
          <w:bCs/>
          <w:color w:val="2E75B6"/>
        </w:rPr>
        <w:t>4. 通膨調整重要性</w:t>
      </w:r>
    </w:p>
    <w:p w14:paraId="6156376B" w14:textId="77777777" w:rsidR="001B2C07" w:rsidRDefault="00000000">
      <w:pPr>
        <w:spacing w:after="360"/>
      </w:pPr>
      <w:r>
        <w:t>20年</w:t>
      </w:r>
      <w:proofErr w:type="gramStart"/>
      <w:r>
        <w:t>3%通膨會</w:t>
      </w:r>
      <w:proofErr w:type="gramEnd"/>
      <w:r>
        <w:t>使購買力降低約45%。系統的通膨修正機制確保投資目標與實際需求相符。</w:t>
      </w:r>
    </w:p>
    <w:p w14:paraId="4398DE76" w14:textId="77777777" w:rsidR="001B2C07" w:rsidRDefault="00000000">
      <w:pPr>
        <w:pStyle w:val="2"/>
      </w:pPr>
      <w:r>
        <w:t>5.3 投資建議</w:t>
      </w:r>
    </w:p>
    <w:p w14:paraId="5A9B1F7F" w14:textId="77777777" w:rsidR="001B2C07" w:rsidRDefault="00000000">
      <w:pPr>
        <w:spacing w:after="120"/>
      </w:pPr>
      <w:r>
        <w:rPr>
          <w:b/>
          <w:bCs/>
        </w:rPr>
        <w:lastRenderedPageBreak/>
        <w:t>根據年齡選擇策略：</w:t>
      </w:r>
    </w:p>
    <w:p w14:paraId="0C1421AF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20-35歲：建議積極型策略，利用時間優勢承擔較高風險</w:t>
      </w:r>
    </w:p>
    <w:p w14:paraId="7B5CE22E" w14:textId="77777777" w:rsidR="001B2C07" w:rsidRDefault="00000000">
      <w:pPr>
        <w:spacing w:after="120"/>
      </w:pPr>
      <w:proofErr w:type="gramStart"/>
      <w:r>
        <w:t>•</w:t>
      </w:r>
      <w:proofErr w:type="gramEnd"/>
      <w:r>
        <w:t xml:space="preserve"> 35-45歲：建議穩健型策略，平衡報酬與風險</w:t>
      </w:r>
    </w:p>
    <w:p w14:paraId="355DF3FA" w14:textId="77777777" w:rsidR="001B2C07" w:rsidRDefault="00000000">
      <w:pPr>
        <w:spacing w:after="240"/>
      </w:pPr>
      <w:proofErr w:type="gramStart"/>
      <w:r>
        <w:t>•</w:t>
      </w:r>
      <w:proofErr w:type="gramEnd"/>
      <w:r>
        <w:t xml:space="preserve"> 45歲以上：建議保守型策略，重視資本保全與穩定配息</w:t>
      </w:r>
    </w:p>
    <w:p w14:paraId="70657BA2" w14:textId="77777777" w:rsidR="001B2C07" w:rsidRDefault="00000000">
      <w:pPr>
        <w:spacing w:after="120"/>
      </w:pPr>
      <w:r>
        <w:rPr>
          <w:b/>
          <w:bCs/>
        </w:rPr>
        <w:t>動態調整：</w:t>
      </w:r>
    </w:p>
    <w:p w14:paraId="0044F070" w14:textId="77777777" w:rsidR="001B2C07" w:rsidRDefault="00000000">
      <w:pPr>
        <w:spacing w:after="240"/>
      </w:pPr>
      <w:r>
        <w:t>建議每3-5年檢視投資組合，隨年齡增長逐步降低風險。例如從積極型過渡到穩健型，最後調整為保守型。</w:t>
      </w:r>
    </w:p>
    <w:p w14:paraId="6FC8B274" w14:textId="77777777" w:rsidR="001B2C07" w:rsidRDefault="00000000">
      <w:pPr>
        <w:spacing w:after="120"/>
      </w:pPr>
      <w:r>
        <w:rPr>
          <w:b/>
          <w:bCs/>
        </w:rPr>
        <w:t>定期檢視：</w:t>
      </w:r>
    </w:p>
    <w:p w14:paraId="01730E12" w14:textId="77777777" w:rsidR="001B2C07" w:rsidRDefault="00000000">
      <w:pPr>
        <w:spacing w:after="360"/>
      </w:pPr>
      <w:r>
        <w:t>市場環境持續變化，建議定期使用本系統重新回測，確保投資策略與目標一致。</w:t>
      </w:r>
    </w:p>
    <w:p w14:paraId="35EF890E" w14:textId="77777777" w:rsidR="001B2C07" w:rsidRDefault="00000000">
      <w:pPr>
        <w:pStyle w:val="2"/>
      </w:pPr>
      <w:r>
        <w:t>5.4 系統優勢</w:t>
      </w:r>
    </w:p>
    <w:p w14:paraId="4169A0A0" w14:textId="77777777" w:rsidR="001B2C07" w:rsidRDefault="00000000">
      <w:pPr>
        <w:spacing w:after="120"/>
      </w:pPr>
      <w:r>
        <w:t>✓ 使用真實歷史數據，避免過度樂觀假設</w:t>
      </w:r>
    </w:p>
    <w:p w14:paraId="0C43E475" w14:textId="77777777" w:rsidR="001B2C07" w:rsidRDefault="00000000">
      <w:pPr>
        <w:spacing w:after="120"/>
      </w:pPr>
      <w:r>
        <w:t>✓ 雙段式分析清楚區分歷史與推估</w:t>
      </w:r>
    </w:p>
    <w:p w14:paraId="23A0172D" w14:textId="77777777" w:rsidR="001B2C07" w:rsidRDefault="00000000">
      <w:pPr>
        <w:spacing w:after="120"/>
      </w:pPr>
      <w:r>
        <w:t>✓ 考慮通膨修正，確保目標金額的實際購買力</w:t>
      </w:r>
    </w:p>
    <w:p w14:paraId="4FA5D571" w14:textId="77777777" w:rsidR="001B2C07" w:rsidRDefault="00000000">
      <w:pPr>
        <w:spacing w:after="120"/>
      </w:pPr>
      <w:r>
        <w:t>✓ 完整模擬配息再投資與定期定額機制</w:t>
      </w:r>
    </w:p>
    <w:p w14:paraId="27FA1D74" w14:textId="77777777" w:rsidR="001B2C07" w:rsidRDefault="00000000">
      <w:pPr>
        <w:spacing w:after="120"/>
      </w:pPr>
      <w:r>
        <w:t>✓ 提供多種風險策略，適合不同年齡層投資人</w:t>
      </w:r>
    </w:p>
    <w:p w14:paraId="4148B6F8" w14:textId="77777777" w:rsidR="001B2C07" w:rsidRDefault="00000000">
      <w:pPr>
        <w:spacing w:after="360"/>
      </w:pPr>
      <w:r>
        <w:t>✓ 視覺化圖表與詳細報表，易於理解與決策</w:t>
      </w:r>
    </w:p>
    <w:p w14:paraId="1DA01B0B" w14:textId="77777777" w:rsidR="001B2C07" w:rsidRDefault="00000000">
      <w:pPr>
        <w:spacing w:before="480" w:after="240"/>
      </w:pPr>
      <w:r>
        <w:rPr>
          <w:b/>
          <w:bCs/>
          <w:color w:val="2E75B6"/>
          <w:sz w:val="32"/>
          <w:szCs w:val="32"/>
        </w:rPr>
        <w:t>結語</w:t>
      </w:r>
    </w:p>
    <w:p w14:paraId="223A2B65" w14:textId="77777777" w:rsidR="001B2C07" w:rsidRDefault="00000000">
      <w:pPr>
        <w:spacing w:after="240"/>
      </w:pPr>
      <w:r>
        <w:t>本系統透過科學化的方法，協助投資人進行退休財務規劃。但請注意，過去績效不代表未來表現，投資前應審慎評估自身風險承受能力，並可諮詢專業理財顧問。</w:t>
      </w:r>
    </w:p>
    <w:p w14:paraId="2C9F9696" w14:textId="77777777" w:rsidR="001B2C07" w:rsidRDefault="00000000">
      <w:r>
        <w:rPr>
          <w:color w:val="767676"/>
        </w:rPr>
        <w:t>本報告僅供參考，不構成投資建議。投資有風險，請謹慎評估。</w:t>
      </w:r>
    </w:p>
    <w:sectPr w:rsidR="001B2C07" w:rsidSect="00AA3406"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1A60B" w14:textId="77777777" w:rsidR="00632891" w:rsidRDefault="00632891" w:rsidP="008D3EBE">
      <w:r>
        <w:separator/>
      </w:r>
    </w:p>
  </w:endnote>
  <w:endnote w:type="continuationSeparator" w:id="0">
    <w:p w14:paraId="5468C1F9" w14:textId="77777777" w:rsidR="00632891" w:rsidRDefault="00632891" w:rsidP="008D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0871300"/>
      <w:docPartObj>
        <w:docPartGallery w:val="Page Numbers (Bottom of Page)"/>
        <w:docPartUnique/>
      </w:docPartObj>
    </w:sdtPr>
    <w:sdtContent>
      <w:p w14:paraId="23048010" w14:textId="44B1D6D7" w:rsidR="008D3EBE" w:rsidRDefault="008D3EB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DC5DF05" w14:textId="77777777" w:rsidR="008D3EBE" w:rsidRDefault="008D3EB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C997E" w14:textId="77777777" w:rsidR="00632891" w:rsidRDefault="00632891" w:rsidP="008D3EBE">
      <w:r>
        <w:separator/>
      </w:r>
    </w:p>
  </w:footnote>
  <w:footnote w:type="continuationSeparator" w:id="0">
    <w:p w14:paraId="49306D0D" w14:textId="77777777" w:rsidR="00632891" w:rsidRDefault="00632891" w:rsidP="008D3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3516"/>
    <w:multiLevelType w:val="hybridMultilevel"/>
    <w:tmpl w:val="92740D88"/>
    <w:lvl w:ilvl="0" w:tplc="7668168E">
      <w:start w:val="1"/>
      <w:numFmt w:val="bullet"/>
      <w:lvlText w:val="●"/>
      <w:lvlJc w:val="left"/>
      <w:pPr>
        <w:ind w:left="720" w:hanging="360"/>
      </w:pPr>
    </w:lvl>
    <w:lvl w:ilvl="1" w:tplc="B4720EBC">
      <w:start w:val="1"/>
      <w:numFmt w:val="bullet"/>
      <w:lvlText w:val="○"/>
      <w:lvlJc w:val="left"/>
      <w:pPr>
        <w:ind w:left="1440" w:hanging="360"/>
      </w:pPr>
    </w:lvl>
    <w:lvl w:ilvl="2" w:tplc="8ACC384E">
      <w:start w:val="1"/>
      <w:numFmt w:val="bullet"/>
      <w:lvlText w:val="■"/>
      <w:lvlJc w:val="left"/>
      <w:pPr>
        <w:ind w:left="2160" w:hanging="360"/>
      </w:pPr>
    </w:lvl>
    <w:lvl w:ilvl="3" w:tplc="8C14500C">
      <w:start w:val="1"/>
      <w:numFmt w:val="bullet"/>
      <w:lvlText w:val="●"/>
      <w:lvlJc w:val="left"/>
      <w:pPr>
        <w:ind w:left="2880" w:hanging="360"/>
      </w:pPr>
    </w:lvl>
    <w:lvl w:ilvl="4" w:tplc="56743038">
      <w:start w:val="1"/>
      <w:numFmt w:val="bullet"/>
      <w:lvlText w:val="○"/>
      <w:lvlJc w:val="left"/>
      <w:pPr>
        <w:ind w:left="3600" w:hanging="360"/>
      </w:pPr>
    </w:lvl>
    <w:lvl w:ilvl="5" w:tplc="3A82FC5E">
      <w:start w:val="1"/>
      <w:numFmt w:val="bullet"/>
      <w:lvlText w:val="■"/>
      <w:lvlJc w:val="left"/>
      <w:pPr>
        <w:ind w:left="4320" w:hanging="360"/>
      </w:pPr>
    </w:lvl>
    <w:lvl w:ilvl="6" w:tplc="2F0E8246">
      <w:start w:val="1"/>
      <w:numFmt w:val="bullet"/>
      <w:lvlText w:val="●"/>
      <w:lvlJc w:val="left"/>
      <w:pPr>
        <w:ind w:left="5040" w:hanging="360"/>
      </w:pPr>
    </w:lvl>
    <w:lvl w:ilvl="7" w:tplc="4C0CDDA8">
      <w:start w:val="1"/>
      <w:numFmt w:val="bullet"/>
      <w:lvlText w:val="●"/>
      <w:lvlJc w:val="left"/>
      <w:pPr>
        <w:ind w:left="5760" w:hanging="360"/>
      </w:pPr>
    </w:lvl>
    <w:lvl w:ilvl="8" w:tplc="30744664">
      <w:start w:val="1"/>
      <w:numFmt w:val="bullet"/>
      <w:lvlText w:val="●"/>
      <w:lvlJc w:val="left"/>
      <w:pPr>
        <w:ind w:left="6480" w:hanging="360"/>
      </w:pPr>
    </w:lvl>
  </w:abstractNum>
  <w:num w:numId="1" w16cid:durableId="1265961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C07"/>
    <w:rsid w:val="00061946"/>
    <w:rsid w:val="001B2C07"/>
    <w:rsid w:val="00347DFB"/>
    <w:rsid w:val="00632891"/>
    <w:rsid w:val="006C0F6C"/>
    <w:rsid w:val="008D3EBE"/>
    <w:rsid w:val="008D4A25"/>
    <w:rsid w:val="00AA3406"/>
    <w:rsid w:val="00AF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A684E"/>
  <w15:docId w15:val="{F92D6392-FB5A-4B90-9231-7EE82575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2"/>
      <w:szCs w:val="32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8D3E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8D3EBE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D3E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8D3EB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D4259-31CE-4887-B814-ED6B3E014B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1945</Words>
  <Characters>2938</Characters>
  <Application>Microsoft Office Word</Application>
  <DocSecurity>0</DocSecurity>
  <Lines>326</Lines>
  <Paragraphs>443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林正修</cp:lastModifiedBy>
  <cp:revision>7</cp:revision>
  <dcterms:created xsi:type="dcterms:W3CDTF">2026-02-15T10:31:00Z</dcterms:created>
  <dcterms:modified xsi:type="dcterms:W3CDTF">2026-02-15T10:42:00Z</dcterms:modified>
</cp:coreProperties>
</file>