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13"/>
        <w:gridCol w:w="1905"/>
        <w:gridCol w:w="1659"/>
        <w:gridCol w:w="1397"/>
        <w:gridCol w:w="1921"/>
      </w:tblGrid>
      <w:tr w:rsidR="00FA6C43" w14:paraId="026B6623" w14:textId="77777777">
        <w:tc>
          <w:tcPr>
            <w:tcW w:w="1413" w:type="dxa"/>
            <w:tcBorders>
              <w:top w:val="nil"/>
              <w:left w:val="nil"/>
              <w:bottom w:val="nil"/>
              <w:right w:val="nil"/>
            </w:tcBorders>
            <w:shd w:val="clear" w:color="auto" w:fill="auto"/>
          </w:tcPr>
          <w:p w14:paraId="411564C9" w14:textId="77777777" w:rsidR="00FA6C43" w:rsidRDefault="00FA6C43">
            <w:pPr>
              <w:jc w:val="left"/>
              <w:rPr>
                <w:rFonts w:ascii="仿宋" w:eastAsia="仿宋" w:hAnsi="仿宋"/>
                <w:sz w:val="28"/>
                <w:szCs w:val="28"/>
              </w:rPr>
            </w:pPr>
          </w:p>
        </w:tc>
        <w:tc>
          <w:tcPr>
            <w:tcW w:w="1905" w:type="dxa"/>
            <w:tcBorders>
              <w:top w:val="nil"/>
              <w:left w:val="nil"/>
              <w:bottom w:val="nil"/>
              <w:right w:val="nil"/>
            </w:tcBorders>
            <w:shd w:val="clear" w:color="auto" w:fill="auto"/>
          </w:tcPr>
          <w:p w14:paraId="6CC85253" w14:textId="77777777" w:rsidR="00FA6C43" w:rsidRDefault="00FA6C43">
            <w:pPr>
              <w:jc w:val="left"/>
              <w:rPr>
                <w:rFonts w:ascii="仿宋" w:eastAsia="仿宋" w:hAnsi="仿宋"/>
                <w:sz w:val="28"/>
                <w:szCs w:val="28"/>
              </w:rPr>
            </w:pPr>
          </w:p>
        </w:tc>
        <w:tc>
          <w:tcPr>
            <w:tcW w:w="1659" w:type="dxa"/>
            <w:tcBorders>
              <w:top w:val="nil"/>
              <w:left w:val="nil"/>
              <w:bottom w:val="nil"/>
              <w:right w:val="single" w:sz="4" w:space="0" w:color="auto"/>
            </w:tcBorders>
            <w:shd w:val="clear" w:color="auto" w:fill="auto"/>
          </w:tcPr>
          <w:p w14:paraId="5C0B3C27" w14:textId="77777777" w:rsidR="00FA6C43" w:rsidRDefault="00FA6C43">
            <w:pPr>
              <w:jc w:val="left"/>
              <w:rPr>
                <w:rFonts w:ascii="仿宋" w:eastAsia="仿宋" w:hAnsi="仿宋"/>
                <w:sz w:val="28"/>
                <w:szCs w:val="28"/>
              </w:rPr>
            </w:pPr>
          </w:p>
        </w:tc>
        <w:tc>
          <w:tcPr>
            <w:tcW w:w="1397" w:type="dxa"/>
            <w:tcBorders>
              <w:left w:val="single" w:sz="4" w:space="0" w:color="auto"/>
            </w:tcBorders>
            <w:shd w:val="clear" w:color="auto" w:fill="auto"/>
          </w:tcPr>
          <w:p w14:paraId="360F83B4" w14:textId="77777777" w:rsidR="00FA6C43" w:rsidRDefault="00A20703">
            <w:pPr>
              <w:jc w:val="center"/>
              <w:rPr>
                <w:rFonts w:ascii="仿宋" w:eastAsia="仿宋" w:hAnsi="仿宋"/>
                <w:sz w:val="28"/>
                <w:szCs w:val="28"/>
              </w:rPr>
            </w:pPr>
            <w:r>
              <w:rPr>
                <w:rFonts w:ascii="仿宋" w:eastAsia="仿宋" w:hAnsi="仿宋" w:hint="eastAsia"/>
                <w:sz w:val="28"/>
                <w:szCs w:val="28"/>
              </w:rPr>
              <w:t>成  绩</w:t>
            </w:r>
          </w:p>
        </w:tc>
        <w:tc>
          <w:tcPr>
            <w:tcW w:w="1921" w:type="dxa"/>
            <w:shd w:val="clear" w:color="auto" w:fill="auto"/>
          </w:tcPr>
          <w:p w14:paraId="0C3C5A93" w14:textId="77777777" w:rsidR="00FA6C43" w:rsidRDefault="00FA6C43">
            <w:pPr>
              <w:jc w:val="left"/>
              <w:rPr>
                <w:rFonts w:ascii="仿宋" w:eastAsia="仿宋" w:hAnsi="仿宋"/>
                <w:sz w:val="28"/>
                <w:szCs w:val="28"/>
              </w:rPr>
            </w:pPr>
          </w:p>
        </w:tc>
      </w:tr>
      <w:tr w:rsidR="00FA6C43" w14:paraId="3CE51A91" w14:textId="77777777">
        <w:tc>
          <w:tcPr>
            <w:tcW w:w="1413" w:type="dxa"/>
            <w:tcBorders>
              <w:top w:val="nil"/>
              <w:left w:val="nil"/>
              <w:bottom w:val="nil"/>
              <w:right w:val="nil"/>
            </w:tcBorders>
            <w:shd w:val="clear" w:color="auto" w:fill="auto"/>
          </w:tcPr>
          <w:p w14:paraId="6D3A110C" w14:textId="77777777" w:rsidR="00FA6C43" w:rsidRDefault="00FA6C43">
            <w:pPr>
              <w:jc w:val="left"/>
              <w:rPr>
                <w:rFonts w:ascii="仿宋" w:eastAsia="仿宋" w:hAnsi="仿宋"/>
                <w:sz w:val="28"/>
                <w:szCs w:val="28"/>
              </w:rPr>
            </w:pPr>
          </w:p>
        </w:tc>
        <w:tc>
          <w:tcPr>
            <w:tcW w:w="1905" w:type="dxa"/>
            <w:tcBorders>
              <w:top w:val="nil"/>
              <w:left w:val="nil"/>
              <w:bottom w:val="nil"/>
              <w:right w:val="nil"/>
            </w:tcBorders>
            <w:shd w:val="clear" w:color="auto" w:fill="auto"/>
          </w:tcPr>
          <w:p w14:paraId="67ACEC60" w14:textId="77777777" w:rsidR="00FA6C43" w:rsidRDefault="00FA6C43">
            <w:pPr>
              <w:jc w:val="left"/>
              <w:rPr>
                <w:rFonts w:ascii="仿宋" w:eastAsia="仿宋" w:hAnsi="仿宋"/>
                <w:sz w:val="28"/>
                <w:szCs w:val="28"/>
              </w:rPr>
            </w:pPr>
          </w:p>
        </w:tc>
        <w:tc>
          <w:tcPr>
            <w:tcW w:w="1659" w:type="dxa"/>
            <w:tcBorders>
              <w:top w:val="nil"/>
              <w:left w:val="nil"/>
              <w:bottom w:val="nil"/>
              <w:right w:val="single" w:sz="4" w:space="0" w:color="auto"/>
            </w:tcBorders>
            <w:shd w:val="clear" w:color="auto" w:fill="auto"/>
          </w:tcPr>
          <w:p w14:paraId="6FF508BF" w14:textId="77777777" w:rsidR="00FA6C43" w:rsidRDefault="00FA6C43">
            <w:pPr>
              <w:jc w:val="left"/>
              <w:rPr>
                <w:rFonts w:ascii="仿宋" w:eastAsia="仿宋" w:hAnsi="仿宋"/>
                <w:sz w:val="28"/>
                <w:szCs w:val="28"/>
              </w:rPr>
            </w:pPr>
          </w:p>
        </w:tc>
        <w:tc>
          <w:tcPr>
            <w:tcW w:w="1397" w:type="dxa"/>
            <w:tcBorders>
              <w:left w:val="single" w:sz="4" w:space="0" w:color="auto"/>
            </w:tcBorders>
            <w:shd w:val="clear" w:color="auto" w:fill="auto"/>
          </w:tcPr>
          <w:p w14:paraId="265D7A7A" w14:textId="77777777" w:rsidR="00FA6C43" w:rsidRDefault="00A20703">
            <w:pPr>
              <w:jc w:val="center"/>
              <w:rPr>
                <w:rFonts w:ascii="仿宋" w:eastAsia="仿宋" w:hAnsi="仿宋"/>
                <w:sz w:val="28"/>
                <w:szCs w:val="28"/>
              </w:rPr>
            </w:pPr>
            <w:r>
              <w:rPr>
                <w:rFonts w:ascii="仿宋" w:eastAsia="仿宋" w:hAnsi="仿宋" w:hint="eastAsia"/>
                <w:sz w:val="28"/>
                <w:szCs w:val="28"/>
              </w:rPr>
              <w:t>评阅人</w:t>
            </w:r>
          </w:p>
        </w:tc>
        <w:tc>
          <w:tcPr>
            <w:tcW w:w="1921" w:type="dxa"/>
            <w:shd w:val="clear" w:color="auto" w:fill="auto"/>
          </w:tcPr>
          <w:p w14:paraId="6B307428" w14:textId="77777777" w:rsidR="00FA6C43" w:rsidRDefault="00FA6C43">
            <w:pPr>
              <w:jc w:val="left"/>
              <w:rPr>
                <w:rFonts w:ascii="仿宋" w:eastAsia="仿宋" w:hAnsi="仿宋"/>
                <w:sz w:val="28"/>
                <w:szCs w:val="28"/>
              </w:rPr>
            </w:pPr>
          </w:p>
        </w:tc>
      </w:tr>
    </w:tbl>
    <w:p w14:paraId="3C390637" w14:textId="77777777" w:rsidR="00FA6C43" w:rsidRDefault="00A20703">
      <w:pPr>
        <w:rPr>
          <w:rFonts w:ascii="仿宋" w:eastAsia="仿宋" w:hAnsi="仿宋"/>
          <w:vanish/>
          <w:szCs w:val="21"/>
        </w:rPr>
      </w:pPr>
      <w:r>
        <w:rPr>
          <w:rFonts w:ascii="仿宋" w:eastAsia="仿宋" w:hAnsi="仿宋"/>
          <w:vanish/>
        </w:rPr>
        <w:t xml:space="preserve"> </w:t>
      </w:r>
    </w:p>
    <w:p w14:paraId="72B04824" w14:textId="77777777" w:rsidR="00FA6C43" w:rsidRDefault="00FA6C43">
      <w:pPr>
        <w:jc w:val="left"/>
        <w:rPr>
          <w:rFonts w:ascii="仿宋" w:eastAsia="仿宋" w:hAnsi="仿宋"/>
        </w:rPr>
      </w:pPr>
    </w:p>
    <w:p w14:paraId="6FCC76F3" w14:textId="77777777" w:rsidR="00FA6C43" w:rsidRDefault="00A20703">
      <w:pPr>
        <w:jc w:val="center"/>
        <w:rPr>
          <w:rFonts w:ascii="仿宋" w:eastAsia="仿宋" w:hAnsi="仿宋"/>
          <w:sz w:val="52"/>
          <w:szCs w:val="52"/>
        </w:rPr>
      </w:pPr>
      <w:r>
        <w:rPr>
          <w:rFonts w:ascii="仿宋" w:eastAsia="仿宋" w:hAnsi="仿宋" w:hint="eastAsia"/>
          <w:sz w:val="52"/>
          <w:szCs w:val="52"/>
        </w:rPr>
        <w:t xml:space="preserve"> </w:t>
      </w:r>
    </w:p>
    <w:p w14:paraId="11FC3B72" w14:textId="77777777" w:rsidR="00FA6C43" w:rsidRDefault="00FA6C43">
      <w:pPr>
        <w:jc w:val="left"/>
        <w:rPr>
          <w:rFonts w:ascii="仿宋" w:eastAsia="仿宋" w:hAnsi="仿宋"/>
        </w:rPr>
      </w:pPr>
    </w:p>
    <w:p w14:paraId="14813EF0" w14:textId="77777777" w:rsidR="00FA6C43" w:rsidRDefault="00A20703">
      <w:pPr>
        <w:jc w:val="center"/>
        <w:rPr>
          <w:rFonts w:ascii="方正小标宋_GBK" w:eastAsia="方正小标宋_GBK" w:hAnsi="仿宋"/>
          <w:b/>
          <w:bCs/>
          <w:sz w:val="52"/>
          <w:szCs w:val="52"/>
        </w:rPr>
      </w:pPr>
      <w:r>
        <w:rPr>
          <w:rFonts w:ascii="方正小标宋_GBK" w:eastAsia="方正小标宋_GBK" w:hAnsi="仿宋" w:hint="eastAsia"/>
          <w:b/>
          <w:bCs/>
          <w:sz w:val="52"/>
          <w:szCs w:val="52"/>
        </w:rPr>
        <w:t xml:space="preserve">复 </w:t>
      </w:r>
      <w:proofErr w:type="gramStart"/>
      <w:r>
        <w:rPr>
          <w:rFonts w:ascii="方正小标宋_GBK" w:eastAsia="方正小标宋_GBK" w:hAnsi="仿宋" w:hint="eastAsia"/>
          <w:b/>
          <w:bCs/>
          <w:sz w:val="52"/>
          <w:szCs w:val="52"/>
        </w:rPr>
        <w:t>旦</w:t>
      </w:r>
      <w:proofErr w:type="gramEnd"/>
      <w:r>
        <w:rPr>
          <w:rFonts w:ascii="方正小标宋_GBK" w:eastAsia="方正小标宋_GBK" w:hAnsi="仿宋" w:hint="eastAsia"/>
          <w:b/>
          <w:bCs/>
          <w:sz w:val="52"/>
          <w:szCs w:val="52"/>
        </w:rPr>
        <w:t xml:space="preserve"> 大 学</w:t>
      </w:r>
    </w:p>
    <w:p w14:paraId="3D582B58" w14:textId="77777777" w:rsidR="00FA6C43" w:rsidRDefault="00A20703">
      <w:pPr>
        <w:jc w:val="center"/>
        <w:rPr>
          <w:rFonts w:ascii="方正小标宋_GBK" w:eastAsia="方正小标宋_GBK" w:hAnsi="仿宋"/>
          <w:sz w:val="52"/>
          <w:szCs w:val="52"/>
        </w:rPr>
      </w:pPr>
      <w:proofErr w:type="gramStart"/>
      <w:r>
        <w:rPr>
          <w:rFonts w:ascii="方正小标宋_GBK" w:eastAsia="方正小标宋_GBK" w:hAnsi="仿宋" w:hint="eastAsia"/>
          <w:b/>
          <w:bCs/>
          <w:sz w:val="52"/>
          <w:szCs w:val="52"/>
        </w:rPr>
        <w:t>研</w:t>
      </w:r>
      <w:proofErr w:type="gramEnd"/>
      <w:r>
        <w:rPr>
          <w:rFonts w:ascii="方正小标宋_GBK" w:eastAsia="方正小标宋_GBK" w:hAnsi="仿宋" w:hint="eastAsia"/>
          <w:b/>
          <w:bCs/>
          <w:sz w:val="52"/>
          <w:szCs w:val="52"/>
        </w:rPr>
        <w:t xml:space="preserve"> 究 生 课 程 论 文</w:t>
      </w:r>
    </w:p>
    <w:p w14:paraId="7A83A49C" w14:textId="77777777" w:rsidR="00FA6C43" w:rsidRDefault="00A20703">
      <w:pPr>
        <w:jc w:val="center"/>
        <w:rPr>
          <w:rFonts w:ascii="仿宋" w:eastAsia="仿宋" w:hAnsi="仿宋"/>
          <w:sz w:val="52"/>
          <w:szCs w:val="52"/>
        </w:rPr>
      </w:pPr>
      <w:r>
        <w:rPr>
          <w:rFonts w:ascii="仿宋" w:eastAsia="仿宋" w:hAnsi="仿宋"/>
          <w:sz w:val="52"/>
          <w:szCs w:val="52"/>
        </w:rPr>
        <w:t xml:space="preserve"> </w:t>
      </w:r>
    </w:p>
    <w:p w14:paraId="274EE61D" w14:textId="77777777" w:rsidR="00FA6C43" w:rsidRDefault="00A20703">
      <w:pPr>
        <w:jc w:val="center"/>
        <w:rPr>
          <w:rFonts w:ascii="仿宋" w:eastAsia="仿宋" w:hAnsi="仿宋"/>
          <w:sz w:val="52"/>
          <w:szCs w:val="52"/>
        </w:rPr>
      </w:pPr>
      <w:r>
        <w:rPr>
          <w:rFonts w:ascii="仿宋" w:eastAsia="仿宋" w:hAnsi="仿宋" w:hint="eastAsia"/>
          <w:sz w:val="52"/>
          <w:szCs w:val="52"/>
        </w:rPr>
        <w:t xml:space="preserve"> </w:t>
      </w:r>
    </w:p>
    <w:tbl>
      <w:tblPr>
        <w:tblW w:w="7366" w:type="dxa"/>
        <w:jc w:val="center"/>
        <w:tblLook w:val="0000" w:firstRow="0" w:lastRow="0" w:firstColumn="0" w:lastColumn="0" w:noHBand="0" w:noVBand="0"/>
      </w:tblPr>
      <w:tblGrid>
        <w:gridCol w:w="1843"/>
        <w:gridCol w:w="5523"/>
      </w:tblGrid>
      <w:tr w:rsidR="00FA6C43" w14:paraId="717A1FCF" w14:textId="77777777">
        <w:trPr>
          <w:jc w:val="center"/>
        </w:trPr>
        <w:tc>
          <w:tcPr>
            <w:tcW w:w="1843" w:type="dxa"/>
            <w:shd w:val="clear" w:color="auto" w:fill="auto"/>
            <w:vAlign w:val="center"/>
          </w:tcPr>
          <w:p w14:paraId="18DEC0AD" w14:textId="77777777" w:rsidR="00FA6C43" w:rsidRDefault="00A20703">
            <w:pPr>
              <w:rPr>
                <w:rFonts w:ascii="仿宋" w:eastAsia="仿宋" w:hAnsi="仿宋"/>
                <w:sz w:val="28"/>
                <w:szCs w:val="28"/>
              </w:rPr>
            </w:pPr>
            <w:r>
              <w:rPr>
                <w:rFonts w:ascii="仿宋" w:eastAsia="仿宋" w:hAnsi="仿宋" w:hint="eastAsia"/>
                <w:sz w:val="28"/>
                <w:szCs w:val="28"/>
              </w:rPr>
              <w:t>论文题目：</w:t>
            </w:r>
          </w:p>
        </w:tc>
        <w:tc>
          <w:tcPr>
            <w:tcW w:w="5523" w:type="dxa"/>
            <w:shd w:val="clear" w:color="auto" w:fill="auto"/>
            <w:vAlign w:val="center"/>
          </w:tcPr>
          <w:p w14:paraId="34927408" w14:textId="6440070D" w:rsidR="00FA6C43" w:rsidRDefault="009E1CE1">
            <w:pPr>
              <w:rPr>
                <w:rFonts w:ascii="仿宋" w:eastAsia="仿宋" w:hAnsi="仿宋"/>
                <w:sz w:val="24"/>
                <w:szCs w:val="24"/>
              </w:rPr>
            </w:pPr>
            <w:r>
              <w:rPr>
                <w:rFonts w:ascii="仿宋" w:eastAsia="仿宋" w:hAnsi="仿宋" w:hint="eastAsia"/>
                <w:color w:val="000000"/>
                <w:sz w:val="24"/>
                <w:szCs w:val="24"/>
              </w:rPr>
              <w:t>TODO</w:t>
            </w:r>
          </w:p>
        </w:tc>
      </w:tr>
      <w:tr w:rsidR="00FA6C43" w14:paraId="3BB39995" w14:textId="77777777">
        <w:trPr>
          <w:jc w:val="center"/>
        </w:trPr>
        <w:tc>
          <w:tcPr>
            <w:tcW w:w="1843" w:type="dxa"/>
            <w:shd w:val="clear" w:color="auto" w:fill="auto"/>
            <w:vAlign w:val="center"/>
          </w:tcPr>
          <w:p w14:paraId="75233E49" w14:textId="77777777" w:rsidR="00FA6C43" w:rsidRDefault="00A20703">
            <w:pPr>
              <w:rPr>
                <w:rFonts w:ascii="仿宋" w:eastAsia="仿宋" w:hAnsi="仿宋"/>
                <w:sz w:val="28"/>
                <w:szCs w:val="28"/>
              </w:rPr>
            </w:pPr>
            <w:r>
              <w:rPr>
                <w:rFonts w:ascii="仿宋" w:eastAsia="仿宋" w:hAnsi="仿宋" w:hint="eastAsia"/>
                <w:sz w:val="28"/>
                <w:szCs w:val="28"/>
              </w:rPr>
              <w:t>修读课程：</w:t>
            </w:r>
          </w:p>
        </w:tc>
        <w:tc>
          <w:tcPr>
            <w:tcW w:w="5523" w:type="dxa"/>
            <w:shd w:val="clear" w:color="auto" w:fill="auto"/>
            <w:vAlign w:val="center"/>
          </w:tcPr>
          <w:p w14:paraId="64195A8C" w14:textId="3E3F0BE6" w:rsidR="00FA6C43" w:rsidRPr="009E1CE1" w:rsidRDefault="009E1CE1" w:rsidP="009E1CE1">
            <w:pPr>
              <w:rPr>
                <w:rFonts w:ascii="仿宋" w:eastAsia="仿宋" w:hAnsi="仿宋"/>
                <w:color w:val="000000"/>
                <w:sz w:val="24"/>
                <w:szCs w:val="24"/>
              </w:rPr>
            </w:pPr>
            <w:r w:rsidRPr="009E1CE1">
              <w:rPr>
                <w:rFonts w:ascii="仿宋" w:eastAsia="仿宋" w:hAnsi="仿宋"/>
                <w:color w:val="000000"/>
                <w:sz w:val="24"/>
                <w:szCs w:val="24"/>
              </w:rPr>
              <w:t>软件过程管理</w:t>
            </w:r>
            <w:r w:rsidR="00A20703" w:rsidRPr="009E1CE1">
              <w:rPr>
                <w:rFonts w:ascii="仿宋" w:eastAsia="仿宋" w:hAnsi="仿宋" w:hint="eastAsia"/>
                <w:color w:val="000000"/>
                <w:sz w:val="24"/>
                <w:szCs w:val="24"/>
              </w:rPr>
              <w:t>（</w:t>
            </w:r>
            <w:r w:rsidRPr="009E1CE1">
              <w:rPr>
                <w:rFonts w:ascii="仿宋" w:eastAsia="仿宋" w:hAnsi="仿宋"/>
                <w:color w:val="000000"/>
                <w:sz w:val="24"/>
                <w:szCs w:val="24"/>
              </w:rPr>
              <w:t>SOFT620011</w:t>
            </w:r>
            <w:r w:rsidR="00A20703" w:rsidRPr="009E1CE1">
              <w:rPr>
                <w:rFonts w:ascii="仿宋" w:eastAsia="仿宋" w:hAnsi="仿宋" w:hint="eastAsia"/>
                <w:color w:val="000000"/>
                <w:sz w:val="24"/>
                <w:szCs w:val="24"/>
              </w:rPr>
              <w:t>）</w:t>
            </w:r>
          </w:p>
        </w:tc>
      </w:tr>
      <w:tr w:rsidR="00FA6C43" w14:paraId="6A92A844" w14:textId="77777777">
        <w:trPr>
          <w:jc w:val="center"/>
        </w:trPr>
        <w:tc>
          <w:tcPr>
            <w:tcW w:w="1843" w:type="dxa"/>
            <w:shd w:val="clear" w:color="auto" w:fill="auto"/>
            <w:vAlign w:val="center"/>
          </w:tcPr>
          <w:p w14:paraId="7417B21B" w14:textId="77777777" w:rsidR="00FA6C43" w:rsidRDefault="00A20703">
            <w:pPr>
              <w:rPr>
                <w:rFonts w:ascii="仿宋" w:eastAsia="仿宋" w:hAnsi="仿宋"/>
                <w:sz w:val="28"/>
                <w:szCs w:val="28"/>
              </w:rPr>
            </w:pPr>
            <w:r>
              <w:rPr>
                <w:rFonts w:ascii="仿宋" w:eastAsia="仿宋" w:hAnsi="仿宋" w:hint="eastAsia"/>
                <w:sz w:val="28"/>
                <w:szCs w:val="28"/>
              </w:rPr>
              <w:t>选课学期：</w:t>
            </w:r>
          </w:p>
        </w:tc>
        <w:tc>
          <w:tcPr>
            <w:tcW w:w="5523" w:type="dxa"/>
            <w:shd w:val="clear" w:color="auto" w:fill="auto"/>
            <w:vAlign w:val="center"/>
          </w:tcPr>
          <w:p w14:paraId="4C18B2DD" w14:textId="1D76532E" w:rsidR="00FA6C43" w:rsidRDefault="00A20703">
            <w:pPr>
              <w:rPr>
                <w:rFonts w:ascii="仿宋" w:eastAsia="仿宋" w:hAnsi="仿宋"/>
                <w:sz w:val="24"/>
                <w:szCs w:val="24"/>
              </w:rPr>
            </w:pPr>
            <w:r>
              <w:rPr>
                <w:rFonts w:ascii="仿宋" w:eastAsia="仿宋" w:hAnsi="仿宋" w:hint="eastAsia"/>
                <w:sz w:val="24"/>
                <w:szCs w:val="24"/>
              </w:rPr>
              <w:t>2</w:t>
            </w:r>
            <w:r>
              <w:rPr>
                <w:rFonts w:ascii="仿宋" w:eastAsia="仿宋" w:hAnsi="仿宋"/>
                <w:sz w:val="24"/>
                <w:szCs w:val="24"/>
              </w:rPr>
              <w:t>024-2025</w:t>
            </w:r>
            <w:r>
              <w:rPr>
                <w:rFonts w:ascii="仿宋" w:eastAsia="仿宋" w:hAnsi="仿宋" w:hint="eastAsia"/>
                <w:sz w:val="24"/>
                <w:szCs w:val="24"/>
              </w:rPr>
              <w:t>学年第</w:t>
            </w:r>
            <w:r w:rsidR="009E1CE1">
              <w:rPr>
                <w:rFonts w:ascii="仿宋" w:eastAsia="仿宋" w:hAnsi="仿宋" w:hint="eastAsia"/>
                <w:sz w:val="24"/>
                <w:szCs w:val="24"/>
              </w:rPr>
              <w:t>二</w:t>
            </w:r>
            <w:r>
              <w:rPr>
                <w:rFonts w:ascii="仿宋" w:eastAsia="仿宋" w:hAnsi="仿宋" w:hint="eastAsia"/>
                <w:sz w:val="24"/>
                <w:szCs w:val="24"/>
              </w:rPr>
              <w:t>学期</w:t>
            </w:r>
          </w:p>
        </w:tc>
      </w:tr>
      <w:tr w:rsidR="00FA6C43" w14:paraId="288516DB" w14:textId="77777777">
        <w:trPr>
          <w:jc w:val="center"/>
        </w:trPr>
        <w:tc>
          <w:tcPr>
            <w:tcW w:w="1843" w:type="dxa"/>
            <w:shd w:val="clear" w:color="auto" w:fill="auto"/>
            <w:vAlign w:val="center"/>
          </w:tcPr>
          <w:p w14:paraId="174E2CB2" w14:textId="77777777" w:rsidR="00FA6C43" w:rsidRDefault="00A20703">
            <w:pPr>
              <w:rPr>
                <w:rFonts w:ascii="仿宋" w:eastAsia="仿宋" w:hAnsi="仿宋"/>
                <w:sz w:val="28"/>
                <w:szCs w:val="28"/>
              </w:rPr>
            </w:pPr>
            <w:r>
              <w:rPr>
                <w:rFonts w:ascii="仿宋" w:eastAsia="仿宋" w:hAnsi="仿宋" w:hint="eastAsia"/>
                <w:sz w:val="28"/>
                <w:szCs w:val="28"/>
              </w:rPr>
              <w:t>选课学生：</w:t>
            </w:r>
          </w:p>
        </w:tc>
        <w:tc>
          <w:tcPr>
            <w:tcW w:w="5523" w:type="dxa"/>
            <w:shd w:val="clear" w:color="auto" w:fill="auto"/>
            <w:vAlign w:val="center"/>
          </w:tcPr>
          <w:p w14:paraId="2D156309" w14:textId="731F5618" w:rsidR="00FA6C43" w:rsidRDefault="00A20703">
            <w:pPr>
              <w:rPr>
                <w:rFonts w:ascii="仿宋" w:eastAsia="仿宋" w:hAnsi="仿宋"/>
                <w:color w:val="BEBEBE"/>
                <w:sz w:val="24"/>
                <w:szCs w:val="24"/>
              </w:rPr>
            </w:pPr>
            <w:r>
              <w:rPr>
                <w:rFonts w:ascii="仿宋" w:eastAsia="仿宋" w:hAnsi="仿宋" w:hint="eastAsia"/>
                <w:color w:val="000000"/>
                <w:sz w:val="24"/>
                <w:szCs w:val="24"/>
              </w:rPr>
              <w:t>孟</w:t>
            </w:r>
            <w:proofErr w:type="gramStart"/>
            <w:r>
              <w:rPr>
                <w:rFonts w:ascii="仿宋" w:eastAsia="仿宋" w:hAnsi="仿宋" w:hint="eastAsia"/>
                <w:color w:val="000000"/>
                <w:sz w:val="24"/>
                <w:szCs w:val="24"/>
              </w:rPr>
              <w:t>巳</w:t>
            </w:r>
            <w:proofErr w:type="gramEnd"/>
            <w:r>
              <w:rPr>
                <w:rFonts w:ascii="仿宋" w:eastAsia="仿宋" w:hAnsi="仿宋" w:hint="eastAsia"/>
                <w:color w:val="000000"/>
                <w:sz w:val="24"/>
                <w:szCs w:val="24"/>
              </w:rPr>
              <w:t>茗（24210240256）</w:t>
            </w:r>
          </w:p>
        </w:tc>
      </w:tr>
      <w:tr w:rsidR="00FA6C43" w14:paraId="5F246A09" w14:textId="77777777">
        <w:trPr>
          <w:jc w:val="center"/>
        </w:trPr>
        <w:tc>
          <w:tcPr>
            <w:tcW w:w="1843" w:type="dxa"/>
            <w:shd w:val="clear" w:color="auto" w:fill="auto"/>
            <w:vAlign w:val="center"/>
          </w:tcPr>
          <w:p w14:paraId="14CA8715" w14:textId="77777777" w:rsidR="00FA6C43" w:rsidRDefault="00A20703">
            <w:pPr>
              <w:rPr>
                <w:rFonts w:ascii="仿宋" w:eastAsia="仿宋" w:hAnsi="仿宋"/>
                <w:sz w:val="28"/>
                <w:szCs w:val="28"/>
              </w:rPr>
            </w:pPr>
            <w:r>
              <w:rPr>
                <w:rFonts w:ascii="仿宋" w:eastAsia="仿宋" w:hAnsi="仿宋" w:hint="eastAsia"/>
                <w:sz w:val="28"/>
                <w:szCs w:val="28"/>
              </w:rPr>
              <w:t>完成日期：</w:t>
            </w:r>
          </w:p>
        </w:tc>
        <w:tc>
          <w:tcPr>
            <w:tcW w:w="5523" w:type="dxa"/>
            <w:shd w:val="clear" w:color="auto" w:fill="auto"/>
            <w:vAlign w:val="center"/>
          </w:tcPr>
          <w:p w14:paraId="38ACFAF5" w14:textId="188218C7" w:rsidR="00FA6C43" w:rsidRDefault="00A20703">
            <w:pPr>
              <w:rPr>
                <w:rFonts w:ascii="仿宋" w:eastAsia="仿宋" w:hAnsi="仿宋" w:hint="eastAsia"/>
                <w:sz w:val="24"/>
                <w:szCs w:val="24"/>
              </w:rPr>
            </w:pPr>
            <w:r>
              <w:rPr>
                <w:rFonts w:ascii="仿宋" w:eastAsia="仿宋" w:hAnsi="仿宋" w:hint="eastAsia"/>
                <w:sz w:val="24"/>
                <w:szCs w:val="24"/>
              </w:rPr>
              <w:t>202</w:t>
            </w:r>
            <w:r w:rsidR="009E1CE1">
              <w:rPr>
                <w:rFonts w:ascii="仿宋" w:eastAsia="仿宋" w:hAnsi="仿宋" w:hint="eastAsia"/>
                <w:sz w:val="24"/>
                <w:szCs w:val="24"/>
              </w:rPr>
              <w:t>5</w:t>
            </w:r>
            <w:r>
              <w:rPr>
                <w:rFonts w:ascii="仿宋" w:eastAsia="仿宋" w:hAnsi="仿宋" w:hint="eastAsia"/>
                <w:sz w:val="24"/>
                <w:szCs w:val="24"/>
              </w:rPr>
              <w:t>.</w:t>
            </w:r>
            <w:r w:rsidR="009E1CE1">
              <w:rPr>
                <w:rFonts w:ascii="仿宋" w:eastAsia="仿宋" w:hAnsi="仿宋" w:hint="eastAsia"/>
                <w:sz w:val="24"/>
                <w:szCs w:val="24"/>
              </w:rPr>
              <w:t>06</w:t>
            </w:r>
            <w:r>
              <w:rPr>
                <w:rFonts w:ascii="仿宋" w:eastAsia="仿宋" w:hAnsi="仿宋" w:hint="eastAsia"/>
                <w:sz w:val="24"/>
                <w:szCs w:val="24"/>
              </w:rPr>
              <w:t>.</w:t>
            </w:r>
            <w:r w:rsidR="009E1CE1">
              <w:rPr>
                <w:rFonts w:ascii="仿宋" w:eastAsia="仿宋" w:hAnsi="仿宋" w:hint="eastAsia"/>
                <w:sz w:val="24"/>
                <w:szCs w:val="24"/>
              </w:rPr>
              <w:t>18</w:t>
            </w:r>
          </w:p>
        </w:tc>
      </w:tr>
    </w:tbl>
    <w:p w14:paraId="1304BDBA" w14:textId="77777777" w:rsidR="00FA6C43" w:rsidRDefault="00FA6C43">
      <w:pPr>
        <w:jc w:val="center"/>
        <w:rPr>
          <w:rFonts w:ascii="仿宋" w:eastAsia="仿宋" w:hAnsi="仿宋"/>
          <w:sz w:val="52"/>
          <w:szCs w:val="52"/>
        </w:rPr>
      </w:pPr>
    </w:p>
    <w:p w14:paraId="37EF55F9" w14:textId="77777777" w:rsidR="00FA6C43" w:rsidRDefault="00A20703">
      <w:pPr>
        <w:jc w:val="center"/>
        <w:rPr>
          <w:rFonts w:ascii="仿宋" w:eastAsia="仿宋" w:hAnsi="仿宋"/>
          <w:sz w:val="52"/>
          <w:szCs w:val="52"/>
        </w:rPr>
      </w:pPr>
      <w:r>
        <w:rPr>
          <w:rFonts w:ascii="仿宋" w:eastAsia="仿宋" w:hAnsi="仿宋" w:hint="eastAsia"/>
          <w:sz w:val="52"/>
          <w:szCs w:val="52"/>
        </w:rPr>
        <w:t xml:space="preserve"> </w:t>
      </w:r>
    </w:p>
    <w:p w14:paraId="73C1FD48" w14:textId="77777777" w:rsidR="00FA6C43" w:rsidRDefault="00FA6C43">
      <w:pPr>
        <w:jc w:val="center"/>
        <w:rPr>
          <w:rFonts w:ascii="仿宋" w:eastAsia="仿宋" w:hAnsi="仿宋"/>
        </w:rPr>
      </w:pPr>
    </w:p>
    <w:p w14:paraId="17B4D7FB" w14:textId="317441D0" w:rsidR="00FA6C43" w:rsidRPr="009E1CE1" w:rsidRDefault="00A20703" w:rsidP="009E1CE1">
      <w:pPr>
        <w:widowControl/>
        <w:jc w:val="left"/>
        <w:rPr>
          <w:rFonts w:eastAsia="仿宋" w:hint="eastAsia"/>
          <w:sz w:val="24"/>
          <w:szCs w:val="24"/>
        </w:rPr>
      </w:pPr>
      <w:r>
        <w:rPr>
          <w:rFonts w:eastAsia="仿宋"/>
          <w:sz w:val="24"/>
          <w:szCs w:val="24"/>
        </w:rPr>
        <w:br w:type="page"/>
      </w:r>
    </w:p>
    <w:p w14:paraId="0FCE7D7F" w14:textId="77777777" w:rsidR="00FA6C43" w:rsidRDefault="00FA6C43">
      <w:pPr>
        <w:jc w:val="center"/>
        <w:rPr>
          <w:b/>
          <w:bCs/>
          <w:sz w:val="44"/>
          <w:szCs w:val="44"/>
        </w:rPr>
        <w:sectPr w:rsidR="00FA6C43">
          <w:footerReference w:type="even" r:id="rId8"/>
          <w:endnotePr>
            <w:numFmt w:val="decimal"/>
          </w:endnotePr>
          <w:pgSz w:w="11906" w:h="16838"/>
          <w:pgMar w:top="1440" w:right="1800" w:bottom="1440" w:left="1800" w:header="851" w:footer="992" w:gutter="0"/>
          <w:cols w:space="720"/>
          <w:docGrid w:type="lines" w:linePitch="312"/>
        </w:sectPr>
      </w:pPr>
    </w:p>
    <w:p w14:paraId="7FB12549" w14:textId="77777777" w:rsidR="00FA6C43" w:rsidRDefault="00A20703">
      <w:pPr>
        <w:jc w:val="center"/>
        <w:rPr>
          <w:b/>
          <w:bCs/>
          <w:sz w:val="44"/>
          <w:szCs w:val="44"/>
          <w:lang w:eastAsia="zh-Hans"/>
        </w:rPr>
      </w:pPr>
      <w:r>
        <w:rPr>
          <w:rFonts w:hint="eastAsia"/>
          <w:b/>
          <w:bCs/>
          <w:sz w:val="44"/>
          <w:szCs w:val="44"/>
        </w:rPr>
        <w:lastRenderedPageBreak/>
        <w:t>目录</w:t>
      </w:r>
    </w:p>
    <w:p w14:paraId="3F30FF22" w14:textId="6AD82C7C" w:rsidR="009E1CE1" w:rsidRDefault="00A20703">
      <w:pPr>
        <w:pStyle w:val="TOC1"/>
        <w:tabs>
          <w:tab w:val="left" w:pos="1100"/>
          <w:tab w:val="right" w:leader="dot" w:pos="8296"/>
        </w:tabs>
        <w:rPr>
          <w:rFonts w:asciiTheme="minorHAnsi" w:eastAsiaTheme="minorEastAsia" w:hAnsiTheme="minorHAnsi" w:cstheme="minorBidi"/>
          <w:b w:val="0"/>
          <w:noProof/>
          <w:kern w:val="2"/>
          <w:sz w:val="22"/>
          <w14:ligatures w14:val="standardContextual"/>
        </w:rPr>
      </w:pPr>
      <w:r>
        <w:rPr>
          <w:rFonts w:ascii="Times New Roman" w:hAnsi="Times New Roman" w:cs="Times New Roman"/>
          <w:lang w:eastAsia="zh-Hans"/>
        </w:rPr>
        <w:fldChar w:fldCharType="begin"/>
      </w:r>
      <w:r>
        <w:rPr>
          <w:rFonts w:ascii="Times New Roman" w:hAnsi="Times New Roman" w:cs="Times New Roman"/>
          <w:lang w:eastAsia="zh-Hans"/>
        </w:rPr>
        <w:instrText xml:space="preserve"> </w:instrText>
      </w:r>
      <w:r>
        <w:rPr>
          <w:rFonts w:ascii="Times New Roman" w:hAnsi="Times New Roman" w:cs="Times New Roman" w:hint="eastAsia"/>
          <w:lang w:eastAsia="zh-Hans"/>
        </w:rPr>
        <w:instrText>TOC \o "1-2" \h \z \u</w:instrText>
      </w:r>
      <w:r>
        <w:rPr>
          <w:rFonts w:ascii="Times New Roman" w:hAnsi="Times New Roman" w:cs="Times New Roman"/>
          <w:lang w:eastAsia="zh-Hans"/>
        </w:rPr>
        <w:instrText xml:space="preserve"> </w:instrText>
      </w:r>
      <w:r>
        <w:rPr>
          <w:rFonts w:ascii="Times New Roman" w:hAnsi="Times New Roman" w:cs="Times New Roman"/>
          <w:lang w:eastAsia="zh-Hans"/>
        </w:rPr>
        <w:fldChar w:fldCharType="separate"/>
      </w:r>
      <w:hyperlink w:anchor="_Toc201049715" w:history="1">
        <w:r w:rsidR="009E1CE1" w:rsidRPr="004403D2">
          <w:rPr>
            <w:rStyle w:val="ae"/>
            <w:noProof/>
            <w:lang w:eastAsia="zh-Hans"/>
          </w:rPr>
          <w:t>第一章</w:t>
        </w:r>
        <w:r w:rsidR="009E1CE1">
          <w:rPr>
            <w:rFonts w:asciiTheme="minorHAnsi" w:eastAsiaTheme="minorEastAsia" w:hAnsiTheme="minorHAnsi" w:cstheme="minorBidi"/>
            <w:b w:val="0"/>
            <w:noProof/>
            <w:kern w:val="2"/>
            <w:sz w:val="22"/>
            <w14:ligatures w14:val="standardContextual"/>
          </w:rPr>
          <w:tab/>
        </w:r>
        <w:r w:rsidR="009E1CE1" w:rsidRPr="004403D2">
          <w:rPr>
            <w:rStyle w:val="ae"/>
            <w:noProof/>
            <w:lang w:eastAsia="zh-Hans"/>
          </w:rPr>
          <w:t>背景及介绍</w:t>
        </w:r>
        <w:r w:rsidR="009E1CE1">
          <w:rPr>
            <w:noProof/>
            <w:webHidden/>
          </w:rPr>
          <w:tab/>
        </w:r>
        <w:r w:rsidR="009E1CE1">
          <w:rPr>
            <w:noProof/>
            <w:webHidden/>
          </w:rPr>
          <w:fldChar w:fldCharType="begin"/>
        </w:r>
        <w:r w:rsidR="009E1CE1">
          <w:rPr>
            <w:noProof/>
            <w:webHidden/>
          </w:rPr>
          <w:instrText xml:space="preserve"> PAGEREF _Toc201049715 \h </w:instrText>
        </w:r>
        <w:r w:rsidR="009E1CE1">
          <w:rPr>
            <w:noProof/>
            <w:webHidden/>
          </w:rPr>
        </w:r>
        <w:r w:rsidR="009E1CE1">
          <w:rPr>
            <w:noProof/>
            <w:webHidden/>
          </w:rPr>
          <w:fldChar w:fldCharType="separate"/>
        </w:r>
        <w:r w:rsidR="009E1CE1">
          <w:rPr>
            <w:noProof/>
            <w:webHidden/>
          </w:rPr>
          <w:t>2</w:t>
        </w:r>
        <w:r w:rsidR="009E1CE1">
          <w:rPr>
            <w:noProof/>
            <w:webHidden/>
          </w:rPr>
          <w:fldChar w:fldCharType="end"/>
        </w:r>
      </w:hyperlink>
    </w:p>
    <w:p w14:paraId="55B89D82" w14:textId="6680C863"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16" w:history="1">
        <w:r w:rsidRPr="004403D2">
          <w:rPr>
            <w:rStyle w:val="ae"/>
            <w:noProof/>
          </w:rPr>
          <w:t>1.1 领域背景</w:t>
        </w:r>
        <w:r>
          <w:rPr>
            <w:noProof/>
            <w:webHidden/>
          </w:rPr>
          <w:tab/>
        </w:r>
        <w:r>
          <w:rPr>
            <w:noProof/>
            <w:webHidden/>
          </w:rPr>
          <w:fldChar w:fldCharType="begin"/>
        </w:r>
        <w:r>
          <w:rPr>
            <w:noProof/>
            <w:webHidden/>
          </w:rPr>
          <w:instrText xml:space="preserve"> PAGEREF _Toc201049716 \h </w:instrText>
        </w:r>
        <w:r>
          <w:rPr>
            <w:noProof/>
            <w:webHidden/>
          </w:rPr>
        </w:r>
        <w:r>
          <w:rPr>
            <w:noProof/>
            <w:webHidden/>
          </w:rPr>
          <w:fldChar w:fldCharType="separate"/>
        </w:r>
        <w:r>
          <w:rPr>
            <w:noProof/>
            <w:webHidden/>
          </w:rPr>
          <w:t>2</w:t>
        </w:r>
        <w:r>
          <w:rPr>
            <w:noProof/>
            <w:webHidden/>
          </w:rPr>
          <w:fldChar w:fldCharType="end"/>
        </w:r>
      </w:hyperlink>
    </w:p>
    <w:p w14:paraId="267F5C1F" w14:textId="2CBA8F16"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17" w:history="1">
        <w:r w:rsidRPr="004403D2">
          <w:rPr>
            <w:rStyle w:val="ae"/>
            <w:noProof/>
            <w:lang w:eastAsia="zh-Hans"/>
          </w:rPr>
          <w:t>1.2</w:t>
        </w:r>
        <w:r w:rsidRPr="004403D2">
          <w:rPr>
            <w:rStyle w:val="ae"/>
            <w:noProof/>
          </w:rPr>
          <w:t xml:space="preserve"> 现状与机遇</w:t>
        </w:r>
        <w:r>
          <w:rPr>
            <w:noProof/>
            <w:webHidden/>
          </w:rPr>
          <w:tab/>
        </w:r>
        <w:r>
          <w:rPr>
            <w:noProof/>
            <w:webHidden/>
          </w:rPr>
          <w:fldChar w:fldCharType="begin"/>
        </w:r>
        <w:r>
          <w:rPr>
            <w:noProof/>
            <w:webHidden/>
          </w:rPr>
          <w:instrText xml:space="preserve"> PAGEREF _Toc201049717 \h </w:instrText>
        </w:r>
        <w:r>
          <w:rPr>
            <w:noProof/>
            <w:webHidden/>
          </w:rPr>
        </w:r>
        <w:r>
          <w:rPr>
            <w:noProof/>
            <w:webHidden/>
          </w:rPr>
          <w:fldChar w:fldCharType="separate"/>
        </w:r>
        <w:r>
          <w:rPr>
            <w:noProof/>
            <w:webHidden/>
          </w:rPr>
          <w:t>2</w:t>
        </w:r>
        <w:r>
          <w:rPr>
            <w:noProof/>
            <w:webHidden/>
          </w:rPr>
          <w:fldChar w:fldCharType="end"/>
        </w:r>
      </w:hyperlink>
    </w:p>
    <w:p w14:paraId="7EFDC735" w14:textId="791F7844"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18" w:history="1">
        <w:r w:rsidRPr="004403D2">
          <w:rPr>
            <w:rStyle w:val="ae"/>
            <w:noProof/>
          </w:rPr>
          <w:t>1.3 项目思路和目标</w:t>
        </w:r>
        <w:r>
          <w:rPr>
            <w:noProof/>
            <w:webHidden/>
          </w:rPr>
          <w:tab/>
        </w:r>
        <w:r>
          <w:rPr>
            <w:noProof/>
            <w:webHidden/>
          </w:rPr>
          <w:fldChar w:fldCharType="begin"/>
        </w:r>
        <w:r>
          <w:rPr>
            <w:noProof/>
            <w:webHidden/>
          </w:rPr>
          <w:instrText xml:space="preserve"> PAGEREF _Toc201049718 \h </w:instrText>
        </w:r>
        <w:r>
          <w:rPr>
            <w:noProof/>
            <w:webHidden/>
          </w:rPr>
        </w:r>
        <w:r>
          <w:rPr>
            <w:noProof/>
            <w:webHidden/>
          </w:rPr>
          <w:fldChar w:fldCharType="separate"/>
        </w:r>
        <w:r>
          <w:rPr>
            <w:noProof/>
            <w:webHidden/>
          </w:rPr>
          <w:t>3</w:t>
        </w:r>
        <w:r>
          <w:rPr>
            <w:noProof/>
            <w:webHidden/>
          </w:rPr>
          <w:fldChar w:fldCharType="end"/>
        </w:r>
      </w:hyperlink>
    </w:p>
    <w:p w14:paraId="68D03410" w14:textId="034E4DB6" w:rsidR="009E1CE1" w:rsidRDefault="009E1CE1">
      <w:pPr>
        <w:pStyle w:val="TOC1"/>
        <w:tabs>
          <w:tab w:val="left" w:pos="1100"/>
          <w:tab w:val="right" w:leader="dot" w:pos="8296"/>
        </w:tabs>
        <w:rPr>
          <w:rFonts w:asciiTheme="minorHAnsi" w:eastAsiaTheme="minorEastAsia" w:hAnsiTheme="minorHAnsi" w:cstheme="minorBidi"/>
          <w:b w:val="0"/>
          <w:noProof/>
          <w:kern w:val="2"/>
          <w:sz w:val="22"/>
          <w14:ligatures w14:val="standardContextual"/>
        </w:rPr>
      </w:pPr>
      <w:hyperlink w:anchor="_Toc201049719" w:history="1">
        <w:r w:rsidRPr="004403D2">
          <w:rPr>
            <w:rStyle w:val="ae"/>
            <w:noProof/>
            <w:lang w:eastAsia="zh-Hans"/>
          </w:rPr>
          <w:t>第二章</w:t>
        </w:r>
        <w:r>
          <w:rPr>
            <w:rFonts w:asciiTheme="minorHAnsi" w:eastAsiaTheme="minorEastAsia" w:hAnsiTheme="minorHAnsi" w:cstheme="minorBidi"/>
            <w:b w:val="0"/>
            <w:noProof/>
            <w:kern w:val="2"/>
            <w:sz w:val="22"/>
            <w14:ligatures w14:val="standardContextual"/>
          </w:rPr>
          <w:tab/>
        </w:r>
        <w:r w:rsidRPr="004403D2">
          <w:rPr>
            <w:rStyle w:val="ae"/>
            <w:noProof/>
            <w:lang w:eastAsia="zh-Hans"/>
          </w:rPr>
          <w:t>现有模式和竞争分析</w:t>
        </w:r>
        <w:r>
          <w:rPr>
            <w:noProof/>
            <w:webHidden/>
          </w:rPr>
          <w:tab/>
        </w:r>
        <w:r>
          <w:rPr>
            <w:noProof/>
            <w:webHidden/>
          </w:rPr>
          <w:fldChar w:fldCharType="begin"/>
        </w:r>
        <w:r>
          <w:rPr>
            <w:noProof/>
            <w:webHidden/>
          </w:rPr>
          <w:instrText xml:space="preserve"> PAGEREF _Toc201049719 \h </w:instrText>
        </w:r>
        <w:r>
          <w:rPr>
            <w:noProof/>
            <w:webHidden/>
          </w:rPr>
        </w:r>
        <w:r>
          <w:rPr>
            <w:noProof/>
            <w:webHidden/>
          </w:rPr>
          <w:fldChar w:fldCharType="separate"/>
        </w:r>
        <w:r>
          <w:rPr>
            <w:noProof/>
            <w:webHidden/>
          </w:rPr>
          <w:t>5</w:t>
        </w:r>
        <w:r>
          <w:rPr>
            <w:noProof/>
            <w:webHidden/>
          </w:rPr>
          <w:fldChar w:fldCharType="end"/>
        </w:r>
      </w:hyperlink>
    </w:p>
    <w:p w14:paraId="166A34BD" w14:textId="3EED4E53"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20" w:history="1">
        <w:r w:rsidRPr="004403D2">
          <w:rPr>
            <w:rStyle w:val="ae"/>
            <w:noProof/>
          </w:rPr>
          <w:t>2.1 市场需求与前景</w:t>
        </w:r>
        <w:r>
          <w:rPr>
            <w:noProof/>
            <w:webHidden/>
          </w:rPr>
          <w:tab/>
        </w:r>
        <w:r>
          <w:rPr>
            <w:noProof/>
            <w:webHidden/>
          </w:rPr>
          <w:fldChar w:fldCharType="begin"/>
        </w:r>
        <w:r>
          <w:rPr>
            <w:noProof/>
            <w:webHidden/>
          </w:rPr>
          <w:instrText xml:space="preserve"> PAGEREF _Toc201049720 \h </w:instrText>
        </w:r>
        <w:r>
          <w:rPr>
            <w:noProof/>
            <w:webHidden/>
          </w:rPr>
        </w:r>
        <w:r>
          <w:rPr>
            <w:noProof/>
            <w:webHidden/>
          </w:rPr>
          <w:fldChar w:fldCharType="separate"/>
        </w:r>
        <w:r>
          <w:rPr>
            <w:noProof/>
            <w:webHidden/>
          </w:rPr>
          <w:t>5</w:t>
        </w:r>
        <w:r>
          <w:rPr>
            <w:noProof/>
            <w:webHidden/>
          </w:rPr>
          <w:fldChar w:fldCharType="end"/>
        </w:r>
      </w:hyperlink>
    </w:p>
    <w:p w14:paraId="0375F1DC" w14:textId="019FA47C"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21" w:history="1">
        <w:r w:rsidRPr="004403D2">
          <w:rPr>
            <w:rStyle w:val="ae"/>
            <w:noProof/>
          </w:rPr>
          <w:t>2.2 现有模式与总结</w:t>
        </w:r>
        <w:r>
          <w:rPr>
            <w:noProof/>
            <w:webHidden/>
          </w:rPr>
          <w:tab/>
        </w:r>
        <w:r>
          <w:rPr>
            <w:noProof/>
            <w:webHidden/>
          </w:rPr>
          <w:fldChar w:fldCharType="begin"/>
        </w:r>
        <w:r>
          <w:rPr>
            <w:noProof/>
            <w:webHidden/>
          </w:rPr>
          <w:instrText xml:space="preserve"> PAGEREF _Toc201049721 \h </w:instrText>
        </w:r>
        <w:r>
          <w:rPr>
            <w:noProof/>
            <w:webHidden/>
          </w:rPr>
        </w:r>
        <w:r>
          <w:rPr>
            <w:noProof/>
            <w:webHidden/>
          </w:rPr>
          <w:fldChar w:fldCharType="separate"/>
        </w:r>
        <w:r>
          <w:rPr>
            <w:noProof/>
            <w:webHidden/>
          </w:rPr>
          <w:t>6</w:t>
        </w:r>
        <w:r>
          <w:rPr>
            <w:noProof/>
            <w:webHidden/>
          </w:rPr>
          <w:fldChar w:fldCharType="end"/>
        </w:r>
      </w:hyperlink>
    </w:p>
    <w:p w14:paraId="5ECC2511" w14:textId="4C4AB9B8" w:rsidR="009E1CE1" w:rsidRDefault="009E1CE1">
      <w:pPr>
        <w:pStyle w:val="TOC2"/>
        <w:tabs>
          <w:tab w:val="right" w:leader="dot" w:pos="8296"/>
        </w:tabs>
        <w:rPr>
          <w:rFonts w:asciiTheme="minorHAnsi" w:eastAsiaTheme="minorEastAsia" w:hAnsiTheme="minorHAnsi" w:cstheme="minorBidi"/>
          <w:noProof/>
          <w:kern w:val="2"/>
          <w:sz w:val="22"/>
          <w14:ligatures w14:val="standardContextual"/>
        </w:rPr>
      </w:pPr>
      <w:hyperlink w:anchor="_Toc201049722" w:history="1">
        <w:r w:rsidRPr="004403D2">
          <w:rPr>
            <w:rStyle w:val="ae"/>
            <w:noProof/>
          </w:rPr>
          <w:t>2.3 竞争优势</w:t>
        </w:r>
        <w:r>
          <w:rPr>
            <w:noProof/>
            <w:webHidden/>
          </w:rPr>
          <w:tab/>
        </w:r>
        <w:r>
          <w:rPr>
            <w:noProof/>
            <w:webHidden/>
          </w:rPr>
          <w:fldChar w:fldCharType="begin"/>
        </w:r>
        <w:r>
          <w:rPr>
            <w:noProof/>
            <w:webHidden/>
          </w:rPr>
          <w:instrText xml:space="preserve"> PAGEREF _Toc201049722 \h </w:instrText>
        </w:r>
        <w:r>
          <w:rPr>
            <w:noProof/>
            <w:webHidden/>
          </w:rPr>
        </w:r>
        <w:r>
          <w:rPr>
            <w:noProof/>
            <w:webHidden/>
          </w:rPr>
          <w:fldChar w:fldCharType="separate"/>
        </w:r>
        <w:r>
          <w:rPr>
            <w:noProof/>
            <w:webHidden/>
          </w:rPr>
          <w:t>7</w:t>
        </w:r>
        <w:r>
          <w:rPr>
            <w:noProof/>
            <w:webHidden/>
          </w:rPr>
          <w:fldChar w:fldCharType="end"/>
        </w:r>
      </w:hyperlink>
    </w:p>
    <w:p w14:paraId="58B6D417" w14:textId="42088BE9" w:rsidR="009E1CE1" w:rsidRDefault="009E1CE1">
      <w:pPr>
        <w:pStyle w:val="TOC1"/>
        <w:tabs>
          <w:tab w:val="left" w:pos="1100"/>
          <w:tab w:val="right" w:leader="dot" w:pos="8296"/>
        </w:tabs>
        <w:rPr>
          <w:rFonts w:asciiTheme="minorHAnsi" w:eastAsiaTheme="minorEastAsia" w:hAnsiTheme="minorHAnsi" w:cstheme="minorBidi"/>
          <w:b w:val="0"/>
          <w:noProof/>
          <w:kern w:val="2"/>
          <w:sz w:val="22"/>
          <w14:ligatures w14:val="standardContextual"/>
        </w:rPr>
      </w:pPr>
      <w:hyperlink w:anchor="_Toc201049723" w:history="1">
        <w:r w:rsidRPr="004403D2">
          <w:rPr>
            <w:rStyle w:val="ae"/>
            <w:noProof/>
          </w:rPr>
          <w:t>第三章</w:t>
        </w:r>
        <w:r>
          <w:rPr>
            <w:rFonts w:asciiTheme="minorHAnsi" w:eastAsiaTheme="minorEastAsia" w:hAnsiTheme="minorHAnsi" w:cstheme="minorBidi"/>
            <w:b w:val="0"/>
            <w:noProof/>
            <w:kern w:val="2"/>
            <w:sz w:val="22"/>
            <w14:ligatures w14:val="standardContextual"/>
          </w:rPr>
          <w:tab/>
        </w:r>
        <w:r w:rsidRPr="004403D2">
          <w:rPr>
            <w:rStyle w:val="ae"/>
            <w:noProof/>
            <w:lang w:eastAsia="zh-Hans"/>
          </w:rPr>
          <w:t>总结</w:t>
        </w:r>
        <w:r>
          <w:rPr>
            <w:noProof/>
            <w:webHidden/>
          </w:rPr>
          <w:tab/>
        </w:r>
        <w:r>
          <w:rPr>
            <w:noProof/>
            <w:webHidden/>
          </w:rPr>
          <w:fldChar w:fldCharType="begin"/>
        </w:r>
        <w:r>
          <w:rPr>
            <w:noProof/>
            <w:webHidden/>
          </w:rPr>
          <w:instrText xml:space="preserve"> PAGEREF _Toc201049723 \h </w:instrText>
        </w:r>
        <w:r>
          <w:rPr>
            <w:noProof/>
            <w:webHidden/>
          </w:rPr>
        </w:r>
        <w:r>
          <w:rPr>
            <w:noProof/>
            <w:webHidden/>
          </w:rPr>
          <w:fldChar w:fldCharType="separate"/>
        </w:r>
        <w:r>
          <w:rPr>
            <w:noProof/>
            <w:webHidden/>
          </w:rPr>
          <w:t>9</w:t>
        </w:r>
        <w:r>
          <w:rPr>
            <w:noProof/>
            <w:webHidden/>
          </w:rPr>
          <w:fldChar w:fldCharType="end"/>
        </w:r>
      </w:hyperlink>
    </w:p>
    <w:p w14:paraId="78F36B2A" w14:textId="5507C865" w:rsidR="009E1CE1" w:rsidRDefault="009E1CE1">
      <w:pPr>
        <w:pStyle w:val="TOC1"/>
        <w:tabs>
          <w:tab w:val="right" w:leader="dot" w:pos="8296"/>
        </w:tabs>
        <w:rPr>
          <w:rFonts w:asciiTheme="minorHAnsi" w:eastAsiaTheme="minorEastAsia" w:hAnsiTheme="minorHAnsi" w:cstheme="minorBidi"/>
          <w:b w:val="0"/>
          <w:noProof/>
          <w:kern w:val="2"/>
          <w:sz w:val="22"/>
          <w14:ligatures w14:val="standardContextual"/>
        </w:rPr>
      </w:pPr>
      <w:hyperlink w:anchor="_Toc201049724" w:history="1">
        <w:r w:rsidRPr="004403D2">
          <w:rPr>
            <w:rStyle w:val="ae"/>
            <w:noProof/>
            <w:lang w:eastAsia="zh-Hans"/>
          </w:rPr>
          <w:t>参考文献</w:t>
        </w:r>
        <w:r>
          <w:rPr>
            <w:noProof/>
            <w:webHidden/>
          </w:rPr>
          <w:tab/>
        </w:r>
        <w:r>
          <w:rPr>
            <w:noProof/>
            <w:webHidden/>
          </w:rPr>
          <w:fldChar w:fldCharType="begin"/>
        </w:r>
        <w:r>
          <w:rPr>
            <w:noProof/>
            <w:webHidden/>
          </w:rPr>
          <w:instrText xml:space="preserve"> PAGEREF _Toc201049724 \h </w:instrText>
        </w:r>
        <w:r>
          <w:rPr>
            <w:noProof/>
            <w:webHidden/>
          </w:rPr>
        </w:r>
        <w:r>
          <w:rPr>
            <w:noProof/>
            <w:webHidden/>
          </w:rPr>
          <w:fldChar w:fldCharType="separate"/>
        </w:r>
        <w:r>
          <w:rPr>
            <w:noProof/>
            <w:webHidden/>
          </w:rPr>
          <w:t>9</w:t>
        </w:r>
        <w:r>
          <w:rPr>
            <w:noProof/>
            <w:webHidden/>
          </w:rPr>
          <w:fldChar w:fldCharType="end"/>
        </w:r>
      </w:hyperlink>
    </w:p>
    <w:p w14:paraId="37376EC0" w14:textId="2D633148" w:rsidR="00FA6C43" w:rsidRDefault="00A20703">
      <w:pPr>
        <w:rPr>
          <w:lang w:eastAsia="zh-Hans"/>
        </w:rPr>
      </w:pPr>
      <w:r>
        <w:rPr>
          <w:lang w:eastAsia="zh-Hans"/>
        </w:rPr>
        <w:fldChar w:fldCharType="end"/>
      </w:r>
    </w:p>
    <w:p w14:paraId="64A07DAF" w14:textId="77777777" w:rsidR="00FA6C43" w:rsidRDefault="00FA6C43" w:rsidP="002D5A45">
      <w:pPr>
        <w:pStyle w:val="1"/>
        <w:numPr>
          <w:ilvl w:val="0"/>
          <w:numId w:val="0"/>
        </w:numPr>
        <w:ind w:left="2842"/>
        <w:jc w:val="both"/>
        <w:rPr>
          <w:rFonts w:ascii="Times New Roman" w:hAnsi="Times New Roman"/>
          <w:lang w:eastAsia="zh-Hans"/>
        </w:rPr>
        <w:sectPr w:rsidR="00FA6C43">
          <w:footerReference w:type="default" r:id="rId9"/>
          <w:endnotePr>
            <w:numFmt w:val="decimal"/>
          </w:endnotePr>
          <w:pgSz w:w="11906" w:h="16838"/>
          <w:pgMar w:top="1440" w:right="1800" w:bottom="1440" w:left="1800" w:header="851" w:footer="992" w:gutter="0"/>
          <w:pgNumType w:fmt="upperRoman" w:start="1"/>
          <w:cols w:space="720"/>
          <w:docGrid w:type="lines" w:linePitch="312"/>
        </w:sectPr>
      </w:pPr>
    </w:p>
    <w:p w14:paraId="0B458850" w14:textId="7E382C3D" w:rsidR="00FA6C43" w:rsidRDefault="00FA6C43">
      <w:pPr>
        <w:rPr>
          <w:color w:val="FF0000"/>
          <w:lang w:eastAsia="zh-Hans"/>
        </w:rPr>
      </w:pPr>
    </w:p>
    <w:p w14:paraId="058B2F05" w14:textId="77777777" w:rsidR="00FA6C43" w:rsidRDefault="00A20703" w:rsidP="00324122">
      <w:pPr>
        <w:pStyle w:val="1"/>
        <w:rPr>
          <w:lang w:eastAsia="zh-Hans"/>
        </w:rPr>
      </w:pPr>
      <w:bookmarkStart w:id="0" w:name="_Toc201049715"/>
      <w:r>
        <w:rPr>
          <w:lang w:eastAsia="zh-Hans"/>
        </w:rPr>
        <w:t>背景及介绍</w:t>
      </w:r>
      <w:bookmarkEnd w:id="0"/>
    </w:p>
    <w:p w14:paraId="47979102" w14:textId="7CA3303E" w:rsidR="00FA6C43" w:rsidRDefault="00A20703">
      <w:pPr>
        <w:pStyle w:val="2"/>
      </w:pPr>
      <w:bookmarkStart w:id="1" w:name="_Toc201049716"/>
      <w:r>
        <w:t>领域背景</w:t>
      </w:r>
      <w:bookmarkEnd w:id="1"/>
    </w:p>
    <w:p w14:paraId="64A96787" w14:textId="469C3986"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语音社交是一种基于声音的交流方式，它允许用户通过即时语音通信建立联系和互动。这种技术起源于早期的网页聊天室，随着技术的发展，语音社交已经从小</w:t>
      </w:r>
      <w:proofErr w:type="gramStart"/>
      <w:r w:rsidRPr="00EB105A">
        <w:rPr>
          <w:rFonts w:ascii="Times New Roman" w:hAnsi="Times New Roman" w:cs="Times New Roman" w:hint="eastAsia"/>
          <w:sz w:val="21"/>
          <w:szCs w:val="21"/>
        </w:rPr>
        <w:t>众垂类</w:t>
      </w:r>
      <w:proofErr w:type="gramEnd"/>
      <w:r w:rsidRPr="00EB105A">
        <w:rPr>
          <w:rFonts w:ascii="Times New Roman" w:hAnsi="Times New Roman" w:cs="Times New Roman" w:hint="eastAsia"/>
          <w:sz w:val="21"/>
          <w:szCs w:val="21"/>
        </w:rPr>
        <w:t>逐渐发展为社交方式的核心品类之一。语音社交的核心在于它能够提供实时的、类似于面对面的交流体验，增强了用户的社交活跃度和留存率。语音社交和游戏之间的关联紧密，它们共同推动了游戏行业的发展和创新。</w:t>
      </w:r>
      <w:proofErr w:type="gramStart"/>
      <w:r w:rsidRPr="00EB105A">
        <w:rPr>
          <w:rFonts w:ascii="Times New Roman" w:hAnsi="Times New Roman" w:cs="Times New Roman" w:hint="eastAsia"/>
          <w:sz w:val="21"/>
          <w:szCs w:val="21"/>
        </w:rPr>
        <w:t>根据腾讯云和</w:t>
      </w:r>
      <w:proofErr w:type="gramEnd"/>
      <w:r w:rsidRPr="00EB105A">
        <w:rPr>
          <w:rFonts w:ascii="Times New Roman" w:hAnsi="Times New Roman" w:cs="Times New Roman" w:hint="eastAsia"/>
          <w:sz w:val="21"/>
          <w:szCs w:val="21"/>
        </w:rPr>
        <w:t>伽</w:t>
      </w:r>
      <w:proofErr w:type="gramStart"/>
      <w:r w:rsidRPr="00EB105A">
        <w:rPr>
          <w:rFonts w:ascii="Times New Roman" w:hAnsi="Times New Roman" w:cs="Times New Roman" w:hint="eastAsia"/>
          <w:sz w:val="21"/>
          <w:szCs w:val="21"/>
        </w:rPr>
        <w:t>马数据</w:t>
      </w:r>
      <w:proofErr w:type="gramEnd"/>
      <w:r w:rsidRPr="00EB105A">
        <w:rPr>
          <w:rFonts w:ascii="Times New Roman" w:hAnsi="Times New Roman" w:cs="Times New Roman" w:hint="eastAsia"/>
          <w:sz w:val="21"/>
          <w:szCs w:val="21"/>
        </w:rPr>
        <w:t>联合发布的《</w:t>
      </w:r>
      <w:r w:rsidRPr="00EB105A">
        <w:rPr>
          <w:rFonts w:ascii="Times New Roman" w:hAnsi="Times New Roman" w:cs="Times New Roman"/>
          <w:sz w:val="21"/>
          <w:szCs w:val="21"/>
        </w:rPr>
        <w:t>2020</w:t>
      </w:r>
      <w:r w:rsidRPr="00EB105A">
        <w:rPr>
          <w:rFonts w:ascii="Times New Roman" w:hAnsi="Times New Roman" w:cs="Times New Roman"/>
          <w:sz w:val="21"/>
          <w:szCs w:val="21"/>
        </w:rPr>
        <w:t>游戏产业趋势报告》，超过</w:t>
      </w:r>
      <w:r w:rsidRPr="00EB105A">
        <w:rPr>
          <w:rFonts w:ascii="Times New Roman" w:hAnsi="Times New Roman" w:cs="Times New Roman"/>
          <w:sz w:val="21"/>
          <w:szCs w:val="21"/>
        </w:rPr>
        <w:t>90%</w:t>
      </w:r>
      <w:r w:rsidRPr="00EB105A">
        <w:rPr>
          <w:rFonts w:ascii="Times New Roman" w:hAnsi="Times New Roman" w:cs="Times New Roman"/>
          <w:sz w:val="21"/>
          <w:szCs w:val="21"/>
        </w:rPr>
        <w:t>的游戏用户倾向于在游戏中与其他玩家互动</w:t>
      </w:r>
      <w:r w:rsidRPr="00EB105A">
        <w:rPr>
          <w:rFonts w:ascii="Times New Roman" w:hAnsi="Times New Roman" w:cs="Times New Roman" w:hint="eastAsia"/>
          <w:sz w:val="21"/>
          <w:szCs w:val="21"/>
        </w:rPr>
        <w:t>，</w:t>
      </w:r>
      <w:r w:rsidRPr="00EB105A">
        <w:rPr>
          <w:rFonts w:ascii="Times New Roman" w:hAnsi="Times New Roman" w:cs="Times New Roman"/>
          <w:sz w:val="21"/>
          <w:szCs w:val="21"/>
        </w:rPr>
        <w:t>81.9%</w:t>
      </w:r>
      <w:r w:rsidRPr="00EB105A">
        <w:rPr>
          <w:rFonts w:ascii="Times New Roman" w:hAnsi="Times New Roman" w:cs="Times New Roman"/>
          <w:sz w:val="21"/>
          <w:szCs w:val="21"/>
        </w:rPr>
        <w:t>的游戏用户倾向于与其他玩家多人组队合作或者竞技对抗</w:t>
      </w:r>
      <w:r w:rsidRPr="00EB105A">
        <w:rPr>
          <w:rFonts w:ascii="Times New Roman" w:hAnsi="Times New Roman" w:cs="Times New Roman" w:hint="eastAsia"/>
          <w:sz w:val="21"/>
          <w:szCs w:val="21"/>
        </w:rPr>
        <w:t>。这种社交需求促使游戏厂商在游戏策划中增强社交属性，而语音交流作为主要的沟通方式，</w:t>
      </w:r>
      <w:r w:rsidRPr="00EB105A">
        <w:rPr>
          <w:rFonts w:ascii="Times New Roman" w:hAnsi="Times New Roman" w:cs="Times New Roman"/>
          <w:sz w:val="21"/>
          <w:szCs w:val="21"/>
        </w:rPr>
        <w:t>90.6%</w:t>
      </w:r>
      <w:r w:rsidRPr="00EB105A">
        <w:rPr>
          <w:rFonts w:ascii="Times New Roman" w:hAnsi="Times New Roman" w:cs="Times New Roman"/>
          <w:sz w:val="21"/>
          <w:szCs w:val="21"/>
        </w:rPr>
        <w:t>的用户会通过游戏中的内置语音功能与其他玩家沟通，</w:t>
      </w:r>
      <w:r w:rsidRPr="00EB105A">
        <w:rPr>
          <w:rFonts w:ascii="Times New Roman" w:hAnsi="Times New Roman" w:cs="Times New Roman"/>
          <w:sz w:val="21"/>
          <w:szCs w:val="21"/>
        </w:rPr>
        <w:t>73.7%</w:t>
      </w:r>
      <w:r w:rsidRPr="00EB105A">
        <w:rPr>
          <w:rFonts w:ascii="Times New Roman" w:hAnsi="Times New Roman" w:cs="Times New Roman"/>
          <w:sz w:val="21"/>
          <w:szCs w:val="21"/>
        </w:rPr>
        <w:t>的用户在游戏没有内置语音功能的情况下，会通过其他语音软件与其他玩家沟通</w:t>
      </w:r>
      <w:r w:rsidR="00E876D6">
        <w:rPr>
          <w:rFonts w:ascii="Times New Roman" w:hAnsi="Times New Roman" w:cs="Times New Roman" w:hint="eastAsia"/>
          <w:sz w:val="21"/>
          <w:szCs w:val="21"/>
        </w:rPr>
        <w:t>[</w:t>
      </w:r>
      <w:r w:rsidR="00E876D6">
        <w:rPr>
          <w:rFonts w:ascii="Times New Roman" w:hAnsi="Times New Roman" w:cs="Times New Roman"/>
          <w:sz w:val="21"/>
          <w:szCs w:val="21"/>
        </w:rPr>
        <w:t>1]</w:t>
      </w:r>
      <w:r w:rsidRPr="00EB105A">
        <w:rPr>
          <w:rFonts w:ascii="Times New Roman" w:hAnsi="Times New Roman" w:cs="Times New Roman" w:hint="eastAsia"/>
          <w:sz w:val="21"/>
          <w:szCs w:val="21"/>
        </w:rPr>
        <w:t>。这表明语音社交在提升玩家沉浸感和增强游戏粘性方面发挥了重要作用。</w:t>
      </w:r>
      <w:proofErr w:type="gramStart"/>
      <w:r w:rsidRPr="00EB105A">
        <w:rPr>
          <w:rFonts w:ascii="Times New Roman" w:hAnsi="Times New Roman" w:cs="Times New Roman" w:hint="eastAsia"/>
          <w:sz w:val="21"/>
          <w:szCs w:val="21"/>
        </w:rPr>
        <w:t>在电竞领域</w:t>
      </w:r>
      <w:proofErr w:type="gramEnd"/>
      <w:r w:rsidRPr="00EB105A">
        <w:rPr>
          <w:rFonts w:ascii="Times New Roman" w:hAnsi="Times New Roman" w:cs="Times New Roman" w:hint="eastAsia"/>
          <w:sz w:val="21"/>
          <w:szCs w:val="21"/>
        </w:rPr>
        <w:t>，语音社交成为连接玩家、增强团队协作和提升赛事观赏性的关键工具。</w:t>
      </w:r>
    </w:p>
    <w:p w14:paraId="1B7EA5C0" w14:textId="2A2D0ED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元宇宙是一个虚拟的、由多个</w:t>
      </w:r>
      <w:r w:rsidRPr="00EB105A">
        <w:rPr>
          <w:rFonts w:ascii="Times New Roman" w:hAnsi="Times New Roman" w:cs="Times New Roman"/>
          <w:sz w:val="21"/>
          <w:szCs w:val="21"/>
        </w:rPr>
        <w:t>3D</w:t>
      </w:r>
      <w:r w:rsidRPr="00EB105A">
        <w:rPr>
          <w:rFonts w:ascii="Times New Roman" w:hAnsi="Times New Roman" w:cs="Times New Roman"/>
          <w:sz w:val="21"/>
          <w:szCs w:val="21"/>
        </w:rPr>
        <w:t>虚拟世界组成的网络，它融合了虚拟现实</w:t>
      </w:r>
      <w:r w:rsidRPr="00EB105A">
        <w:rPr>
          <w:rFonts w:ascii="Times New Roman" w:hAnsi="Times New Roman" w:cs="Times New Roman"/>
          <w:sz w:val="21"/>
          <w:szCs w:val="21"/>
        </w:rPr>
        <w:t>(VR)</w:t>
      </w:r>
      <w:r w:rsidRPr="00EB105A">
        <w:rPr>
          <w:rFonts w:ascii="Times New Roman" w:hAnsi="Times New Roman" w:cs="Times New Roman"/>
          <w:sz w:val="21"/>
          <w:szCs w:val="21"/>
        </w:rPr>
        <w:t>、增强现实</w:t>
      </w:r>
      <w:r w:rsidRPr="00EB105A">
        <w:rPr>
          <w:rFonts w:ascii="Times New Roman" w:hAnsi="Times New Roman" w:cs="Times New Roman"/>
          <w:sz w:val="21"/>
          <w:szCs w:val="21"/>
        </w:rPr>
        <w:t>(AR)</w:t>
      </w:r>
      <w:r w:rsidRPr="00EB105A">
        <w:rPr>
          <w:rFonts w:ascii="Times New Roman" w:hAnsi="Times New Roman" w:cs="Times New Roman"/>
          <w:sz w:val="21"/>
          <w:szCs w:val="21"/>
        </w:rPr>
        <w:t>、区块链、人工智能</w:t>
      </w:r>
      <w:r w:rsidRPr="00EB105A">
        <w:rPr>
          <w:rFonts w:ascii="Times New Roman" w:hAnsi="Times New Roman" w:cs="Times New Roman"/>
          <w:sz w:val="21"/>
          <w:szCs w:val="21"/>
        </w:rPr>
        <w:t>(AI)</w:t>
      </w:r>
      <w:r w:rsidRPr="00EB105A">
        <w:rPr>
          <w:rFonts w:ascii="Times New Roman" w:hAnsi="Times New Roman" w:cs="Times New Roman"/>
          <w:sz w:val="21"/>
          <w:szCs w:val="21"/>
        </w:rPr>
        <w:t>等前沿技术，旨在构建一个持续在线、去中心化、高度互动的数字宇宙，用户可以在其中以数字化身的形式自由探索、社交、娱乐、工作和交易，体验沉浸式的生活方式，元宇宙的核心在于创造一个跨越物理世界和数字世界的全新社会形态，它不仅重塑了人们的交互方式，也为数字经济的发展带来了无限可能。</w:t>
      </w:r>
    </w:p>
    <w:p w14:paraId="2C3C8320" w14:textId="77777777" w:rsidR="00FA6C43" w:rsidRDefault="00A20703">
      <w:pPr>
        <w:pStyle w:val="2"/>
        <w:rPr>
          <w:lang w:eastAsia="zh-Hans"/>
        </w:rPr>
      </w:pPr>
      <w:bookmarkStart w:id="2" w:name="_Toc201049717"/>
      <w:r>
        <w:t>现状与机遇</w:t>
      </w:r>
      <w:bookmarkEnd w:id="2"/>
    </w:p>
    <w:p w14:paraId="49E506C6" w14:textId="7777777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随着互联网技术的发展，游戏与社交应用的边界逐渐模糊，两者之间的距离拉近。游戏不再仅仅是单一的娱乐活动，而是成为了一种社交方式。玩家在游戏中寻求的不仅是游戏本身的乐趣，还有与他人互动和社交的需求。这种趋势是促使游戏开发者在游戏设计中加入更多的社交元素的根本原因。</w:t>
      </w:r>
    </w:p>
    <w:p w14:paraId="7241C347" w14:textId="487E492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移动设备因其高覆盖率和便捷性，成为最容易</w:t>
      </w:r>
      <w:proofErr w:type="gramStart"/>
      <w:r w:rsidRPr="00EB105A">
        <w:rPr>
          <w:rFonts w:ascii="Times New Roman" w:hAnsi="Times New Roman" w:cs="Times New Roman" w:hint="eastAsia"/>
          <w:sz w:val="21"/>
          <w:szCs w:val="21"/>
        </w:rPr>
        <w:t>触达用户</w:t>
      </w:r>
      <w:proofErr w:type="gramEnd"/>
      <w:r w:rsidRPr="00EB105A">
        <w:rPr>
          <w:rFonts w:ascii="Times New Roman" w:hAnsi="Times New Roman" w:cs="Times New Roman" w:hint="eastAsia"/>
          <w:sz w:val="21"/>
          <w:szCs w:val="21"/>
        </w:rPr>
        <w:t>的平台。截至</w:t>
      </w:r>
      <w:r w:rsidRPr="00EB105A">
        <w:rPr>
          <w:rFonts w:ascii="Times New Roman" w:hAnsi="Times New Roman" w:cs="Times New Roman"/>
          <w:sz w:val="21"/>
          <w:szCs w:val="21"/>
        </w:rPr>
        <w:t>2023</w:t>
      </w:r>
      <w:r w:rsidRPr="00EB105A">
        <w:rPr>
          <w:rFonts w:ascii="Times New Roman" w:hAnsi="Times New Roman" w:cs="Times New Roman"/>
          <w:sz w:val="21"/>
          <w:szCs w:val="21"/>
        </w:rPr>
        <w:t>年</w:t>
      </w:r>
      <w:r w:rsidRPr="00EB105A">
        <w:rPr>
          <w:rFonts w:ascii="Times New Roman" w:hAnsi="Times New Roman" w:cs="Times New Roman"/>
          <w:sz w:val="21"/>
          <w:szCs w:val="21"/>
        </w:rPr>
        <w:t>12</w:t>
      </w:r>
      <w:r w:rsidRPr="00EB105A">
        <w:rPr>
          <w:rFonts w:ascii="Times New Roman" w:hAnsi="Times New Roman" w:cs="Times New Roman"/>
          <w:sz w:val="21"/>
          <w:szCs w:val="21"/>
        </w:rPr>
        <w:t>月，中国手机网民规模达到</w:t>
      </w:r>
      <w:r w:rsidRPr="00EB105A">
        <w:rPr>
          <w:rFonts w:ascii="Times New Roman" w:hAnsi="Times New Roman" w:cs="Times New Roman"/>
          <w:sz w:val="21"/>
          <w:szCs w:val="21"/>
        </w:rPr>
        <w:t>10.91</w:t>
      </w:r>
      <w:r w:rsidRPr="00EB105A">
        <w:rPr>
          <w:rFonts w:ascii="Times New Roman" w:hAnsi="Times New Roman" w:cs="Times New Roman"/>
          <w:sz w:val="21"/>
          <w:szCs w:val="21"/>
        </w:rPr>
        <w:t>亿人，使用手机上网的比例为</w:t>
      </w:r>
      <w:r w:rsidRPr="00EB105A">
        <w:rPr>
          <w:rFonts w:ascii="Times New Roman" w:hAnsi="Times New Roman" w:cs="Times New Roman"/>
          <w:sz w:val="21"/>
          <w:szCs w:val="21"/>
        </w:rPr>
        <w:t>99.9%</w:t>
      </w:r>
      <w:r w:rsidRPr="00EB105A">
        <w:rPr>
          <w:rFonts w:ascii="Times New Roman" w:hAnsi="Times New Roman" w:cs="Times New Roman" w:hint="eastAsia"/>
          <w:sz w:val="21"/>
          <w:szCs w:val="21"/>
        </w:rPr>
        <w:t>。这一庞大的手机网民群体为移动语音社交网络行业提供了广阔的市场基础</w:t>
      </w:r>
      <w:r w:rsidR="00E876D6">
        <w:rPr>
          <w:rFonts w:ascii="Times New Roman" w:hAnsi="Times New Roman" w:cs="Times New Roman" w:hint="eastAsia"/>
          <w:sz w:val="21"/>
          <w:szCs w:val="21"/>
        </w:rPr>
        <w:t>[</w:t>
      </w:r>
      <w:r w:rsidR="00E876D6">
        <w:rPr>
          <w:rFonts w:ascii="Times New Roman" w:hAnsi="Times New Roman" w:cs="Times New Roman"/>
          <w:sz w:val="21"/>
          <w:szCs w:val="21"/>
        </w:rPr>
        <w:t>2]</w:t>
      </w:r>
      <w:r w:rsidRPr="00EB105A">
        <w:rPr>
          <w:rFonts w:ascii="Times New Roman" w:hAnsi="Times New Roman" w:cs="Times New Roman" w:hint="eastAsia"/>
          <w:sz w:val="21"/>
          <w:szCs w:val="21"/>
        </w:rPr>
        <w:t>。与此同时，随着移动设备性能的大幅攀升，移动游戏从简单的休闲类游戏发展为更追求操作和游戏体验的竞技类和大型</w:t>
      </w:r>
      <w:r w:rsidRPr="00EB105A">
        <w:rPr>
          <w:rFonts w:ascii="Times New Roman" w:hAnsi="Times New Roman" w:cs="Times New Roman"/>
          <w:sz w:val="21"/>
          <w:szCs w:val="21"/>
        </w:rPr>
        <w:t>MMO</w:t>
      </w:r>
      <w:r w:rsidRPr="00EB105A">
        <w:rPr>
          <w:rFonts w:ascii="Times New Roman" w:hAnsi="Times New Roman" w:cs="Times New Roman"/>
          <w:sz w:val="21"/>
          <w:szCs w:val="21"/>
        </w:rPr>
        <w:t>类等重度游戏。</w:t>
      </w:r>
      <w:r w:rsidRPr="00EB105A">
        <w:rPr>
          <w:rFonts w:ascii="Times New Roman" w:hAnsi="Times New Roman" w:cs="Times New Roman" w:hint="eastAsia"/>
          <w:sz w:val="21"/>
          <w:szCs w:val="21"/>
        </w:rPr>
        <w:t>在</w:t>
      </w:r>
      <w:r w:rsidRPr="00EB105A">
        <w:rPr>
          <w:rFonts w:ascii="Times New Roman" w:hAnsi="Times New Roman" w:cs="Times New Roman"/>
          <w:sz w:val="21"/>
          <w:szCs w:val="21"/>
        </w:rPr>
        <w:t>MOBA</w:t>
      </w:r>
      <w:r w:rsidRPr="00EB105A">
        <w:rPr>
          <w:rFonts w:ascii="Times New Roman" w:hAnsi="Times New Roman" w:cs="Times New Roman"/>
          <w:sz w:val="21"/>
          <w:szCs w:val="21"/>
        </w:rPr>
        <w:t>、</w:t>
      </w:r>
      <w:r w:rsidRPr="00EB105A">
        <w:rPr>
          <w:rFonts w:ascii="Times New Roman" w:hAnsi="Times New Roman" w:cs="Times New Roman"/>
          <w:sz w:val="21"/>
          <w:szCs w:val="21"/>
        </w:rPr>
        <w:t>FPS</w:t>
      </w:r>
      <w:r w:rsidRPr="00EB105A">
        <w:rPr>
          <w:rFonts w:ascii="Times New Roman" w:hAnsi="Times New Roman" w:cs="Times New Roman"/>
          <w:sz w:val="21"/>
          <w:szCs w:val="21"/>
        </w:rPr>
        <w:t>等竞技游戏中，玩家之间需要通过语音实时沟通对敌策略；在</w:t>
      </w:r>
      <w:r w:rsidRPr="00EB105A">
        <w:rPr>
          <w:rFonts w:ascii="Times New Roman" w:hAnsi="Times New Roman" w:cs="Times New Roman"/>
          <w:sz w:val="21"/>
          <w:szCs w:val="21"/>
        </w:rPr>
        <w:t>MMORPG</w:t>
      </w:r>
      <w:r w:rsidRPr="00EB105A">
        <w:rPr>
          <w:rFonts w:ascii="Times New Roman" w:hAnsi="Times New Roman" w:cs="Times New Roman"/>
          <w:sz w:val="21"/>
          <w:szCs w:val="21"/>
        </w:rPr>
        <w:t>类游戏中，大型团战、小组作战需要超低时延的语音下达命令；在</w:t>
      </w:r>
      <w:r w:rsidRPr="00EB105A">
        <w:rPr>
          <w:rFonts w:ascii="Times New Roman" w:hAnsi="Times New Roman" w:cs="Times New Roman"/>
          <w:sz w:val="21"/>
          <w:szCs w:val="21"/>
        </w:rPr>
        <w:t>K</w:t>
      </w:r>
      <w:r w:rsidRPr="00EB105A">
        <w:rPr>
          <w:rFonts w:ascii="Times New Roman" w:hAnsi="Times New Roman" w:cs="Times New Roman"/>
          <w:sz w:val="21"/>
          <w:szCs w:val="21"/>
        </w:rPr>
        <w:t>歌、音乐类休闲游戏中，需要音乐</w:t>
      </w:r>
      <w:r w:rsidRPr="00EB105A">
        <w:rPr>
          <w:rFonts w:ascii="Times New Roman" w:hAnsi="Times New Roman" w:cs="Times New Roman"/>
          <w:sz w:val="21"/>
          <w:szCs w:val="21"/>
        </w:rPr>
        <w:t>/</w:t>
      </w:r>
      <w:r w:rsidRPr="00EB105A">
        <w:rPr>
          <w:rFonts w:ascii="Times New Roman" w:hAnsi="Times New Roman" w:cs="Times New Roman"/>
          <w:sz w:val="21"/>
          <w:szCs w:val="21"/>
        </w:rPr>
        <w:t>音效等背景音，同时还需要语音对讲功能保证好友之间的实时聊天沟通；在狼人杀、剧本杀等线上桌游中，游戏全程都依赖实时语音来推进，语音质量的优劣直接影响了游戏体验</w:t>
      </w:r>
      <w:r w:rsidRPr="00EB105A">
        <w:rPr>
          <w:rFonts w:ascii="Times New Roman" w:hAnsi="Times New Roman" w:cs="Times New Roman" w:hint="eastAsia"/>
          <w:sz w:val="21"/>
          <w:szCs w:val="21"/>
        </w:rPr>
        <w:t>。</w:t>
      </w:r>
      <w:r w:rsidRPr="00EB105A">
        <w:rPr>
          <w:rFonts w:ascii="Times New Roman" w:hAnsi="Times New Roman" w:cs="Times New Roman"/>
          <w:sz w:val="21"/>
          <w:szCs w:val="21"/>
        </w:rPr>
        <w:t>在这些游戏中，玩家间的沟通交流成为必不可少的功能需求。</w:t>
      </w:r>
      <w:proofErr w:type="gramStart"/>
      <w:r w:rsidRPr="00EB105A">
        <w:rPr>
          <w:rFonts w:ascii="Times New Roman" w:hAnsi="Times New Roman" w:cs="Times New Roman"/>
          <w:sz w:val="21"/>
          <w:szCs w:val="21"/>
        </w:rPr>
        <w:t>手游内</w:t>
      </w:r>
      <w:proofErr w:type="gramEnd"/>
      <w:r w:rsidRPr="00EB105A">
        <w:rPr>
          <w:rFonts w:ascii="Times New Roman" w:hAnsi="Times New Roman" w:cs="Times New Roman"/>
          <w:sz w:val="21"/>
          <w:szCs w:val="21"/>
        </w:rPr>
        <w:t>打字系统不方便，</w:t>
      </w:r>
      <w:r w:rsidRPr="00EB105A">
        <w:rPr>
          <w:rFonts w:ascii="Times New Roman" w:hAnsi="Times New Roman" w:cs="Times New Roman" w:hint="eastAsia"/>
          <w:sz w:val="21"/>
          <w:szCs w:val="21"/>
        </w:rPr>
        <w:t>且</w:t>
      </w:r>
      <w:r w:rsidRPr="00EB105A">
        <w:rPr>
          <w:rFonts w:ascii="Times New Roman" w:hAnsi="Times New Roman" w:cs="Times New Roman"/>
          <w:sz w:val="21"/>
          <w:szCs w:val="21"/>
        </w:rPr>
        <w:t>文字消息无法满足沟通的实时性需求，因此，移动游戏内集成轻量级的语音聊天能力已</w:t>
      </w:r>
      <w:proofErr w:type="gramStart"/>
      <w:r w:rsidRPr="00EB105A">
        <w:rPr>
          <w:rFonts w:ascii="Times New Roman" w:hAnsi="Times New Roman" w:cs="Times New Roman"/>
          <w:sz w:val="21"/>
          <w:szCs w:val="21"/>
        </w:rPr>
        <w:t>成为手游厂商</w:t>
      </w:r>
      <w:proofErr w:type="gramEnd"/>
      <w:r w:rsidRPr="00EB105A">
        <w:rPr>
          <w:rFonts w:ascii="Times New Roman" w:hAnsi="Times New Roman" w:cs="Times New Roman"/>
          <w:sz w:val="21"/>
          <w:szCs w:val="21"/>
        </w:rPr>
        <w:t>的必然选择</w:t>
      </w:r>
      <w:r w:rsidRPr="00EB105A">
        <w:rPr>
          <w:rFonts w:ascii="Times New Roman" w:hAnsi="Times New Roman" w:cs="Times New Roman" w:hint="eastAsia"/>
          <w:sz w:val="21"/>
          <w:szCs w:val="21"/>
        </w:rPr>
        <w:t>。对于轻量化的语音聊天技术，</w:t>
      </w:r>
      <w:proofErr w:type="gramStart"/>
      <w:r w:rsidRPr="00EB105A">
        <w:rPr>
          <w:rFonts w:ascii="Times New Roman" w:hAnsi="Times New Roman" w:cs="Times New Roman" w:hint="eastAsia"/>
          <w:sz w:val="21"/>
          <w:szCs w:val="21"/>
        </w:rPr>
        <w:t>腾讯游戏</w:t>
      </w:r>
      <w:proofErr w:type="gramEnd"/>
      <w:r w:rsidRPr="00EB105A">
        <w:rPr>
          <w:rFonts w:ascii="Times New Roman" w:hAnsi="Times New Roman" w:cs="Times New Roman" w:hint="eastAsia"/>
          <w:sz w:val="21"/>
          <w:szCs w:val="21"/>
        </w:rPr>
        <w:t>发布的最新游戏语音技术方案，如</w:t>
      </w:r>
      <w:proofErr w:type="spellStart"/>
      <w:r w:rsidRPr="00EB105A">
        <w:rPr>
          <w:rFonts w:ascii="Times New Roman" w:hAnsi="Times New Roman" w:cs="Times New Roman"/>
          <w:sz w:val="21"/>
          <w:szCs w:val="21"/>
        </w:rPr>
        <w:t>GVoice</w:t>
      </w:r>
      <w:proofErr w:type="spellEnd"/>
      <w:r w:rsidRPr="00EB105A">
        <w:rPr>
          <w:rFonts w:ascii="Times New Roman" w:hAnsi="Times New Roman" w:cs="Times New Roman"/>
          <w:sz w:val="21"/>
          <w:szCs w:val="21"/>
        </w:rPr>
        <w:t xml:space="preserve"> AI Codec</w:t>
      </w:r>
      <w:r w:rsidRPr="00EB105A">
        <w:rPr>
          <w:rFonts w:ascii="Times New Roman" w:hAnsi="Times New Roman" w:cs="Times New Roman"/>
          <w:sz w:val="21"/>
          <w:szCs w:val="21"/>
        </w:rPr>
        <w:t>语音技术，成功落地</w:t>
      </w:r>
      <w:r w:rsidRPr="00EB105A">
        <w:rPr>
          <w:rFonts w:ascii="Times New Roman" w:hAnsi="Times New Roman" w:cs="Times New Roman"/>
          <w:sz w:val="21"/>
          <w:szCs w:val="21"/>
        </w:rPr>
        <w:lastRenderedPageBreak/>
        <w:t>《和平精英》，实现了</w:t>
      </w:r>
      <w:proofErr w:type="gramStart"/>
      <w:r w:rsidRPr="00EB105A">
        <w:rPr>
          <w:rFonts w:ascii="Times New Roman" w:hAnsi="Times New Roman" w:cs="Times New Roman"/>
          <w:sz w:val="21"/>
          <w:szCs w:val="21"/>
        </w:rPr>
        <w:t>手游端</w:t>
      </w:r>
      <w:proofErr w:type="gramEnd"/>
      <w:r w:rsidRPr="00EB105A">
        <w:rPr>
          <w:rFonts w:ascii="Times New Roman" w:hAnsi="Times New Roman" w:cs="Times New Roman"/>
          <w:sz w:val="21"/>
          <w:szCs w:val="21"/>
        </w:rPr>
        <w:t>“</w:t>
      </w:r>
      <w:r w:rsidRPr="00EB105A">
        <w:rPr>
          <w:rFonts w:ascii="Times New Roman" w:hAnsi="Times New Roman" w:cs="Times New Roman"/>
          <w:sz w:val="21"/>
          <w:szCs w:val="21"/>
        </w:rPr>
        <w:t>超音速</w:t>
      </w:r>
      <w:r w:rsidRPr="00EB105A">
        <w:rPr>
          <w:rFonts w:ascii="Times New Roman" w:hAnsi="Times New Roman" w:cs="Times New Roman"/>
          <w:sz w:val="21"/>
          <w:szCs w:val="21"/>
        </w:rPr>
        <w:t>”</w:t>
      </w:r>
      <w:r w:rsidRPr="00EB105A">
        <w:rPr>
          <w:rFonts w:ascii="Times New Roman" w:hAnsi="Times New Roman" w:cs="Times New Roman"/>
          <w:sz w:val="21"/>
          <w:szCs w:val="21"/>
        </w:rPr>
        <w:t>游戏语音体验。这项技术通过</w:t>
      </w:r>
      <w:r w:rsidRPr="00EB105A">
        <w:rPr>
          <w:rFonts w:ascii="Times New Roman" w:hAnsi="Times New Roman" w:cs="Times New Roman"/>
          <w:sz w:val="21"/>
          <w:szCs w:val="21"/>
        </w:rPr>
        <w:t>AI Codec</w:t>
      </w:r>
      <w:r w:rsidRPr="00EB105A">
        <w:rPr>
          <w:rFonts w:ascii="Times New Roman" w:hAnsi="Times New Roman" w:cs="Times New Roman"/>
          <w:sz w:val="21"/>
          <w:szCs w:val="21"/>
        </w:rPr>
        <w:t>降低了语音的码率，同时保持了更高的语音质量，即使在</w:t>
      </w:r>
      <w:r w:rsidRPr="00EB105A">
        <w:rPr>
          <w:rFonts w:ascii="Times New Roman" w:hAnsi="Times New Roman" w:cs="Times New Roman" w:hint="eastAsia"/>
          <w:sz w:val="21"/>
          <w:szCs w:val="21"/>
        </w:rPr>
        <w:t>网络环境较差的情况</w:t>
      </w:r>
      <w:r w:rsidRPr="00EB105A">
        <w:rPr>
          <w:rFonts w:ascii="Times New Roman" w:hAnsi="Times New Roman" w:cs="Times New Roman"/>
          <w:sz w:val="21"/>
          <w:szCs w:val="21"/>
        </w:rPr>
        <w:t>下也能保持流畅的语音交流</w:t>
      </w:r>
      <w:r w:rsidRPr="00EB105A">
        <w:rPr>
          <w:rFonts w:ascii="Times New Roman" w:hAnsi="Times New Roman" w:cs="Times New Roman" w:hint="eastAsia"/>
          <w:sz w:val="21"/>
          <w:szCs w:val="21"/>
        </w:rPr>
        <w:t>。这样，语音的实时互动性更强，能带给玩家更沉浸的体验，很大程度上增强了游戏的社交属性，也提升了玩家的粘性</w:t>
      </w:r>
      <w:r w:rsidR="00E876D6">
        <w:rPr>
          <w:rFonts w:ascii="Times New Roman" w:hAnsi="Times New Roman" w:cs="Times New Roman" w:hint="eastAsia"/>
          <w:sz w:val="21"/>
          <w:szCs w:val="21"/>
        </w:rPr>
        <w:t>[</w:t>
      </w:r>
      <w:r w:rsidR="00E876D6">
        <w:rPr>
          <w:rFonts w:ascii="Times New Roman" w:hAnsi="Times New Roman" w:cs="Times New Roman"/>
          <w:sz w:val="21"/>
          <w:szCs w:val="21"/>
        </w:rPr>
        <w:t>3]</w:t>
      </w:r>
      <w:r w:rsidRPr="00EB105A">
        <w:rPr>
          <w:rFonts w:ascii="Times New Roman" w:hAnsi="Times New Roman" w:cs="Times New Roman" w:hint="eastAsia"/>
          <w:sz w:val="21"/>
          <w:szCs w:val="21"/>
        </w:rPr>
        <w:t>。</w:t>
      </w:r>
    </w:p>
    <w:p w14:paraId="5FED6377" w14:textId="7777777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另外，实时语音技术为游戏社交化提供了更多可能。游戏陪</w:t>
      </w:r>
      <w:proofErr w:type="gramStart"/>
      <w:r w:rsidRPr="00EB105A">
        <w:rPr>
          <w:rFonts w:ascii="Times New Roman" w:hAnsi="Times New Roman" w:cs="Times New Roman" w:hint="eastAsia"/>
          <w:sz w:val="21"/>
          <w:szCs w:val="21"/>
        </w:rPr>
        <w:t>玩服务</w:t>
      </w:r>
      <w:proofErr w:type="gramEnd"/>
      <w:r w:rsidRPr="00EB105A">
        <w:rPr>
          <w:rFonts w:ascii="Times New Roman" w:hAnsi="Times New Roman" w:cs="Times New Roman" w:hint="eastAsia"/>
          <w:sz w:val="21"/>
          <w:szCs w:val="21"/>
        </w:rPr>
        <w:t>从实时语音互动衍生出唱歌、观影等一系列服务，显露出更加多元的社交娱乐属性；云游戏直播通过云游戏</w:t>
      </w:r>
      <w:r w:rsidRPr="00EB105A">
        <w:rPr>
          <w:rFonts w:ascii="Times New Roman" w:hAnsi="Times New Roman" w:cs="Times New Roman"/>
          <w:sz w:val="21"/>
          <w:szCs w:val="21"/>
        </w:rPr>
        <w:t>+</w:t>
      </w:r>
      <w:r w:rsidRPr="00EB105A">
        <w:rPr>
          <w:rFonts w:ascii="Times New Roman" w:hAnsi="Times New Roman" w:cs="Times New Roman"/>
          <w:sz w:val="21"/>
          <w:szCs w:val="21"/>
        </w:rPr>
        <w:t>直播的模式，赋能游戏直播</w:t>
      </w:r>
      <w:r w:rsidRPr="00EB105A">
        <w:rPr>
          <w:rFonts w:ascii="Times New Roman" w:hAnsi="Times New Roman" w:cs="Times New Roman"/>
          <w:sz w:val="21"/>
          <w:szCs w:val="21"/>
        </w:rPr>
        <w:t>/</w:t>
      </w:r>
      <w:r w:rsidRPr="00EB105A">
        <w:rPr>
          <w:rFonts w:ascii="Times New Roman" w:hAnsi="Times New Roman" w:cs="Times New Roman"/>
          <w:sz w:val="21"/>
          <w:szCs w:val="21"/>
        </w:rPr>
        <w:t>游戏赛事直播，</w:t>
      </w:r>
      <w:proofErr w:type="gramStart"/>
      <w:r w:rsidRPr="00EB105A">
        <w:rPr>
          <w:rFonts w:ascii="Times New Roman" w:hAnsi="Times New Roman" w:cs="Times New Roman"/>
          <w:sz w:val="21"/>
          <w:szCs w:val="21"/>
        </w:rPr>
        <w:t>实现影游联动</w:t>
      </w:r>
      <w:proofErr w:type="gramEnd"/>
      <w:r w:rsidRPr="00EB105A">
        <w:rPr>
          <w:rFonts w:ascii="Times New Roman" w:hAnsi="Times New Roman" w:cs="Times New Roman"/>
          <w:sz w:val="21"/>
          <w:szCs w:val="21"/>
        </w:rPr>
        <w:t>；线上街机游戏通过实时音视频技术将游戏场景向线上延伸，扩宽营收的同时也在无形中创造了新的街机游戏玩法；游戏内语音直播可实现在</w:t>
      </w:r>
      <w:proofErr w:type="gramStart"/>
      <w:r w:rsidRPr="00EB105A">
        <w:rPr>
          <w:rFonts w:ascii="Times New Roman" w:hAnsi="Times New Roman" w:cs="Times New Roman"/>
          <w:sz w:val="21"/>
          <w:szCs w:val="21"/>
        </w:rPr>
        <w:t>大型手游游戏</w:t>
      </w:r>
      <w:proofErr w:type="gramEnd"/>
      <w:r w:rsidRPr="00EB105A">
        <w:rPr>
          <w:rFonts w:ascii="Times New Roman" w:hAnsi="Times New Roman" w:cs="Times New Roman"/>
          <w:sz w:val="21"/>
          <w:szCs w:val="21"/>
        </w:rPr>
        <w:t>内加入语音直播的功能，让玩家一边玩游戏一边收听电台语音</w:t>
      </w:r>
      <w:r w:rsidRPr="00EB105A">
        <w:rPr>
          <w:rFonts w:ascii="Times New Roman" w:hAnsi="Times New Roman" w:cs="Times New Roman" w:hint="eastAsia"/>
          <w:sz w:val="21"/>
          <w:szCs w:val="21"/>
        </w:rPr>
        <w:t>。</w:t>
      </w:r>
    </w:p>
    <w:p w14:paraId="310DC2FE" w14:textId="3B7B50FC"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sz w:val="21"/>
          <w:szCs w:val="21"/>
        </w:rPr>
        <w:t>Z</w:t>
      </w:r>
      <w:r w:rsidRPr="00EB105A">
        <w:rPr>
          <w:rFonts w:ascii="Times New Roman" w:hAnsi="Times New Roman" w:cs="Times New Roman"/>
          <w:sz w:val="21"/>
          <w:szCs w:val="21"/>
        </w:rPr>
        <w:t>世代作为未来</w:t>
      </w:r>
      <w:r w:rsidRPr="00EB105A">
        <w:rPr>
          <w:rFonts w:ascii="Times New Roman" w:hAnsi="Times New Roman" w:cs="Times New Roman"/>
          <w:sz w:val="21"/>
          <w:szCs w:val="21"/>
        </w:rPr>
        <w:t>10</w:t>
      </w:r>
      <w:r w:rsidRPr="00EB105A">
        <w:rPr>
          <w:rFonts w:ascii="Times New Roman" w:hAnsi="Times New Roman" w:cs="Times New Roman"/>
          <w:sz w:val="21"/>
          <w:szCs w:val="21"/>
        </w:rPr>
        <w:t>年的投资主线，他们对二次元文化的接受度不断提升。二次元游戏重视剧情、人设，玩法较传统</w:t>
      </w:r>
      <w:r w:rsidRPr="00EB105A">
        <w:rPr>
          <w:rFonts w:ascii="Times New Roman" w:hAnsi="Times New Roman" w:cs="Times New Roman"/>
          <w:sz w:val="21"/>
          <w:szCs w:val="21"/>
        </w:rPr>
        <w:t>MMO</w:t>
      </w:r>
      <w:r w:rsidRPr="00EB105A">
        <w:rPr>
          <w:rFonts w:ascii="Times New Roman" w:hAnsi="Times New Roman" w:cs="Times New Roman"/>
          <w:sz w:val="21"/>
          <w:szCs w:val="21"/>
        </w:rPr>
        <w:t>、竞技类游戏相对轻度，竞争性弱，因此玩家更愿意</w:t>
      </w:r>
      <w:r w:rsidRPr="00EB105A">
        <w:rPr>
          <w:rFonts w:ascii="Times New Roman" w:hAnsi="Times New Roman" w:cs="Times New Roman"/>
          <w:sz w:val="21"/>
          <w:szCs w:val="21"/>
        </w:rPr>
        <w:t>“</w:t>
      </w:r>
      <w:r w:rsidRPr="00EB105A">
        <w:rPr>
          <w:rFonts w:ascii="Times New Roman" w:hAnsi="Times New Roman" w:cs="Times New Roman"/>
          <w:sz w:val="21"/>
          <w:szCs w:val="21"/>
        </w:rPr>
        <w:t>为爱付费</w:t>
      </w:r>
      <w:r w:rsidRPr="00EB105A">
        <w:rPr>
          <w:rFonts w:ascii="Times New Roman" w:hAnsi="Times New Roman" w:cs="Times New Roman"/>
          <w:sz w:val="21"/>
          <w:szCs w:val="21"/>
        </w:rPr>
        <w:t>”</w:t>
      </w:r>
      <w:r w:rsidRPr="00EB105A">
        <w:rPr>
          <w:rFonts w:ascii="Times New Roman" w:hAnsi="Times New Roman" w:cs="Times New Roman"/>
          <w:sz w:val="21"/>
          <w:szCs w:val="21"/>
        </w:rPr>
        <w:t>，符合</w:t>
      </w:r>
      <w:r w:rsidRPr="00EB105A">
        <w:rPr>
          <w:rFonts w:ascii="Times New Roman" w:hAnsi="Times New Roman" w:cs="Times New Roman"/>
          <w:sz w:val="21"/>
          <w:szCs w:val="21"/>
        </w:rPr>
        <w:t>Z</w:t>
      </w:r>
      <w:r w:rsidRPr="00EB105A">
        <w:rPr>
          <w:rFonts w:ascii="Times New Roman" w:hAnsi="Times New Roman" w:cs="Times New Roman"/>
          <w:sz w:val="21"/>
          <w:szCs w:val="21"/>
        </w:rPr>
        <w:t>世代消费需求</w:t>
      </w:r>
      <w:r w:rsidRPr="00EB105A">
        <w:rPr>
          <w:rFonts w:ascii="Times New Roman" w:hAnsi="Times New Roman" w:cs="Times New Roman" w:hint="eastAsia"/>
          <w:sz w:val="21"/>
          <w:szCs w:val="21"/>
        </w:rPr>
        <w:t>。并且，他们更倾向于以虚拟身份进行个性化表达和互动，进而催生出年轻人社交的新领域。例如，二次元社交平台</w:t>
      </w:r>
      <w:r w:rsidRPr="00EB105A">
        <w:rPr>
          <w:rFonts w:ascii="Times New Roman" w:hAnsi="Times New Roman" w:cs="Times New Roman"/>
          <w:sz w:val="21"/>
          <w:szCs w:val="21"/>
        </w:rPr>
        <w:t>OWO</w:t>
      </w:r>
      <w:proofErr w:type="gramStart"/>
      <w:r w:rsidRPr="00EB105A">
        <w:rPr>
          <w:rFonts w:ascii="Times New Roman" w:hAnsi="Times New Roman" w:cs="Times New Roman"/>
          <w:sz w:val="21"/>
          <w:szCs w:val="21"/>
        </w:rPr>
        <w:t>次元通过</w:t>
      </w:r>
      <w:proofErr w:type="gramEnd"/>
      <w:r w:rsidRPr="00EB105A">
        <w:rPr>
          <w:rFonts w:ascii="Times New Roman" w:hAnsi="Times New Roman" w:cs="Times New Roman"/>
          <w:sz w:val="21"/>
          <w:szCs w:val="21"/>
        </w:rPr>
        <w:t>与知名漫画平台合作，引入正版漫画资源，强化了内容与人之间的连接</w:t>
      </w:r>
      <w:r w:rsidRPr="00EB105A">
        <w:rPr>
          <w:rFonts w:ascii="Times New Roman" w:hAnsi="Times New Roman" w:cs="Times New Roman" w:hint="eastAsia"/>
          <w:sz w:val="21"/>
          <w:szCs w:val="21"/>
        </w:rPr>
        <w:t>。这种以</w:t>
      </w:r>
      <w:r w:rsidRPr="00EB105A">
        <w:rPr>
          <w:rFonts w:ascii="Times New Roman" w:hAnsi="Times New Roman" w:cs="Times New Roman"/>
          <w:sz w:val="21"/>
          <w:szCs w:val="21"/>
        </w:rPr>
        <w:t>IP</w:t>
      </w:r>
      <w:r w:rsidRPr="00EB105A">
        <w:rPr>
          <w:rFonts w:ascii="Times New Roman" w:hAnsi="Times New Roman" w:cs="Times New Roman"/>
          <w:sz w:val="21"/>
          <w:szCs w:val="21"/>
        </w:rPr>
        <w:t>为核心的社交模式，不仅让用户在平台上进行社交互动，还能通过虚拟形象装扮自己，形成个性化的社交体验</w:t>
      </w:r>
      <w:r w:rsidR="00E876D6">
        <w:rPr>
          <w:rFonts w:ascii="Times New Roman" w:hAnsi="Times New Roman" w:cs="Times New Roman" w:hint="eastAsia"/>
          <w:sz w:val="21"/>
          <w:szCs w:val="21"/>
        </w:rPr>
        <w:t>[</w:t>
      </w:r>
      <w:r w:rsidR="00E876D6">
        <w:rPr>
          <w:rFonts w:ascii="Times New Roman" w:hAnsi="Times New Roman" w:cs="Times New Roman"/>
          <w:sz w:val="21"/>
          <w:szCs w:val="21"/>
        </w:rPr>
        <w:t>4]</w:t>
      </w:r>
      <w:r w:rsidRPr="00EB105A">
        <w:rPr>
          <w:rFonts w:ascii="Times New Roman" w:hAnsi="Times New Roman" w:cs="Times New Roman"/>
          <w:sz w:val="21"/>
          <w:szCs w:val="21"/>
        </w:rPr>
        <w:t>。</w:t>
      </w:r>
      <w:r w:rsidRPr="00EB105A">
        <w:rPr>
          <w:rFonts w:ascii="Times New Roman" w:hAnsi="Times New Roman" w:cs="Times New Roman" w:hint="eastAsia"/>
          <w:sz w:val="21"/>
          <w:szCs w:val="21"/>
        </w:rPr>
        <w:t>另外，年轻人可以通过</w:t>
      </w:r>
      <w:r w:rsidRPr="00EB105A">
        <w:rPr>
          <w:rFonts w:ascii="Times New Roman" w:hAnsi="Times New Roman" w:cs="Times New Roman"/>
          <w:sz w:val="21"/>
          <w:szCs w:val="21"/>
        </w:rPr>
        <w:t>Coser</w:t>
      </w:r>
      <w:r w:rsidRPr="00EB105A">
        <w:rPr>
          <w:rFonts w:ascii="Times New Roman" w:hAnsi="Times New Roman" w:cs="Times New Roman"/>
          <w:sz w:val="21"/>
          <w:szCs w:val="21"/>
        </w:rPr>
        <w:t>提供相貌、</w:t>
      </w:r>
      <w:proofErr w:type="gramStart"/>
      <w:r w:rsidRPr="00EB105A">
        <w:rPr>
          <w:rFonts w:ascii="Times New Roman" w:hAnsi="Times New Roman" w:cs="Times New Roman"/>
          <w:sz w:val="21"/>
          <w:szCs w:val="21"/>
        </w:rPr>
        <w:t>声优提供</w:t>
      </w:r>
      <w:proofErr w:type="gramEnd"/>
      <w:r w:rsidRPr="00EB105A">
        <w:rPr>
          <w:rFonts w:ascii="Times New Roman" w:hAnsi="Times New Roman" w:cs="Times New Roman"/>
          <w:sz w:val="21"/>
          <w:szCs w:val="21"/>
        </w:rPr>
        <w:t>声音等方式，丰富和装扮自己的虚拟形象，形成独一无二的个性化表达</w:t>
      </w:r>
      <w:r w:rsidRPr="00EB105A">
        <w:rPr>
          <w:rFonts w:ascii="Times New Roman" w:hAnsi="Times New Roman" w:cs="Times New Roman" w:hint="eastAsia"/>
          <w:sz w:val="21"/>
          <w:szCs w:val="21"/>
        </w:rPr>
        <w:t>。结合线下</w:t>
      </w:r>
      <w:proofErr w:type="gramStart"/>
      <w:r w:rsidRPr="00EB105A">
        <w:rPr>
          <w:rFonts w:ascii="Times New Roman" w:hAnsi="Times New Roman" w:cs="Times New Roman" w:hint="eastAsia"/>
          <w:sz w:val="21"/>
          <w:szCs w:val="21"/>
        </w:rPr>
        <w:t>电竞馆</w:t>
      </w:r>
      <w:proofErr w:type="gramEnd"/>
      <w:r w:rsidRPr="00EB105A">
        <w:rPr>
          <w:rFonts w:ascii="Times New Roman" w:hAnsi="Times New Roman" w:cs="Times New Roman" w:hint="eastAsia"/>
          <w:sz w:val="21"/>
          <w:szCs w:val="21"/>
        </w:rPr>
        <w:t>、</w:t>
      </w:r>
      <w:r w:rsidRPr="00EB105A">
        <w:rPr>
          <w:rFonts w:ascii="Times New Roman" w:hAnsi="Times New Roman" w:cs="Times New Roman"/>
          <w:sz w:val="21"/>
          <w:szCs w:val="21"/>
        </w:rPr>
        <w:t>酒吧</w:t>
      </w:r>
      <w:r w:rsidRPr="00EB105A">
        <w:rPr>
          <w:rFonts w:ascii="Times New Roman" w:hAnsi="Times New Roman" w:cs="Times New Roman" w:hint="eastAsia"/>
          <w:sz w:val="21"/>
          <w:szCs w:val="21"/>
        </w:rPr>
        <w:t>和</w:t>
      </w:r>
      <w:proofErr w:type="gramStart"/>
      <w:r w:rsidRPr="00EB105A">
        <w:rPr>
          <w:rFonts w:ascii="Times New Roman" w:hAnsi="Times New Roman" w:cs="Times New Roman"/>
          <w:sz w:val="21"/>
          <w:szCs w:val="21"/>
        </w:rPr>
        <w:t>桌游</w:t>
      </w:r>
      <w:proofErr w:type="gramEnd"/>
      <w:r w:rsidRPr="00EB105A">
        <w:rPr>
          <w:rFonts w:ascii="Times New Roman" w:hAnsi="Times New Roman" w:cs="Times New Roman"/>
          <w:sz w:val="21"/>
          <w:szCs w:val="21"/>
        </w:rPr>
        <w:t>沙龙等多维社交场景，</w:t>
      </w:r>
      <w:r w:rsidRPr="00EB105A">
        <w:rPr>
          <w:rFonts w:ascii="Times New Roman" w:hAnsi="Times New Roman" w:cs="Times New Roman" w:hint="eastAsia"/>
          <w:sz w:val="21"/>
          <w:szCs w:val="21"/>
        </w:rPr>
        <w:t>可以</w:t>
      </w:r>
      <w:r w:rsidRPr="00EB105A">
        <w:rPr>
          <w:rFonts w:ascii="Times New Roman" w:hAnsi="Times New Roman" w:cs="Times New Roman"/>
          <w:sz w:val="21"/>
          <w:szCs w:val="21"/>
        </w:rPr>
        <w:t>满足</w:t>
      </w:r>
      <w:r w:rsidRPr="00EB105A">
        <w:rPr>
          <w:rFonts w:ascii="Times New Roman" w:hAnsi="Times New Roman" w:cs="Times New Roman" w:hint="eastAsia"/>
          <w:sz w:val="21"/>
          <w:szCs w:val="21"/>
        </w:rPr>
        <w:t>Z</w:t>
      </w:r>
      <w:r w:rsidRPr="00EB105A">
        <w:rPr>
          <w:rFonts w:ascii="Times New Roman" w:hAnsi="Times New Roman" w:cs="Times New Roman" w:hint="eastAsia"/>
          <w:sz w:val="21"/>
          <w:szCs w:val="21"/>
        </w:rPr>
        <w:t>世代年轻人</w:t>
      </w:r>
      <w:r w:rsidRPr="00EB105A">
        <w:rPr>
          <w:rFonts w:ascii="Times New Roman" w:hAnsi="Times New Roman" w:cs="Times New Roman"/>
          <w:sz w:val="21"/>
          <w:szCs w:val="21"/>
        </w:rPr>
        <w:t>享受圈层文化及拓展兴趣圈子的社交需求</w:t>
      </w:r>
      <w:r w:rsidRPr="00EB105A">
        <w:rPr>
          <w:rFonts w:ascii="Times New Roman" w:hAnsi="Times New Roman" w:cs="Times New Roman" w:hint="eastAsia"/>
          <w:sz w:val="21"/>
          <w:szCs w:val="21"/>
        </w:rPr>
        <w:t>。</w:t>
      </w:r>
    </w:p>
    <w:p w14:paraId="77FE604A" w14:textId="7777777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而元宇宙的失败也为游戏语音社交带来了宝贵的经验教训。元宇宙项目失败的一个主要原因是用户留存率低，其内容单一、创新不足，逐渐失去吸引力。这表明，在游戏语音社交中，需要更加注重用户粘性的提升，通过提供高质量的语音交流体验和丰富的社交互动功能来吸引并留住用户，并通过不断更新和丰富游戏内语音社交的内容，包括增加新的游戏模式、社交活动和互动形式，来保持用户的持续兴趣。其次，元宇宙项目因其技术门槛和用户使用门槛过高而难以普及。对于游戏语音社交而言，简化用户操作流程、降低技术门槛是提高用户接受度和普及率的关键。另外，元宇宙项目面临的诸多技术挑战，如高延时、声音卡顿、回声和背景噪声等问题，也是游戏语音社交需要解决的。通过采用先进的实时音视频技术，</w:t>
      </w:r>
      <w:proofErr w:type="gramStart"/>
      <w:r w:rsidRPr="00EB105A">
        <w:rPr>
          <w:rFonts w:ascii="Times New Roman" w:hAnsi="Times New Roman" w:cs="Times New Roman" w:hint="eastAsia"/>
          <w:sz w:val="21"/>
          <w:szCs w:val="21"/>
        </w:rPr>
        <w:t>如声网提供</w:t>
      </w:r>
      <w:proofErr w:type="gramEnd"/>
      <w:r w:rsidRPr="00EB105A">
        <w:rPr>
          <w:rFonts w:ascii="Times New Roman" w:hAnsi="Times New Roman" w:cs="Times New Roman" w:hint="eastAsia"/>
          <w:sz w:val="21"/>
          <w:szCs w:val="21"/>
        </w:rPr>
        <w:t>的实时游戏语音解决方案，可以显著改善语音质量，提供更流畅的用户体验。</w:t>
      </w:r>
    </w:p>
    <w:p w14:paraId="34C96CB2" w14:textId="77777777" w:rsidR="00FA6C43" w:rsidRDefault="00A20703">
      <w:pPr>
        <w:pStyle w:val="2"/>
      </w:pPr>
      <w:bookmarkStart w:id="3" w:name="_Toc201049718"/>
      <w:r>
        <w:t>项目思路</w:t>
      </w:r>
      <w:r>
        <w:rPr>
          <w:rFonts w:hint="eastAsia"/>
        </w:rPr>
        <w:t>和目标</w:t>
      </w:r>
      <w:bookmarkEnd w:id="3"/>
    </w:p>
    <w:p w14:paraId="253BBEA6" w14:textId="77777777" w:rsidR="002D5A45" w:rsidRPr="00EB105A" w:rsidRDefault="002D5A45" w:rsidP="00EB105A">
      <w:pPr>
        <w:pStyle w:val="11"/>
        <w:rPr>
          <w:rFonts w:ascii="Times New Roman" w:hAnsi="Times New Roman" w:cs="Times New Roman"/>
          <w:sz w:val="21"/>
          <w:szCs w:val="21"/>
        </w:rPr>
      </w:pPr>
      <w:r w:rsidRPr="00EB105A">
        <w:rPr>
          <w:rFonts w:ascii="Times New Roman" w:hAnsi="Times New Roman" w:cs="Times New Roman" w:hint="eastAsia"/>
          <w:sz w:val="21"/>
          <w:szCs w:val="21"/>
        </w:rPr>
        <w:t>本</w:t>
      </w:r>
      <w:r w:rsidRPr="00EB105A">
        <w:rPr>
          <w:rFonts w:ascii="Times New Roman" w:hAnsi="Times New Roman" w:cs="Times New Roman"/>
          <w:sz w:val="21"/>
          <w:szCs w:val="21"/>
        </w:rPr>
        <w:t>项目旨在打造一个以游戏化社交体验为核心的沉浸式社区，通过轻量化</w:t>
      </w:r>
      <w:proofErr w:type="gramStart"/>
      <w:r w:rsidRPr="00EB105A">
        <w:rPr>
          <w:rFonts w:ascii="Times New Roman" w:hAnsi="Times New Roman" w:cs="Times New Roman"/>
          <w:sz w:val="21"/>
          <w:szCs w:val="21"/>
        </w:rPr>
        <w:t>交互和</w:t>
      </w:r>
      <w:proofErr w:type="gramEnd"/>
      <w:r w:rsidRPr="00EB105A">
        <w:rPr>
          <w:rFonts w:ascii="Times New Roman" w:hAnsi="Times New Roman" w:cs="Times New Roman"/>
          <w:sz w:val="21"/>
          <w:szCs w:val="21"/>
        </w:rPr>
        <w:t>高度自定义的虚拟形象系统，降低设备门槛，特别是针对移动端用户，提供一个安全且自由的平台，让青少年能够表达个性、创作内容。</w:t>
      </w:r>
      <w:r w:rsidRPr="00EB105A">
        <w:rPr>
          <w:rFonts w:ascii="Times New Roman" w:hAnsi="Times New Roman" w:cs="Times New Roman" w:hint="eastAsia"/>
          <w:sz w:val="21"/>
          <w:szCs w:val="21"/>
        </w:rPr>
        <w:t>项目将利用</w:t>
      </w:r>
      <w:r w:rsidRPr="00EB105A">
        <w:rPr>
          <w:rFonts w:ascii="Times New Roman" w:hAnsi="Times New Roman" w:cs="Times New Roman"/>
          <w:sz w:val="21"/>
          <w:szCs w:val="21"/>
        </w:rPr>
        <w:t>3D</w:t>
      </w:r>
      <w:r w:rsidRPr="00EB105A">
        <w:rPr>
          <w:rFonts w:ascii="Times New Roman" w:hAnsi="Times New Roman" w:cs="Times New Roman"/>
          <w:sz w:val="21"/>
          <w:szCs w:val="21"/>
        </w:rPr>
        <w:t>技术和虚拟现实，构建一个沉浸式的虚拟社区环境，让用户感觉自己真的置身于一个全新的世界。</w:t>
      </w:r>
      <w:r w:rsidRPr="00EB105A">
        <w:rPr>
          <w:rFonts w:ascii="Times New Roman" w:hAnsi="Times New Roman" w:cs="Times New Roman" w:hint="eastAsia"/>
          <w:sz w:val="21"/>
          <w:szCs w:val="21"/>
        </w:rPr>
        <w:t>项目的核心路径是将游戏元素融入社交体验中，通过任务、成就和奖励系统激励用户参与和互动。项目包括轻量级的交互游戏，如简单的解谜、对战或合作任务，以促进用户之间的沟通和协作。</w:t>
      </w:r>
      <w:r w:rsidRPr="00EB105A">
        <w:rPr>
          <w:rFonts w:ascii="Times New Roman" w:hAnsi="Times New Roman" w:cs="Times New Roman"/>
          <w:sz w:val="21"/>
          <w:szCs w:val="21"/>
        </w:rPr>
        <w:t>项目将融合虚拟主播技术、二次元设计风格和简单易用的</w:t>
      </w:r>
      <w:r w:rsidRPr="00EB105A">
        <w:rPr>
          <w:rFonts w:ascii="Times New Roman" w:hAnsi="Times New Roman" w:cs="Times New Roman"/>
          <w:sz w:val="21"/>
          <w:szCs w:val="21"/>
        </w:rPr>
        <w:t>UGC</w:t>
      </w:r>
      <w:r w:rsidRPr="00EB105A">
        <w:rPr>
          <w:rFonts w:ascii="Times New Roman" w:hAnsi="Times New Roman" w:cs="Times New Roman"/>
          <w:sz w:val="21"/>
          <w:szCs w:val="21"/>
        </w:rPr>
        <w:t>工具，鼓励用户创作和分享，构建一个充满活力和创意的社区环境，同时确保易用性和普及性，以吸引更广泛的用户群体，增强用户粘性，建立长期的用户忠诚度。</w:t>
      </w:r>
    </w:p>
    <w:p w14:paraId="000DB9B4" w14:textId="77777777" w:rsidR="002D5A45" w:rsidRPr="00EB105A" w:rsidRDefault="002D5A45" w:rsidP="00EB105A">
      <w:pPr>
        <w:pStyle w:val="11"/>
        <w:rPr>
          <w:rFonts w:ascii="Times New Roman" w:hAnsi="Times New Roman" w:cs="Times New Roman"/>
          <w:sz w:val="21"/>
          <w:szCs w:val="21"/>
          <w:lang w:eastAsia="zh-Hans"/>
        </w:rPr>
      </w:pPr>
      <w:r w:rsidRPr="00EB105A">
        <w:rPr>
          <w:rFonts w:ascii="Times New Roman" w:hAnsi="Times New Roman" w:cs="Times New Roman" w:hint="eastAsia"/>
          <w:sz w:val="21"/>
          <w:szCs w:val="21"/>
          <w:lang w:eastAsia="zh-Hans"/>
        </w:rPr>
        <w:t>本</w:t>
      </w:r>
      <w:r w:rsidRPr="00EB105A">
        <w:rPr>
          <w:rFonts w:ascii="Times New Roman" w:hAnsi="Times New Roman" w:cs="Times New Roman"/>
          <w:sz w:val="21"/>
          <w:szCs w:val="21"/>
          <w:lang w:eastAsia="zh-Hans"/>
        </w:rPr>
        <w:t>项目的目标是为青少年提供一个安全、自由的虚拟社交平台，让他们能够通过个性化的虚拟形象和用户生成内容（</w:t>
      </w:r>
      <w:r w:rsidRPr="00EB105A">
        <w:rPr>
          <w:rFonts w:ascii="Times New Roman" w:hAnsi="Times New Roman" w:cs="Times New Roman"/>
          <w:sz w:val="21"/>
          <w:szCs w:val="21"/>
          <w:lang w:eastAsia="zh-Hans"/>
        </w:rPr>
        <w:t>UGC</w:t>
      </w:r>
      <w:r w:rsidRPr="00EB105A">
        <w:rPr>
          <w:rFonts w:ascii="Times New Roman" w:hAnsi="Times New Roman" w:cs="Times New Roman"/>
          <w:sz w:val="21"/>
          <w:szCs w:val="21"/>
          <w:lang w:eastAsia="zh-Hans"/>
        </w:rPr>
        <w:t>）来表达自己的独特风格和才华。</w:t>
      </w:r>
      <w:r w:rsidRPr="00EB105A">
        <w:rPr>
          <w:rFonts w:ascii="Times New Roman" w:hAnsi="Times New Roman" w:cs="Times New Roman" w:hint="eastAsia"/>
          <w:sz w:val="21"/>
          <w:szCs w:val="21"/>
          <w:lang w:eastAsia="zh-Hans"/>
        </w:rPr>
        <w:t>项目</w:t>
      </w:r>
      <w:r w:rsidRPr="00EB105A">
        <w:rPr>
          <w:rFonts w:ascii="Times New Roman" w:hAnsi="Times New Roman" w:cs="Times New Roman"/>
          <w:sz w:val="21"/>
          <w:szCs w:val="21"/>
          <w:lang w:eastAsia="zh-Hans"/>
        </w:rPr>
        <w:t>旨在鼓励用户</w:t>
      </w:r>
      <w:r w:rsidRPr="00EB105A">
        <w:rPr>
          <w:rFonts w:ascii="Times New Roman" w:hAnsi="Times New Roman" w:cs="Times New Roman"/>
          <w:sz w:val="21"/>
          <w:szCs w:val="21"/>
          <w:lang w:eastAsia="zh-Hans"/>
        </w:rPr>
        <w:lastRenderedPageBreak/>
        <w:t>创作和分享，丰富平台资源，同时结合虚拟主播技术和二次元文化元素，吸引更多年轻用户。</w:t>
      </w:r>
    </w:p>
    <w:p w14:paraId="104A6BA9" w14:textId="77777777" w:rsidR="00FA6C43" w:rsidRPr="00EB105A" w:rsidRDefault="00FA6C43">
      <w:pPr>
        <w:spacing w:line="360" w:lineRule="auto"/>
        <w:ind w:firstLineChars="200" w:firstLine="360"/>
        <w:rPr>
          <w:sz w:val="18"/>
          <w:szCs w:val="20"/>
          <w:lang w:eastAsia="zh-Hans"/>
        </w:rPr>
      </w:pPr>
    </w:p>
    <w:p w14:paraId="1210EE91" w14:textId="77777777" w:rsidR="00FA6C43" w:rsidRDefault="00A20703">
      <w:pPr>
        <w:rPr>
          <w:lang w:eastAsia="zh-Hans"/>
        </w:rPr>
      </w:pPr>
      <w:r>
        <w:rPr>
          <w:lang w:eastAsia="zh-Hans"/>
        </w:rPr>
        <w:br w:type="page"/>
      </w:r>
    </w:p>
    <w:p w14:paraId="2E9CDEAF" w14:textId="77777777" w:rsidR="00FA6C43" w:rsidRDefault="00A20703">
      <w:pPr>
        <w:pStyle w:val="1"/>
        <w:rPr>
          <w:lang w:eastAsia="zh-Hans"/>
        </w:rPr>
      </w:pPr>
      <w:bookmarkStart w:id="4" w:name="_Toc201049719"/>
      <w:r>
        <w:rPr>
          <w:lang w:eastAsia="zh-Hans"/>
        </w:rPr>
        <w:lastRenderedPageBreak/>
        <w:t>现有模式和竞争分析</w:t>
      </w:r>
      <w:bookmarkEnd w:id="4"/>
    </w:p>
    <w:p w14:paraId="5317A748" w14:textId="77777777" w:rsidR="00FA6C43" w:rsidRDefault="00A20703">
      <w:pPr>
        <w:pStyle w:val="2"/>
      </w:pPr>
      <w:r>
        <w:t xml:space="preserve"> </w:t>
      </w:r>
      <w:bookmarkStart w:id="5" w:name="_Toc201049720"/>
      <w:r>
        <w:rPr>
          <w:rFonts w:hint="eastAsia"/>
        </w:rPr>
        <w:t>市场需求与前景</w:t>
      </w:r>
      <w:bookmarkEnd w:id="5"/>
    </w:p>
    <w:p w14:paraId="4D79487A" w14:textId="77777777" w:rsidR="00FA6C43" w:rsidRDefault="00A20703">
      <w:pPr>
        <w:pStyle w:val="3"/>
      </w:pPr>
      <w:r>
        <w:rPr>
          <w:rFonts w:hint="eastAsia"/>
        </w:rPr>
        <w:t>游戏化社交</w:t>
      </w:r>
      <w:r>
        <w:t>市场规模</w:t>
      </w:r>
    </w:p>
    <w:p w14:paraId="40DE498F" w14:textId="77777777" w:rsidR="00FA6C43" w:rsidRDefault="00A20703">
      <w:r>
        <w:t>全球社交游戏平台市场近年来呈现高速增长的趋势。根据</w:t>
      </w:r>
      <w:r>
        <w:t xml:space="preserve"> </w:t>
      </w:r>
      <w:r>
        <w:rPr>
          <w:rFonts w:hint="eastAsia"/>
        </w:rPr>
        <w:t>Coherent</w:t>
      </w:r>
      <w:r>
        <w:t>的预测，到</w:t>
      </w:r>
      <w:r>
        <w:t xml:space="preserve"> 202</w:t>
      </w:r>
      <w:r>
        <w:rPr>
          <w:rFonts w:hint="eastAsia"/>
        </w:rPr>
        <w:t>4</w:t>
      </w:r>
      <w:r>
        <w:t xml:space="preserve"> </w:t>
      </w:r>
      <w:r>
        <w:t>年，全球社交游戏市场规模预计将达到</w:t>
      </w:r>
      <w:r>
        <w:t xml:space="preserve"> </w:t>
      </w:r>
      <w:r>
        <w:rPr>
          <w:rFonts w:hint="eastAsia"/>
        </w:rPr>
        <w:t xml:space="preserve">310.6 </w:t>
      </w:r>
      <w:r>
        <w:rPr>
          <w:rFonts w:hint="eastAsia"/>
        </w:rPr>
        <w:t>亿美元</w:t>
      </w:r>
      <w:r>
        <w:t>，</w:t>
      </w:r>
      <w:r>
        <w:rPr>
          <w:rFonts w:hint="eastAsia"/>
        </w:rPr>
        <w:t>预计到</w:t>
      </w:r>
      <w:r>
        <w:rPr>
          <w:rFonts w:hint="eastAsia"/>
        </w:rPr>
        <w:t xml:space="preserve"> 2031 </w:t>
      </w:r>
      <w:r>
        <w:rPr>
          <w:rFonts w:hint="eastAsia"/>
        </w:rPr>
        <w:t>年将达到</w:t>
      </w:r>
      <w:r>
        <w:rPr>
          <w:rFonts w:hint="eastAsia"/>
        </w:rPr>
        <w:t xml:space="preserve"> 897.4 </w:t>
      </w:r>
      <w:r>
        <w:rPr>
          <w:rFonts w:hint="eastAsia"/>
        </w:rPr>
        <w:t>亿美元，</w:t>
      </w:r>
      <w:r>
        <w:rPr>
          <w:rFonts w:hint="eastAsia"/>
        </w:rPr>
        <w:t xml:space="preserve"> </w:t>
      </w:r>
      <w:r>
        <w:t>年复合增长率（</w:t>
      </w:r>
      <w:r>
        <w:t>CAGR</w:t>
      </w:r>
      <w:r>
        <w:t>）为</w:t>
      </w:r>
      <w:r>
        <w:t xml:space="preserve"> 1</w:t>
      </w:r>
      <w:r>
        <w:rPr>
          <w:rFonts w:hint="eastAsia"/>
        </w:rPr>
        <w:t>6</w:t>
      </w:r>
      <w:r>
        <w:t>.</w:t>
      </w:r>
      <w:r>
        <w:rPr>
          <w:rFonts w:hint="eastAsia"/>
        </w:rPr>
        <w:t>4</w:t>
      </w:r>
      <w:r>
        <w:t>%</w:t>
      </w:r>
      <w:r>
        <w:t>。这种快速增长主要得益于</w:t>
      </w:r>
      <w:r>
        <w:rPr>
          <w:rFonts w:hint="eastAsia"/>
        </w:rPr>
        <w:t>全球互联网和智能手机普及率的不断提高</w:t>
      </w:r>
      <w:r>
        <w:t>，尤其是</w:t>
      </w:r>
      <w:r>
        <w:rPr>
          <w:rFonts w:hint="eastAsia"/>
        </w:rPr>
        <w:t>社交媒体平台上休闲游戏的偏好</w:t>
      </w:r>
      <w:r>
        <w:t>显著增加。移动端设备已成为</w:t>
      </w:r>
      <w:r>
        <w:rPr>
          <w:rFonts w:hint="eastAsia"/>
        </w:rPr>
        <w:t>社交</w:t>
      </w:r>
      <w:r>
        <w:t>游戏的主要载体，</w:t>
      </w:r>
      <w:r>
        <w:rPr>
          <w:rFonts w:hint="eastAsia"/>
        </w:rPr>
        <w:t>超过主机和</w:t>
      </w:r>
      <w:r>
        <w:rPr>
          <w:rFonts w:hint="eastAsia"/>
        </w:rPr>
        <w:t>PC</w:t>
      </w:r>
      <w:r>
        <w:rPr>
          <w:rFonts w:hint="eastAsia"/>
        </w:rPr>
        <w:t>游戏的总和</w:t>
      </w:r>
      <w:r>
        <w:rPr>
          <w:rStyle w:val="ab"/>
          <w:rFonts w:hint="eastAsia"/>
        </w:rPr>
        <w:t>[</w:t>
      </w:r>
      <w:r>
        <w:rPr>
          <w:rStyle w:val="ab"/>
          <w:rFonts w:hint="eastAsia"/>
        </w:rPr>
        <w:endnoteReference w:id="1"/>
      </w:r>
      <w:r>
        <w:rPr>
          <w:rStyle w:val="ab"/>
          <w:rFonts w:hint="eastAsia"/>
        </w:rPr>
        <w:t>]</w:t>
      </w:r>
      <w:r>
        <w:t>。</w:t>
      </w:r>
    </w:p>
    <w:p w14:paraId="2AB8D99A" w14:textId="77777777" w:rsidR="00FA6C43" w:rsidRDefault="00A20703">
      <w:pPr>
        <w:pStyle w:val="3"/>
      </w:pPr>
      <w:r>
        <w:t>用户习惯</w:t>
      </w:r>
    </w:p>
    <w:p w14:paraId="1080BCF1" w14:textId="77777777" w:rsidR="00FA6C43" w:rsidRDefault="00A20703">
      <w:r>
        <w:t>青少年用户群体（</w:t>
      </w:r>
      <w:r>
        <w:t xml:space="preserve">12-25 </w:t>
      </w:r>
      <w:r>
        <w:t>岁）是这一领域的核心受众。他们倾向于以下行为和偏好：</w:t>
      </w:r>
    </w:p>
    <w:p w14:paraId="35DD34C8" w14:textId="77777777" w:rsidR="00FA6C43" w:rsidRDefault="00A20703">
      <w:pPr>
        <w:numPr>
          <w:ilvl w:val="0"/>
          <w:numId w:val="3"/>
        </w:numPr>
      </w:pPr>
      <w:r>
        <w:rPr>
          <w:b/>
          <w:bCs/>
        </w:rPr>
        <w:t>自我表达</w:t>
      </w:r>
      <w:r>
        <w:t>：虚拟形象定制、个性化场景和内容创作工具是满足这一需求的关键。研究显示，超过</w:t>
      </w:r>
      <w:r>
        <w:t>70%</w:t>
      </w:r>
      <w:r>
        <w:t>的青少年用户在虚拟空间中希望通过定制化的方式展示自我</w:t>
      </w:r>
      <w:r>
        <w:rPr>
          <w:rStyle w:val="ab"/>
        </w:rPr>
        <w:t>[</w:t>
      </w:r>
      <w:bookmarkStart w:id="6" w:name="_Ref56703645"/>
      <w:r>
        <w:rPr>
          <w:rStyle w:val="ab"/>
        </w:rPr>
        <w:endnoteReference w:id="2"/>
      </w:r>
      <w:bookmarkEnd w:id="6"/>
      <w:r>
        <w:rPr>
          <w:rStyle w:val="ab"/>
        </w:rPr>
        <w:t>]</w:t>
      </w:r>
      <w:r>
        <w:rPr>
          <w:rFonts w:hint="eastAsia"/>
        </w:rPr>
        <w:t>。</w:t>
      </w:r>
    </w:p>
    <w:p w14:paraId="023E9E39" w14:textId="77777777" w:rsidR="00FA6C43" w:rsidRDefault="00A20703">
      <w:pPr>
        <w:numPr>
          <w:ilvl w:val="0"/>
          <w:numId w:val="3"/>
        </w:numPr>
      </w:pPr>
      <w:r>
        <w:rPr>
          <w:b/>
          <w:bCs/>
        </w:rPr>
        <w:t>低门槛设备</w:t>
      </w:r>
      <w:r>
        <w:t>：由于移动设备的普及和便携性，</w:t>
      </w:r>
      <w:r>
        <w:rPr>
          <w:rFonts w:hint="eastAsia"/>
        </w:rPr>
        <w:t>缺少可靠收入的</w:t>
      </w:r>
      <w:r>
        <w:t>青少年</w:t>
      </w:r>
      <w:r>
        <w:rPr>
          <w:rFonts w:hint="eastAsia"/>
        </w:rPr>
        <w:t>群体</w:t>
      </w:r>
      <w:r>
        <w:t>对基于智能手机的社交平台表现出极高的接受度，而对高</w:t>
      </w:r>
      <w:r>
        <w:rPr>
          <w:rFonts w:hint="eastAsia"/>
        </w:rPr>
        <w:t>成本</w:t>
      </w:r>
      <w:r>
        <w:t>硬件（如</w:t>
      </w:r>
      <w:r>
        <w:t xml:space="preserve"> VR </w:t>
      </w:r>
      <w:r>
        <w:t>设备）持谨慎态度。</w:t>
      </w:r>
    </w:p>
    <w:p w14:paraId="3748A1B6" w14:textId="77777777" w:rsidR="00FA6C43" w:rsidRDefault="00A20703">
      <w:pPr>
        <w:numPr>
          <w:ilvl w:val="0"/>
          <w:numId w:val="3"/>
        </w:numPr>
      </w:pPr>
      <w:r>
        <w:rPr>
          <w:b/>
          <w:bCs/>
        </w:rPr>
        <w:t>游戏化与互动性</w:t>
      </w:r>
      <w:r>
        <w:t>：年轻用户群体不仅希望社交，还期待通过游戏化的任务、奖励和成就体系来增强参与感</w:t>
      </w:r>
      <w:r>
        <w:rPr>
          <w:rStyle w:val="ab"/>
        </w:rPr>
        <w:t>[</w:t>
      </w:r>
      <w:r>
        <w:rPr>
          <w:rStyle w:val="ab"/>
        </w:rPr>
        <w:fldChar w:fldCharType="begin"/>
      </w:r>
      <w:r>
        <w:rPr>
          <w:rStyle w:val="ab"/>
        </w:rPr>
        <w:instrText xml:space="preserve"> NOTEREF _Ref56703645 \f \h </w:instrText>
      </w:r>
      <w:r>
        <w:rPr>
          <w:rStyle w:val="ab"/>
        </w:rPr>
      </w:r>
      <w:r>
        <w:rPr>
          <w:rStyle w:val="ab"/>
        </w:rPr>
        <w:fldChar w:fldCharType="separate"/>
      </w:r>
      <w:r>
        <w:rPr>
          <w:rStyle w:val="ab"/>
        </w:rPr>
        <w:t>2</w:t>
      </w:r>
      <w:r>
        <w:rPr>
          <w:rStyle w:val="ab"/>
        </w:rPr>
        <w:fldChar w:fldCharType="end"/>
      </w:r>
      <w:r>
        <w:rPr>
          <w:rStyle w:val="ab"/>
        </w:rPr>
        <w:t>]</w:t>
      </w:r>
      <w:r>
        <w:t>。</w:t>
      </w:r>
    </w:p>
    <w:p w14:paraId="78709503" w14:textId="77777777" w:rsidR="00FA6C43" w:rsidRDefault="00A20703">
      <w:pPr>
        <w:pStyle w:val="3"/>
        <w:keepNext w:val="0"/>
        <w:keepLines w:val="0"/>
        <w:widowControl/>
      </w:pPr>
      <w:r>
        <w:rPr>
          <w:rStyle w:val="aa"/>
        </w:rPr>
        <w:t>虚拟主播与虚拟形象的</w:t>
      </w:r>
      <w:r>
        <w:rPr>
          <w:rStyle w:val="aa"/>
          <w:rFonts w:hint="eastAsia"/>
        </w:rPr>
        <w:t>兴起</w:t>
      </w:r>
    </w:p>
    <w:p w14:paraId="12119964" w14:textId="77777777" w:rsidR="00FA6C43" w:rsidRDefault="00A20703">
      <w:pPr>
        <w:pStyle w:val="4"/>
      </w:pPr>
      <w:r>
        <w:rPr>
          <w:rStyle w:val="aa"/>
        </w:rPr>
        <w:t>二次元文化与虚拟主播的融合</w:t>
      </w:r>
    </w:p>
    <w:p w14:paraId="48364A33" w14:textId="77777777" w:rsidR="00FA6C43" w:rsidRDefault="00A20703">
      <w:r>
        <w:t>虚拟主播（</w:t>
      </w:r>
      <w:proofErr w:type="spellStart"/>
      <w:r>
        <w:t>VTuber</w:t>
      </w:r>
      <w:proofErr w:type="spellEnd"/>
      <w:r>
        <w:t>）起源于二次元文化，通过虚拟形象来吸引特定受众，为粉丝提供了</w:t>
      </w:r>
      <w:r>
        <w:rPr>
          <w:rFonts w:hint="eastAsia"/>
        </w:rPr>
        <w:t>较强</w:t>
      </w:r>
      <w:r>
        <w:t>的情感连接。典型代表如</w:t>
      </w:r>
      <w:r>
        <w:t xml:space="preserve"> </w:t>
      </w:r>
      <w:r>
        <w:t>绊爱（</w:t>
      </w:r>
      <w:r>
        <w:t>Kizuna AI</w:t>
      </w:r>
      <w:r>
        <w:t>），自</w:t>
      </w:r>
      <w:r>
        <w:t>2016</w:t>
      </w:r>
      <w:r>
        <w:t>年起引领了</w:t>
      </w:r>
      <w:proofErr w:type="spellStart"/>
      <w:r>
        <w:t>VTuber</w:t>
      </w:r>
      <w:proofErr w:type="spellEnd"/>
      <w:r>
        <w:t>风潮</w:t>
      </w:r>
      <w:r>
        <w:rPr>
          <w:rFonts w:hint="eastAsia"/>
        </w:rPr>
        <w:t>，</w:t>
      </w:r>
      <w:r>
        <w:t>为内容创作者提供了更自由的表达方式，进一步拓展了二次元文化的边界。</w:t>
      </w:r>
    </w:p>
    <w:p w14:paraId="65C95B32" w14:textId="77777777" w:rsidR="00FA6C43" w:rsidRDefault="00A20703">
      <w:pPr>
        <w:pStyle w:val="4"/>
      </w:pPr>
      <w:r>
        <w:rPr>
          <w:rStyle w:val="aa"/>
        </w:rPr>
        <w:t>虚拟形象的</w:t>
      </w:r>
      <w:r>
        <w:rPr>
          <w:rStyle w:val="aa"/>
          <w:rFonts w:hint="eastAsia"/>
        </w:rPr>
        <w:t>表达与社交趋势</w:t>
      </w:r>
    </w:p>
    <w:p w14:paraId="78BC70BE" w14:textId="77777777" w:rsidR="00FA6C43" w:rsidRDefault="00A20703">
      <w:r>
        <w:t>虚拟形象的影响不再局限于二次元文化圈，更扩展至更广泛的群体</w:t>
      </w:r>
      <w:r>
        <w:rPr>
          <w:rFonts w:hint="eastAsia"/>
        </w:rPr>
        <w:t>。</w:t>
      </w:r>
      <w:r>
        <w:t>例如，</w:t>
      </w:r>
      <w:proofErr w:type="spellStart"/>
      <w:r>
        <w:t>Hololive</w:t>
      </w:r>
      <w:proofErr w:type="spellEnd"/>
      <w:r>
        <w:t>频繁与品牌合作推出广告、代言及商品联动</w:t>
      </w:r>
      <w:r>
        <w:rPr>
          <w:rFonts w:hint="eastAsia"/>
        </w:rPr>
        <w:t>；</w:t>
      </w:r>
      <w:r>
        <w:t>传统主播或内容创作者设计并使用虚拟形象，如美国</w:t>
      </w:r>
      <w:r>
        <w:rPr>
          <w:rFonts w:hint="eastAsia"/>
        </w:rPr>
        <w:t>主播</w:t>
      </w:r>
      <w:proofErr w:type="spellStart"/>
      <w:r>
        <w:t>Pokimane</w:t>
      </w:r>
      <w:proofErr w:type="spellEnd"/>
      <w:r>
        <w:t>在直播或宣传中采用虚拟角色。虚拟形象</w:t>
      </w:r>
      <w:r>
        <w:rPr>
          <w:rFonts w:hint="eastAsia"/>
        </w:rPr>
        <w:t>掩盖</w:t>
      </w:r>
      <w:r>
        <w:t>真实身份，为用户提供了</w:t>
      </w:r>
      <w:r>
        <w:rPr>
          <w:rFonts w:hint="eastAsia"/>
        </w:rPr>
        <w:t>一种</w:t>
      </w:r>
      <w:r>
        <w:t>更安全、更具创意的</w:t>
      </w:r>
      <w:r>
        <w:rPr>
          <w:rFonts w:hint="eastAsia"/>
        </w:rPr>
        <w:t>角色扮演式的</w:t>
      </w:r>
      <w:r>
        <w:t>社交方式。</w:t>
      </w:r>
    </w:p>
    <w:p w14:paraId="703E1238" w14:textId="77777777" w:rsidR="00FA6C43" w:rsidRDefault="00A20703">
      <w:pPr>
        <w:pStyle w:val="4"/>
        <w:keepNext w:val="0"/>
        <w:keepLines w:val="0"/>
        <w:widowControl/>
      </w:pPr>
      <w:r>
        <w:rPr>
          <w:rStyle w:val="aa"/>
        </w:rPr>
        <w:t>当前局限与</w:t>
      </w:r>
      <w:r>
        <w:rPr>
          <w:rStyle w:val="aa"/>
          <w:rFonts w:hint="eastAsia"/>
        </w:rPr>
        <w:t>虚拟交往需求</w:t>
      </w:r>
    </w:p>
    <w:p w14:paraId="184DEF73" w14:textId="77777777" w:rsidR="00FA6C43" w:rsidRDefault="00A20703">
      <w:r>
        <w:t>虚拟主播（</w:t>
      </w:r>
      <w:proofErr w:type="spellStart"/>
      <w:r>
        <w:t>VTuber</w:t>
      </w:r>
      <w:proofErr w:type="spellEnd"/>
      <w:r>
        <w:t>）因</w:t>
      </w:r>
      <w:r>
        <w:rPr>
          <w:rFonts w:hint="eastAsia"/>
        </w:rPr>
        <w:t>其</w:t>
      </w:r>
      <w:r>
        <w:t>运营模式的限制，难以有效开展线下活动。尽管虚拟形象（如初音未来）通过投影等技术实现了线下演出，其活动需要</w:t>
      </w:r>
      <w:r>
        <w:rPr>
          <w:rFonts w:hint="eastAsia"/>
        </w:rPr>
        <w:t>特殊</w:t>
      </w:r>
      <w:r>
        <w:t>设备支持和技术保障，难以规模化普及。同时，这类活动的互动性较低，与粉丝之间仍存在</w:t>
      </w:r>
      <w:r>
        <w:rPr>
          <w:rFonts w:hint="eastAsia"/>
        </w:rPr>
        <w:t>较强</w:t>
      </w:r>
      <w:r>
        <w:t>距离感，无法真正满足深层次的交往需求。</w:t>
      </w:r>
    </w:p>
    <w:p w14:paraId="00E7C10F" w14:textId="77777777" w:rsidR="00FA6C43" w:rsidRDefault="00A20703">
      <w:pPr>
        <w:ind w:firstLine="420"/>
      </w:pPr>
      <w:r>
        <w:t>目前，市场上缺乏能够实现</w:t>
      </w:r>
      <w:r>
        <w:t>“</w:t>
      </w:r>
      <w:r>
        <w:t>人人拥有虚拟形象，自由表达与沉浸式社交</w:t>
      </w:r>
      <w:r>
        <w:t>”</w:t>
      </w:r>
      <w:r>
        <w:t>的普适性平台。尽管已有部分平台初步支持虚拟形象展示，但其功能多较为分散</w:t>
      </w:r>
      <w:r>
        <w:rPr>
          <w:rFonts w:hint="eastAsia"/>
        </w:rPr>
        <w:t>简陋</w:t>
      </w:r>
      <w:r>
        <w:t>，无法全面</w:t>
      </w:r>
      <w:r>
        <w:rPr>
          <w:rFonts w:hint="eastAsia"/>
        </w:rPr>
        <w:t>满足“</w:t>
      </w:r>
      <w:r>
        <w:t>沉浸式角色扮演</w:t>
      </w:r>
      <w:r>
        <w:rPr>
          <w:rFonts w:hint="eastAsia"/>
        </w:rPr>
        <w:t>”</w:t>
      </w:r>
      <w:r>
        <w:t>的需求，更无法为虚拟演出等场景提供充分支持。</w:t>
      </w:r>
    </w:p>
    <w:p w14:paraId="55E60B5A" w14:textId="77777777" w:rsidR="00FA6C43" w:rsidRDefault="00A20703">
      <w:pPr>
        <w:pStyle w:val="2"/>
      </w:pPr>
      <w:bookmarkStart w:id="7" w:name="_Toc201049721"/>
      <w:r>
        <w:lastRenderedPageBreak/>
        <w:t>现有模式与总结</w:t>
      </w:r>
      <w:bookmarkEnd w:id="7"/>
    </w:p>
    <w:p w14:paraId="754E70A8" w14:textId="77777777" w:rsidR="00FA6C43" w:rsidRDefault="00A20703">
      <w:pPr>
        <w:pStyle w:val="3"/>
      </w:pPr>
      <w:r>
        <w:t>Roblox</w:t>
      </w:r>
    </w:p>
    <w:p w14:paraId="5D44D717" w14:textId="77777777" w:rsidR="00FA6C43" w:rsidRDefault="00A20703">
      <w:r>
        <w:rPr>
          <w:rFonts w:hint="eastAsia"/>
        </w:rPr>
        <w:t xml:space="preserve">Roblox </w:t>
      </w:r>
      <w:r>
        <w:rPr>
          <w:rFonts w:hint="eastAsia"/>
        </w:rPr>
        <w:t>是社交游戏平台中</w:t>
      </w:r>
      <w:r>
        <w:rPr>
          <w:rFonts w:hint="eastAsia"/>
        </w:rPr>
        <w:t xml:space="preserve"> UGC </w:t>
      </w:r>
      <w:r>
        <w:rPr>
          <w:rFonts w:hint="eastAsia"/>
        </w:rPr>
        <w:t>模式的成功典范。</w:t>
      </w:r>
      <w:r>
        <w:rPr>
          <w:rFonts w:hint="eastAsia"/>
        </w:rPr>
        <w:t xml:space="preserve"> </w:t>
      </w:r>
      <w:r>
        <w:rPr>
          <w:rFonts w:hint="eastAsia"/>
        </w:rPr>
        <w:t>其核心竞争力在于，</w:t>
      </w:r>
      <w:r>
        <w:t xml:space="preserve">Roblox </w:t>
      </w:r>
      <w:r>
        <w:t>提供了一个低门槛、高自由度的创作工具套件（</w:t>
      </w:r>
      <w:r>
        <w:t>Roblox Studio</w:t>
      </w:r>
      <w:r>
        <w:t>），允许用户设计和分享自定义游戏及虚拟体验。通过引入创作者经济，开发者可以从虚拟商品销售和游戏内交易中获利，这种模式直接解决了传统游戏社交平台</w:t>
      </w:r>
      <w:r>
        <w:t>“</w:t>
      </w:r>
      <w:r>
        <w:t>内容匮乏</w:t>
      </w:r>
      <w:r>
        <w:t>”</w:t>
      </w:r>
      <w:r>
        <w:t>的问题</w:t>
      </w:r>
      <w:r>
        <w:rPr>
          <w:rFonts w:hint="eastAsia"/>
        </w:rPr>
        <w:t>。“内容匮乏”是此前大量游戏社交平台失败的核心原因，用户留存率非常低，往往“第二天便不会再次登录”</w:t>
      </w:r>
      <w:r>
        <w:rPr>
          <w:rStyle w:val="ab"/>
          <w:rFonts w:hint="eastAsia"/>
        </w:rPr>
        <w:t>[</w:t>
      </w:r>
      <w:r>
        <w:rPr>
          <w:rStyle w:val="ab"/>
          <w:rFonts w:hint="eastAsia"/>
        </w:rPr>
        <w:endnoteReference w:id="3"/>
      </w:r>
      <w:r>
        <w:rPr>
          <w:rStyle w:val="ab"/>
          <w:rFonts w:hint="eastAsia"/>
        </w:rPr>
        <w:t>]</w:t>
      </w:r>
      <w:r>
        <w:rPr>
          <w:rFonts w:hint="eastAsia"/>
        </w:rPr>
        <w:t>。</w:t>
      </w:r>
    </w:p>
    <w:p w14:paraId="34FC6326" w14:textId="77777777" w:rsidR="00FA6C43" w:rsidRDefault="00A20703">
      <w:pPr>
        <w:ind w:firstLine="420"/>
      </w:pPr>
      <w:r>
        <w:rPr>
          <w:rFonts w:hint="eastAsia"/>
        </w:rPr>
        <w:t>Roblox</w:t>
      </w:r>
      <w:r>
        <w:rPr>
          <w:rFonts w:hint="eastAsia"/>
        </w:rPr>
        <w:t>的卡通化美术风格使其在部分青少年群体中颇受欢迎，但在吸引偏好写实、二次元或更高沉浸</w:t>
      </w:r>
      <w:proofErr w:type="gramStart"/>
      <w:r>
        <w:rPr>
          <w:rFonts w:hint="eastAsia"/>
        </w:rPr>
        <w:t>感用户</w:t>
      </w:r>
      <w:proofErr w:type="gramEnd"/>
      <w:r>
        <w:rPr>
          <w:rFonts w:hint="eastAsia"/>
        </w:rPr>
        <w:t>方面有所不足。用户往往难以通过这种单一风格表达自己的个性，这成为进一步扩展用户群的挑战</w:t>
      </w:r>
    </w:p>
    <w:p w14:paraId="517481D2" w14:textId="77777777" w:rsidR="00FA6C43" w:rsidRDefault="00A20703">
      <w:pPr>
        <w:pStyle w:val="3"/>
      </w:pPr>
      <w:r>
        <w:t>Minecraft</w:t>
      </w:r>
    </w:p>
    <w:p w14:paraId="7DA52708" w14:textId="77777777" w:rsidR="00FA6C43" w:rsidRDefault="00A20703">
      <w:r>
        <w:rPr>
          <w:rFonts w:hint="eastAsia"/>
        </w:rPr>
        <w:t xml:space="preserve">Minecraft </w:t>
      </w:r>
      <w:r>
        <w:rPr>
          <w:rFonts w:hint="eastAsia"/>
        </w:rPr>
        <w:t>最初以沙盒游戏为定位，通过开放世界建造和探索吸引了全球玩家。其开放性和创造力使玩家能够自由设计地图、角色和任务。玩家通过自建服务器、自定义规则及多人活动，将其逐步转变为具有社交属性的平台。其成功为游戏社交平台提供了一些重要经验</w:t>
      </w:r>
      <w:r>
        <w:rPr>
          <w:rStyle w:val="ab"/>
          <w:rFonts w:hint="eastAsia"/>
        </w:rPr>
        <w:t>[</w:t>
      </w:r>
      <w:r>
        <w:rPr>
          <w:rStyle w:val="ab"/>
          <w:rFonts w:hint="eastAsia"/>
        </w:rPr>
        <w:endnoteReference w:id="4"/>
      </w:r>
      <w:r>
        <w:rPr>
          <w:rStyle w:val="ab"/>
          <w:rFonts w:hint="eastAsia"/>
        </w:rPr>
        <w:t>]</w:t>
      </w:r>
      <w:r>
        <w:rPr>
          <w:rFonts w:hint="eastAsia"/>
        </w:rPr>
        <w:t>。</w:t>
      </w:r>
    </w:p>
    <w:p w14:paraId="43D764A1" w14:textId="77777777" w:rsidR="00FA6C43" w:rsidRDefault="00A20703">
      <w:pPr>
        <w:pStyle w:val="3"/>
      </w:pPr>
      <w:proofErr w:type="spellStart"/>
      <w:r>
        <w:t>VRChat</w:t>
      </w:r>
      <w:proofErr w:type="spellEnd"/>
    </w:p>
    <w:p w14:paraId="393C3EBE" w14:textId="77777777" w:rsidR="00FA6C43" w:rsidRDefault="00A20703">
      <w:pPr>
        <w:rPr>
          <w:b/>
          <w:bCs/>
        </w:rPr>
      </w:pPr>
      <w:r>
        <w:rPr>
          <w:rFonts w:hint="eastAsia"/>
          <w:b/>
          <w:bCs/>
        </w:rPr>
        <w:t>游戏化社交与沉浸式体验</w:t>
      </w:r>
    </w:p>
    <w:p w14:paraId="573FD916" w14:textId="77777777" w:rsidR="00FA6C43" w:rsidRDefault="00A20703">
      <w:pPr>
        <w:rPr>
          <w:rFonts w:eastAsia="等线"/>
          <w:b/>
          <w:bCs/>
        </w:rPr>
      </w:pPr>
      <w:proofErr w:type="spellStart"/>
      <w:r>
        <w:rPr>
          <w:rFonts w:hint="eastAsia"/>
        </w:rPr>
        <w:t>VRChat</w:t>
      </w:r>
      <w:proofErr w:type="spellEnd"/>
      <w:r>
        <w:rPr>
          <w:rFonts w:hint="eastAsia"/>
        </w:rPr>
        <w:t xml:space="preserve"> </w:t>
      </w:r>
      <w:r>
        <w:rPr>
          <w:rFonts w:hint="eastAsia"/>
        </w:rPr>
        <w:t>是一种基于虚拟现实</w:t>
      </w:r>
      <w:r>
        <w:rPr>
          <w:rFonts w:hint="eastAsia"/>
        </w:rPr>
        <w:t xml:space="preserve"> (VR) </w:t>
      </w:r>
      <w:r>
        <w:rPr>
          <w:rFonts w:hint="eastAsia"/>
        </w:rPr>
        <w:t>技术的社交平台，结合了沉浸式游戏体验与强大的社交功能，展现了未来社交平台的潜力。其核心特点是通过虚拟角色和开放的世界设计，允许用户在虚拟空间中进行高度互动，不同于传统社交平台的文字和图片分享，</w:t>
      </w:r>
      <w:proofErr w:type="spellStart"/>
      <w:r>
        <w:rPr>
          <w:rFonts w:hint="eastAsia"/>
        </w:rPr>
        <w:t>VRChat</w:t>
      </w:r>
      <w:proofErr w:type="spellEnd"/>
      <w:r>
        <w:rPr>
          <w:rFonts w:hint="eastAsia"/>
        </w:rPr>
        <w:t>成为一个真正的虚拟社交游戏平台。</w:t>
      </w:r>
      <w:proofErr w:type="spellStart"/>
      <w:r>
        <w:rPr>
          <w:rFonts w:hint="eastAsia"/>
        </w:rPr>
        <w:t>VRChat</w:t>
      </w:r>
      <w:proofErr w:type="spellEnd"/>
      <w:r>
        <w:rPr>
          <w:rFonts w:hint="eastAsia"/>
        </w:rPr>
        <w:t xml:space="preserve"> </w:t>
      </w:r>
      <w:r>
        <w:rPr>
          <w:rFonts w:hint="eastAsia"/>
        </w:rPr>
        <w:t>提供了</w:t>
      </w:r>
      <w:r>
        <w:rPr>
          <w:rFonts w:hint="eastAsia"/>
        </w:rPr>
        <w:t xml:space="preserve"> </w:t>
      </w:r>
      <w:r>
        <w:rPr>
          <w:rFonts w:hint="eastAsia"/>
        </w:rPr>
        <w:t>“身临其境”的体验，用户通过虚拟形象与他进行人面对面互动，参与各种社区活动，如密室逃脱、狼人杀、射击游戏以及虚拟演唱会等</w:t>
      </w:r>
      <w:r>
        <w:rPr>
          <w:rStyle w:val="ab"/>
          <w:rFonts w:hint="eastAsia"/>
        </w:rPr>
        <w:t>[</w:t>
      </w:r>
      <w:r>
        <w:rPr>
          <w:rStyle w:val="ab"/>
          <w:rFonts w:hint="eastAsia"/>
        </w:rPr>
        <w:endnoteReference w:id="5"/>
      </w:r>
      <w:r>
        <w:rPr>
          <w:rStyle w:val="ab"/>
          <w:rFonts w:hint="eastAsia"/>
        </w:rPr>
        <w:t>]</w:t>
      </w:r>
      <w:r>
        <w:rPr>
          <w:rFonts w:hint="eastAsia"/>
        </w:rPr>
        <w:t>。</w:t>
      </w:r>
    </w:p>
    <w:p w14:paraId="47780792" w14:textId="77777777" w:rsidR="00FA6C43" w:rsidRDefault="00A20703">
      <w:pPr>
        <w:rPr>
          <w:b/>
          <w:bCs/>
        </w:rPr>
      </w:pPr>
      <w:r>
        <w:rPr>
          <w:rFonts w:hint="eastAsia"/>
          <w:b/>
          <w:bCs/>
        </w:rPr>
        <w:t>开放性与多样性</w:t>
      </w:r>
    </w:p>
    <w:p w14:paraId="62C73910" w14:textId="77777777" w:rsidR="00FA6C43" w:rsidRDefault="00A20703">
      <w:proofErr w:type="spellStart"/>
      <w:r>
        <w:rPr>
          <w:rFonts w:hint="eastAsia"/>
        </w:rPr>
        <w:t>VRChat</w:t>
      </w:r>
      <w:proofErr w:type="spellEnd"/>
      <w:r>
        <w:rPr>
          <w:rFonts w:hint="eastAsia"/>
        </w:rPr>
        <w:t xml:space="preserve"> </w:t>
      </w:r>
      <w:r>
        <w:rPr>
          <w:rFonts w:hint="eastAsia"/>
        </w:rPr>
        <w:t>的强大社交功能离不开其高度开放的地图设计。基于</w:t>
      </w:r>
      <w:r>
        <w:rPr>
          <w:rFonts w:hint="eastAsia"/>
        </w:rPr>
        <w:t xml:space="preserve"> Unity </w:t>
      </w:r>
      <w:r>
        <w:rPr>
          <w:rFonts w:hint="eastAsia"/>
        </w:rPr>
        <w:t>引擎，</w:t>
      </w:r>
      <w:proofErr w:type="spellStart"/>
      <w:r>
        <w:rPr>
          <w:rFonts w:hint="eastAsia"/>
        </w:rPr>
        <w:t>VRChat</w:t>
      </w:r>
      <w:proofErr w:type="spellEnd"/>
      <w:r>
        <w:rPr>
          <w:rFonts w:hint="eastAsia"/>
        </w:rPr>
        <w:t xml:space="preserve"> </w:t>
      </w:r>
      <w:r>
        <w:rPr>
          <w:rFonts w:hint="eastAsia"/>
        </w:rPr>
        <w:t>支持用户自己制作并上传场景和虚拟角色。通过这些自定义内容，玩家可以创作出独特的游戏体验和社交场景，吸引了大量的创作者、游戏玩家和普通用户，形成了丰富的社交活动生态。这种开放性和高度可定制的特性使得</w:t>
      </w:r>
      <w:r>
        <w:rPr>
          <w:rFonts w:hint="eastAsia"/>
        </w:rPr>
        <w:t xml:space="preserve"> </w:t>
      </w:r>
      <w:proofErr w:type="spellStart"/>
      <w:r>
        <w:rPr>
          <w:rFonts w:hint="eastAsia"/>
        </w:rPr>
        <w:t>VRChat</w:t>
      </w:r>
      <w:proofErr w:type="spellEnd"/>
      <w:r>
        <w:rPr>
          <w:rFonts w:hint="eastAsia"/>
        </w:rPr>
        <w:t xml:space="preserve"> </w:t>
      </w:r>
      <w:r>
        <w:rPr>
          <w:rFonts w:hint="eastAsia"/>
        </w:rPr>
        <w:t>吸引了来自不同领域的用户，包括游戏玩家、艺术家、社交爱好者及技术开发者。</w:t>
      </w:r>
    </w:p>
    <w:p w14:paraId="0FE51087" w14:textId="77777777" w:rsidR="00FA6C43" w:rsidRDefault="00A20703">
      <w:pPr>
        <w:rPr>
          <w:b/>
          <w:bCs/>
        </w:rPr>
      </w:pPr>
      <w:r>
        <w:rPr>
          <w:rFonts w:hint="eastAsia"/>
          <w:b/>
          <w:bCs/>
        </w:rPr>
        <w:t>缺点与挑战</w:t>
      </w:r>
    </w:p>
    <w:p w14:paraId="61B7CC3B" w14:textId="77777777" w:rsidR="00FA6C43" w:rsidRDefault="00A20703">
      <w:pPr>
        <w:widowControl/>
        <w:numPr>
          <w:ilvl w:val="0"/>
          <w:numId w:val="4"/>
        </w:numPr>
        <w:jc w:val="left"/>
      </w:pPr>
      <w:r>
        <w:rPr>
          <w:rFonts w:hint="eastAsia"/>
          <w:b/>
          <w:bCs/>
        </w:rPr>
        <w:t>性能和技术限制</w:t>
      </w:r>
      <w:r>
        <w:rPr>
          <w:rFonts w:hint="eastAsia"/>
        </w:rPr>
        <w:t>：</w:t>
      </w:r>
      <w:proofErr w:type="spellStart"/>
      <w:r>
        <w:t>VRChat</w:t>
      </w:r>
      <w:proofErr w:type="spellEnd"/>
      <w:r>
        <w:t>的技术</w:t>
      </w:r>
      <w:proofErr w:type="gramStart"/>
      <w:r>
        <w:t>优化仍</w:t>
      </w:r>
      <w:proofErr w:type="gramEnd"/>
      <w:r>
        <w:t>有待提高，需要更好地平衡用户设备配置和体验质量。尽管其基于</w:t>
      </w:r>
      <w:r>
        <w:t xml:space="preserve"> Unity </w:t>
      </w:r>
      <w:r>
        <w:t>引擎提供强大的地图与模型制作能力，但当前的内核架构与性能优化不足，导致在用户场景较复杂或人数较多时，可能出现延迟和卡顿。此外，</w:t>
      </w:r>
      <w:proofErr w:type="spellStart"/>
      <w:r>
        <w:t>VRChat</w:t>
      </w:r>
      <w:proofErr w:type="spellEnd"/>
      <w:r>
        <w:t>的表现力上限也受制于现有技术框架，对于需要高质量视觉效果的活动（如虚拟音乐会或演出），仍难以完全满足用户期待。</w:t>
      </w:r>
    </w:p>
    <w:p w14:paraId="6322CE52" w14:textId="77777777" w:rsidR="00FA6C43" w:rsidRDefault="00A20703">
      <w:pPr>
        <w:widowControl/>
        <w:numPr>
          <w:ilvl w:val="0"/>
          <w:numId w:val="4"/>
        </w:numPr>
        <w:jc w:val="left"/>
      </w:pPr>
      <w:r>
        <w:rPr>
          <w:rFonts w:hint="eastAsia"/>
          <w:b/>
          <w:bCs/>
        </w:rPr>
        <w:t>进入门槛高</w:t>
      </w:r>
      <w:r>
        <w:rPr>
          <w:rFonts w:hint="eastAsia"/>
        </w:rPr>
        <w:t>：</w:t>
      </w:r>
      <w:proofErr w:type="spellStart"/>
      <w:r>
        <w:t>VRChat</w:t>
      </w:r>
      <w:proofErr w:type="spellEnd"/>
      <w:r>
        <w:rPr>
          <w:rFonts w:hint="eastAsia"/>
        </w:rPr>
        <w:t>以</w:t>
      </w:r>
      <w:r>
        <w:rPr>
          <w:rFonts w:hint="eastAsia"/>
        </w:rPr>
        <w:t>VR</w:t>
      </w:r>
      <w:r>
        <w:rPr>
          <w:rFonts w:hint="eastAsia"/>
        </w:rPr>
        <w:t>为核心，但</w:t>
      </w:r>
      <w:r>
        <w:t>VR</w:t>
      </w:r>
      <w:r>
        <w:t>设备</w:t>
      </w:r>
      <w:r>
        <w:rPr>
          <w:rFonts w:hint="eastAsia"/>
        </w:rPr>
        <w:t>价格昂贵且保有量低，</w:t>
      </w:r>
      <w:r>
        <w:t>门槛较高，限制了其用户覆盖面。同时，尽管支持桌面模式，但对</w:t>
      </w:r>
      <w:r>
        <w:t xml:space="preserve"> PC </w:t>
      </w:r>
      <w:r>
        <w:t>设备优化有限，</w:t>
      </w:r>
      <w:r>
        <w:rPr>
          <w:rFonts w:hint="eastAsia"/>
        </w:rPr>
        <w:t>且</w:t>
      </w:r>
      <w:r>
        <w:t>缺乏对主流移动端设备的支持，限制了更广泛的用户使用。此外，其内容制作和体验依赖社区</w:t>
      </w:r>
      <w:r>
        <w:lastRenderedPageBreak/>
        <w:t>推动，需要一定的计算机技能和硬件支持，使得普通用户的进入门槛提高，对用户规模的扩展形成挑战。</w:t>
      </w:r>
    </w:p>
    <w:p w14:paraId="4952064A" w14:textId="77777777" w:rsidR="00FA6C43" w:rsidRDefault="00A20703">
      <w:pPr>
        <w:numPr>
          <w:ilvl w:val="0"/>
          <w:numId w:val="5"/>
        </w:numPr>
        <w:rPr>
          <w:rFonts w:eastAsia="等线"/>
        </w:rPr>
      </w:pPr>
      <w:r>
        <w:rPr>
          <w:rFonts w:hint="eastAsia"/>
          <w:b/>
          <w:bCs/>
        </w:rPr>
        <w:t>依赖社区推动与盈利模式的局限</w:t>
      </w:r>
      <w:r>
        <w:rPr>
          <w:rFonts w:hint="eastAsia"/>
        </w:rPr>
        <w:t>：</w:t>
      </w:r>
      <w:proofErr w:type="spellStart"/>
      <w:r>
        <w:rPr>
          <w:rFonts w:hint="eastAsia"/>
        </w:rPr>
        <w:t>VRChat</w:t>
      </w:r>
      <w:proofErr w:type="spellEnd"/>
      <w:r>
        <w:rPr>
          <w:rFonts w:hint="eastAsia"/>
        </w:rPr>
        <w:t xml:space="preserve"> </w:t>
      </w:r>
      <w:r>
        <w:rPr>
          <w:rFonts w:hint="eastAsia"/>
        </w:rPr>
        <w:t>的内容创作和活动多由社区成员自发推动，这意味着其运营和活动缺乏足够的商业化支持。目前</w:t>
      </w:r>
      <w:proofErr w:type="spellStart"/>
      <w:r>
        <w:rPr>
          <w:rFonts w:hint="eastAsia"/>
        </w:rPr>
        <w:t>VRChat</w:t>
      </w:r>
      <w:proofErr w:type="spellEnd"/>
      <w:r>
        <w:rPr>
          <w:rFonts w:hint="eastAsia"/>
        </w:rPr>
        <w:t>仅通过其在线商店销售高级订阅和商品来赚钱，内容创作者也仅有打赏这一收入渠道，缺乏可持续的盈利模式。</w:t>
      </w:r>
    </w:p>
    <w:p w14:paraId="6AC8314D" w14:textId="77777777" w:rsidR="00FA6C43" w:rsidRDefault="00A20703">
      <w:pPr>
        <w:pStyle w:val="3"/>
      </w:pPr>
      <w:r>
        <w:t>Discord</w:t>
      </w:r>
    </w:p>
    <w:p w14:paraId="1D1850CF" w14:textId="77777777" w:rsidR="00FA6C43" w:rsidRDefault="00A20703">
      <w:r>
        <w:t xml:space="preserve">Discord </w:t>
      </w:r>
      <w:r>
        <w:t>最初定位为一款高效稳定的游戏语音工具，因其提供了清晰的语音通话和实时文本沟通功能而迅速赢得玩家青睐。随着时间推移，它已经发展为一个多功能社交平台，支持从游戏到学习的多样化兴趣群组</w:t>
      </w:r>
      <w:r>
        <w:rPr>
          <w:rStyle w:val="ab"/>
        </w:rPr>
        <w:t>[</w:t>
      </w:r>
      <w:r>
        <w:rPr>
          <w:rStyle w:val="ab"/>
        </w:rPr>
        <w:endnoteReference w:id="6"/>
      </w:r>
      <w:r>
        <w:rPr>
          <w:rStyle w:val="ab"/>
        </w:rPr>
        <w:t>]</w:t>
      </w:r>
      <w:r>
        <w:t>。在此过程中，</w:t>
      </w:r>
      <w:r>
        <w:t>Discord</w:t>
      </w:r>
      <w:r>
        <w:t>的一些策略尤为突出：</w:t>
      </w:r>
    </w:p>
    <w:p w14:paraId="48E0D629" w14:textId="77777777" w:rsidR="00FA6C43" w:rsidRDefault="00A20703">
      <w:pPr>
        <w:numPr>
          <w:ilvl w:val="0"/>
          <w:numId w:val="6"/>
        </w:numPr>
      </w:pPr>
      <w:proofErr w:type="gramStart"/>
      <w:r>
        <w:rPr>
          <w:b/>
          <w:bCs/>
        </w:rPr>
        <w:t>高活跃</w:t>
      </w:r>
      <w:proofErr w:type="gramEnd"/>
      <w:r>
        <w:rPr>
          <w:b/>
          <w:bCs/>
        </w:rPr>
        <w:t>度社群</w:t>
      </w:r>
      <w:r>
        <w:t>：</w:t>
      </w:r>
      <w:r>
        <w:t xml:space="preserve">Discord </w:t>
      </w:r>
      <w:r>
        <w:t>的群</w:t>
      </w:r>
      <w:proofErr w:type="gramStart"/>
      <w:r>
        <w:t>组功能</w:t>
      </w:r>
      <w:proofErr w:type="gramEnd"/>
      <w:r>
        <w:t>允许用户根据兴趣或需求组建社区，并通过频道的划分维持良好的组织结构。</w:t>
      </w:r>
    </w:p>
    <w:p w14:paraId="7484CF3D" w14:textId="77777777" w:rsidR="00FA6C43" w:rsidRDefault="00A20703">
      <w:pPr>
        <w:numPr>
          <w:ilvl w:val="0"/>
          <w:numId w:val="6"/>
        </w:numPr>
      </w:pPr>
      <w:r>
        <w:rPr>
          <w:b/>
          <w:bCs/>
        </w:rPr>
        <w:t>扩展功能与机器人支持</w:t>
      </w:r>
      <w:r>
        <w:t>：丰富的第三方机器人应用，如音乐播放、自动管理、问答和游戏功能，增强了用户体验。这种灵活性也使</w:t>
      </w:r>
      <w:r>
        <w:t xml:space="preserve"> Discord </w:t>
      </w:r>
      <w:r>
        <w:t>成为高度可定制的平台，非常符合当前人工智能时代对多样化功能的需求。</w:t>
      </w:r>
    </w:p>
    <w:p w14:paraId="260F4A07" w14:textId="77777777" w:rsidR="00FA6C43" w:rsidRDefault="00A20703">
      <w:r>
        <w:t>尽管</w:t>
      </w:r>
      <w:r>
        <w:t xml:space="preserve"> Discord </w:t>
      </w:r>
      <w:r>
        <w:t>在语音和文本交流的功能上表现优异，但它</w:t>
      </w:r>
      <w:r>
        <w:rPr>
          <w:rFonts w:hint="eastAsia"/>
        </w:rPr>
        <w:t>是</w:t>
      </w:r>
      <w:r>
        <w:t>二维</w:t>
      </w:r>
      <w:r>
        <w:rPr>
          <w:rFonts w:hint="eastAsia"/>
        </w:rPr>
        <w:t>的</w:t>
      </w:r>
      <w:r>
        <w:t>，缺少更为立体和沉浸式的游戏化互动体验。作为一个以实用性为主的平台，</w:t>
      </w:r>
      <w:r>
        <w:t>Discord</w:t>
      </w:r>
      <w:r>
        <w:t>的核心功能仍偏向于通讯工具，而非娱乐或深度社交</w:t>
      </w:r>
      <w:r>
        <w:rPr>
          <w:rFonts w:hint="eastAsia"/>
        </w:rPr>
        <w:t>，</w:t>
      </w:r>
      <w:r>
        <w:t>这种工具属性限制了</w:t>
      </w:r>
      <w:r>
        <w:rPr>
          <w:rFonts w:hint="eastAsia"/>
        </w:rPr>
        <w:t>Discord</w:t>
      </w:r>
      <w:r>
        <w:t>其在游戏化社交领域的扩展潜力。</w:t>
      </w:r>
    </w:p>
    <w:p w14:paraId="3397B38E" w14:textId="77777777" w:rsidR="00FA6C43" w:rsidRDefault="00A20703">
      <w:pPr>
        <w:pStyle w:val="2"/>
      </w:pPr>
      <w:bookmarkStart w:id="8" w:name="_Toc201049722"/>
      <w:r>
        <w:t>竞争优势</w:t>
      </w:r>
      <w:bookmarkEnd w:id="8"/>
    </w:p>
    <w:p w14:paraId="5DD00D39" w14:textId="77777777" w:rsidR="00FA6C43" w:rsidRDefault="00A20703">
      <w:r>
        <w:t>结合当前技术与市场趋势，竞争优势的建立需要从模式创新、突破方向和功能增强三个方面入手，逐步形成差异化优势。</w:t>
      </w:r>
    </w:p>
    <w:p w14:paraId="11983E38" w14:textId="77777777" w:rsidR="00FA6C43" w:rsidRDefault="00A20703">
      <w:pPr>
        <w:pStyle w:val="3"/>
      </w:pPr>
      <w:r>
        <w:t>模式创新</w:t>
      </w:r>
    </w:p>
    <w:p w14:paraId="18979D26" w14:textId="77777777" w:rsidR="00FA6C43" w:rsidRDefault="00A20703">
      <w:pPr>
        <w:pStyle w:val="4"/>
      </w:pPr>
      <w:r>
        <w:rPr>
          <w:rStyle w:val="40"/>
        </w:rPr>
        <w:t>技术内核的优越性</w:t>
      </w:r>
    </w:p>
    <w:p w14:paraId="0B747421" w14:textId="77777777" w:rsidR="00FA6C43" w:rsidRDefault="00A20703">
      <w:r>
        <w:t>虚拟社交平台的技术内核是竞争力的基石。使用</w:t>
      </w:r>
      <w:r>
        <w:rPr>
          <w:rFonts w:hint="eastAsia"/>
        </w:rPr>
        <w:t>如</w:t>
      </w:r>
      <w:r>
        <w:t>虚幻引擎这样应用广泛且表现力强大的游戏引擎，能够显著提升平台的图形表现力和优化能力，同时为高端应用场景（如舞台</w:t>
      </w:r>
      <w:r>
        <w:rPr>
          <w:rFonts w:hint="eastAsia"/>
        </w:rPr>
        <w:t>，</w:t>
      </w:r>
      <w:r>
        <w:t>表演等）提供支持。</w:t>
      </w:r>
      <w:r>
        <w:rPr>
          <w:rFonts w:hint="eastAsia"/>
        </w:rPr>
        <w:t>同时</w:t>
      </w:r>
      <w:r>
        <w:t>技术方案</w:t>
      </w:r>
      <w:r>
        <w:rPr>
          <w:rFonts w:hint="eastAsia"/>
        </w:rPr>
        <w:t>必须</w:t>
      </w:r>
      <w:r>
        <w:t>保证平台在低配置设备上的流畅运行，全面覆盖移动端用户，降低使用门槛，扩大用户群体。此外，提供官方服务器和房间，确保</w:t>
      </w:r>
      <w:r>
        <w:t>“</w:t>
      </w:r>
      <w:r>
        <w:t>即开即用</w:t>
      </w:r>
      <w:r>
        <w:t>”</w:t>
      </w:r>
      <w:r>
        <w:t>的低门槛体验，让用户无需复杂配置即可上手，提升用户初期黏性。</w:t>
      </w:r>
    </w:p>
    <w:p w14:paraId="0D97C7BE" w14:textId="77777777" w:rsidR="00FA6C43" w:rsidRDefault="00A20703">
      <w:pPr>
        <w:pStyle w:val="4"/>
      </w:pPr>
      <w:r>
        <w:rPr>
          <w:rStyle w:val="40"/>
        </w:rPr>
        <w:t>中心化与社区化结合</w:t>
      </w:r>
    </w:p>
    <w:p w14:paraId="12D68EE1" w14:textId="77777777" w:rsidR="00FA6C43" w:rsidRDefault="00A20703">
      <w:r>
        <w:t>相比</w:t>
      </w:r>
      <w:proofErr w:type="gramStart"/>
      <w:r>
        <w:t>完全去</w:t>
      </w:r>
      <w:proofErr w:type="gramEnd"/>
      <w:r>
        <w:t>中心化的</w:t>
      </w:r>
      <w:proofErr w:type="spellStart"/>
      <w:r>
        <w:t>VRChat</w:t>
      </w:r>
      <w:proofErr w:type="spellEnd"/>
      <w:r>
        <w:t>模式，适当引入中心化设计，能让平台在社交互动中更具组织性。例如，构建官方大厅、广场、工会等功能模块，既可成为用户的交互门户，提供热闹的社交氛围，又能作为广告位布置的位置，带来平台的商业盈利。同时，通过官方与社区合作推进，发挥</w:t>
      </w:r>
      <w:r>
        <w:t>“</w:t>
      </w:r>
      <w:r>
        <w:t>大广场</w:t>
      </w:r>
      <w:r>
        <w:t>”</w:t>
      </w:r>
      <w:r>
        <w:t>的作用，既能吸引用户，又能营造社交热点。</w:t>
      </w:r>
    </w:p>
    <w:p w14:paraId="4C3412D2" w14:textId="77777777" w:rsidR="00FA6C43" w:rsidRDefault="00A20703">
      <w:pPr>
        <w:pStyle w:val="3"/>
      </w:pPr>
      <w:r>
        <w:t>突破方向</w:t>
      </w:r>
    </w:p>
    <w:p w14:paraId="04C2EE44" w14:textId="77777777" w:rsidR="00FA6C43" w:rsidRDefault="00A20703">
      <w:pPr>
        <w:pStyle w:val="4"/>
      </w:pPr>
      <w:r>
        <w:rPr>
          <w:rStyle w:val="aa"/>
        </w:rPr>
        <w:t>用户创作生态的完善</w:t>
      </w:r>
    </w:p>
    <w:p w14:paraId="453B505D" w14:textId="77777777" w:rsidR="00FA6C43" w:rsidRDefault="00A20703">
      <w:r>
        <w:t>内容创作是虚拟社交平台的核心竞争力，必须为不同层次的创作者提供合适的工具。平台可构建高低搭配的</w:t>
      </w:r>
      <w:r>
        <w:t>UGC</w:t>
      </w:r>
      <w:r>
        <w:t>（用户生成内容）工具体系：</w:t>
      </w:r>
    </w:p>
    <w:p w14:paraId="0F86D954" w14:textId="77777777" w:rsidR="00FA6C43" w:rsidRDefault="00A20703">
      <w:pPr>
        <w:numPr>
          <w:ilvl w:val="0"/>
          <w:numId w:val="7"/>
        </w:numPr>
      </w:pPr>
      <w:r>
        <w:lastRenderedPageBreak/>
        <w:t>为技术型创作者：提供专业工具支持，例如开发虚幻引擎的适配器（</w:t>
      </w:r>
      <w:r>
        <w:t>adapter</w:t>
      </w:r>
      <w:r>
        <w:t>），让</w:t>
      </w:r>
      <w:r>
        <w:rPr>
          <w:rFonts w:hint="eastAsia"/>
        </w:rPr>
        <w:t>技术型创作者</w:t>
      </w:r>
      <w:r>
        <w:t>能够</w:t>
      </w:r>
      <w:r>
        <w:rPr>
          <w:rFonts w:hint="eastAsia"/>
        </w:rPr>
        <w:t>基于游戏引擎直接开发并</w:t>
      </w:r>
      <w:r>
        <w:t>导入复杂的模型与场景，发挥最大创作潜力。</w:t>
      </w:r>
    </w:p>
    <w:p w14:paraId="434C2150" w14:textId="77777777" w:rsidR="00FA6C43" w:rsidRDefault="00A20703">
      <w:pPr>
        <w:numPr>
          <w:ilvl w:val="0"/>
          <w:numId w:val="7"/>
        </w:numPr>
      </w:pPr>
      <w:r>
        <w:t>为普通用户：开发简单易用的基础编辑功能，用户可以通过</w:t>
      </w:r>
      <w:r>
        <w:rPr>
          <w:rFonts w:hint="eastAsia"/>
        </w:rPr>
        <w:t>搭积木的方式简单创作自己的场景，保证用户能够</w:t>
      </w:r>
      <w:r>
        <w:t>轻松改造自己的房子或装饰虚拟场景</w:t>
      </w:r>
      <w:r>
        <w:rPr>
          <w:rFonts w:hint="eastAsia"/>
        </w:rPr>
        <w:t>，提高用户激情</w:t>
      </w:r>
      <w:r>
        <w:t>。</w:t>
      </w:r>
    </w:p>
    <w:p w14:paraId="5AA6E3EF" w14:textId="77777777" w:rsidR="00FA6C43" w:rsidRDefault="00A20703">
      <w:r>
        <w:t>这种高低</w:t>
      </w:r>
      <w:r>
        <w:rPr>
          <w:rFonts w:hint="eastAsia"/>
        </w:rPr>
        <w:t>搭配</w:t>
      </w:r>
      <w:r>
        <w:t>的工具体系不仅能吸引技术人才，还能激发普通用户的创作兴趣，逐步形成内容多样化、生态化的优势。</w:t>
      </w:r>
    </w:p>
    <w:p w14:paraId="4F833AEA" w14:textId="77777777" w:rsidR="00FA6C43" w:rsidRDefault="00A20703">
      <w:pPr>
        <w:pStyle w:val="4"/>
      </w:pPr>
      <w:r>
        <w:rPr>
          <w:rStyle w:val="aa"/>
        </w:rPr>
        <w:t>虚拟形象的多样性</w:t>
      </w:r>
    </w:p>
    <w:p w14:paraId="7877FCD8" w14:textId="77777777" w:rsidR="00FA6C43" w:rsidRDefault="00A20703">
      <w:r>
        <w:t>相比过度</w:t>
      </w:r>
      <w:proofErr w:type="gramStart"/>
      <w:r>
        <w:t>专注捏脸系统</w:t>
      </w:r>
      <w:proofErr w:type="gramEnd"/>
      <w:r>
        <w:t>，平台的重点应放在高质量模型兼容性上，允许用户通过外部建模工具导入自己的虚拟形象。这种方式不仅能大幅度提升用户的个性化表达能力，还能吸引更多建模爱好者。与此同时，平台可以通过销售高质量的官方模型、配件、动作、表情等，建立强有力的盈利模式。</w:t>
      </w:r>
    </w:p>
    <w:p w14:paraId="2E2BE281" w14:textId="77777777" w:rsidR="00FA6C43" w:rsidRDefault="00A20703">
      <w:pPr>
        <w:pStyle w:val="4"/>
      </w:pPr>
      <w:r>
        <w:rPr>
          <w:rStyle w:val="40"/>
        </w:rPr>
        <w:t>知识产权（</w:t>
      </w:r>
      <w:r>
        <w:rPr>
          <w:rStyle w:val="40"/>
        </w:rPr>
        <w:t>IP</w:t>
      </w:r>
      <w:r>
        <w:rPr>
          <w:rStyle w:val="40"/>
        </w:rPr>
        <w:t>）的合作与粉丝经济</w:t>
      </w:r>
    </w:p>
    <w:p w14:paraId="649D4867" w14:textId="77777777" w:rsidR="00FA6C43" w:rsidRDefault="00A20703">
      <w:r>
        <w:t>通过与知名</w:t>
      </w:r>
      <w:r>
        <w:t>IP</w:t>
      </w:r>
      <w:r>
        <w:t>方合作，平台可以为</w:t>
      </w:r>
      <w:r>
        <w:t>IP</w:t>
      </w:r>
      <w:r>
        <w:t>方提供</w:t>
      </w:r>
      <w:r>
        <w:t>“</w:t>
      </w:r>
      <w:r>
        <w:t>正版人物虚拟形象</w:t>
      </w:r>
      <w:r>
        <w:t>”</w:t>
      </w:r>
      <w:r>
        <w:t>的发售渠道，包括高质量的模型、动作、表情等。粉丝可以直接购买心仪的角色虚拟形象，平台则通过收取中间费用获利。这不仅能够丰富用户的虚拟资产，还能吸引大量</w:t>
      </w:r>
      <w:r>
        <w:t>IP</w:t>
      </w:r>
      <w:r>
        <w:t>粉丝加入，形成规模效应。同时，与主播、明星等</w:t>
      </w:r>
      <w:r>
        <w:t>KOL</w:t>
      </w:r>
      <w:r>
        <w:t>合作，让他们将平台作为与粉丝互动的舞台，进一步吸引流量并扩大平台影响力。</w:t>
      </w:r>
    </w:p>
    <w:p w14:paraId="00EF7395" w14:textId="77777777" w:rsidR="00FA6C43" w:rsidRDefault="00A20703">
      <w:pPr>
        <w:pStyle w:val="3"/>
      </w:pPr>
      <w:r>
        <w:t>功能增强</w:t>
      </w:r>
    </w:p>
    <w:p w14:paraId="7D31DEA3" w14:textId="77777777" w:rsidR="00FA6C43" w:rsidRDefault="00A20703">
      <w:pPr>
        <w:pStyle w:val="4"/>
        <w:rPr>
          <w:rStyle w:val="aa"/>
        </w:rPr>
      </w:pPr>
      <w:r>
        <w:rPr>
          <w:rStyle w:val="aa"/>
        </w:rPr>
        <w:t>AI</w:t>
      </w:r>
      <w:r>
        <w:rPr>
          <w:rStyle w:val="aa"/>
        </w:rPr>
        <w:t>支持的智能</w:t>
      </w:r>
      <w:r>
        <w:rPr>
          <w:rStyle w:val="aa"/>
        </w:rPr>
        <w:t>NPC</w:t>
      </w:r>
    </w:p>
    <w:p w14:paraId="7D37064D" w14:textId="77777777" w:rsidR="00FA6C43" w:rsidRDefault="00A20703">
      <w:r>
        <w:t>为了提升虚拟世界的丰富性和沉浸感，平台可以引入</w:t>
      </w:r>
      <w:r>
        <w:t>AI</w:t>
      </w:r>
      <w:r>
        <w:t>支持的</w:t>
      </w:r>
      <w:r>
        <w:t>NPC</w:t>
      </w:r>
      <w:r>
        <w:t>。这些</w:t>
      </w:r>
      <w:r>
        <w:t>NPC</w:t>
      </w:r>
      <w:r>
        <w:t>可以在虚拟世界中承担不同功能（如引导、陪伴、互动等），不仅能为用户提供趣味性和实用性服务，还能增强平台的科技感与吸引力。</w:t>
      </w:r>
    </w:p>
    <w:p w14:paraId="42F9C3B7" w14:textId="77777777" w:rsidR="00FA6C43" w:rsidRDefault="00A20703">
      <w:pPr>
        <w:pStyle w:val="4"/>
        <w:rPr>
          <w:rStyle w:val="aa"/>
        </w:rPr>
      </w:pPr>
      <w:r>
        <w:rPr>
          <w:rStyle w:val="aa"/>
        </w:rPr>
        <w:t>流畅的切换体验</w:t>
      </w:r>
    </w:p>
    <w:p w14:paraId="02D6142F" w14:textId="77777777" w:rsidR="00FA6C43" w:rsidRDefault="00A20703">
      <w:r>
        <w:t>在功能设计上，平台需要兼顾娱乐性与实用性，提供精简化功能以满足多场景需求。例如，开发能在后台运行的轻量级纯通讯工具</w:t>
      </w:r>
      <w:r>
        <w:rPr>
          <w:rFonts w:hint="eastAsia"/>
        </w:rPr>
        <w:t>模式</w:t>
      </w:r>
      <w:r>
        <w:t>，使平台在低资源消耗的情况下依然能作为语音聊天工具使用，从而实现</w:t>
      </w:r>
      <w:r>
        <w:t>“</w:t>
      </w:r>
      <w:r>
        <w:t>聚会</w:t>
      </w:r>
      <w:r>
        <w:t xml:space="preserve"> &lt;---&gt; </w:t>
      </w:r>
      <w:r>
        <w:t>游戏开黑</w:t>
      </w:r>
      <w:r>
        <w:t>”</w:t>
      </w:r>
      <w:r>
        <w:t>的无缝切换体验。这种便捷性将显著提升用户的黏性。</w:t>
      </w:r>
    </w:p>
    <w:p w14:paraId="69D0F43D" w14:textId="77777777" w:rsidR="00FA6C43" w:rsidRDefault="00A20703">
      <w:pPr>
        <w:pStyle w:val="4"/>
      </w:pPr>
      <w:r>
        <w:t>商业化功能扩展</w:t>
      </w:r>
    </w:p>
    <w:p w14:paraId="1036A59A" w14:textId="77777777" w:rsidR="00FA6C43" w:rsidRDefault="00A20703">
      <w:r>
        <w:t>除了销售虚拟物品，平台可以通过与广告商合作，在大厅、广场等高流量区域布置广告位，进一步挖掘商业化潜力。同时，官方可以发行高质量的收费模型、动作和场景包，为用户提供更多选择。</w:t>
      </w:r>
    </w:p>
    <w:p w14:paraId="1B7BBC78" w14:textId="77777777" w:rsidR="00FA6C43" w:rsidRDefault="00A20703">
      <w:r>
        <w:br w:type="page"/>
      </w:r>
    </w:p>
    <w:p w14:paraId="15A5DBB9" w14:textId="77777777" w:rsidR="00FA6C43" w:rsidRDefault="00324122" w:rsidP="00FA5600">
      <w:pPr>
        <w:pStyle w:val="1"/>
      </w:pPr>
      <w:bookmarkStart w:id="9" w:name="_Toc201049723"/>
      <w:r>
        <w:rPr>
          <w:lang w:eastAsia="zh-Hans"/>
        </w:rPr>
        <w:lastRenderedPageBreak/>
        <w:t>总结</w:t>
      </w:r>
      <w:bookmarkEnd w:id="9"/>
    </w:p>
    <w:p w14:paraId="3807192C" w14:textId="22A743E0" w:rsidR="007D78BD" w:rsidRPr="008D19A6" w:rsidRDefault="003A3858" w:rsidP="003A3858">
      <w:pPr>
        <w:ind w:firstLineChars="200" w:firstLine="420"/>
      </w:pPr>
      <w:r>
        <w:rPr>
          <w:rFonts w:hint="eastAsia"/>
        </w:rPr>
        <w:t>游戏化社交是新一代年轻人中逐渐兴起的新风尚。本文以设计一款</w:t>
      </w:r>
      <w:r w:rsidR="00246265">
        <w:rPr>
          <w:rFonts w:hint="eastAsia"/>
        </w:rPr>
        <w:t>结合社交互动和游戏化元素</w:t>
      </w:r>
      <w:r>
        <w:rPr>
          <w:rFonts w:hint="eastAsia"/>
        </w:rPr>
        <w:t>的“互联网</w:t>
      </w:r>
      <w:r>
        <w:rPr>
          <w:rFonts w:hint="eastAsia"/>
        </w:rPr>
        <w:t>+</w:t>
      </w:r>
      <w:r>
        <w:rPr>
          <w:rFonts w:hint="eastAsia"/>
        </w:rPr>
        <w:t>”产品为目的</w:t>
      </w:r>
      <w:r w:rsidR="00246265">
        <w:rPr>
          <w:rFonts w:hint="eastAsia"/>
        </w:rPr>
        <w:t>，</w:t>
      </w:r>
      <w:r>
        <w:rPr>
          <w:rFonts w:hint="eastAsia"/>
        </w:rPr>
        <w:t>详尽阐述了如何为</w:t>
      </w:r>
      <w:r w:rsidR="00246265">
        <w:rPr>
          <w:rFonts w:hint="eastAsia"/>
        </w:rPr>
        <w:t>用户提供多维度、沉浸式的互动体验</w:t>
      </w:r>
      <w:r>
        <w:rPr>
          <w:rFonts w:hint="eastAsia"/>
        </w:rPr>
        <w:t>，并介绍了产品特色，其</w:t>
      </w:r>
      <w:r w:rsidR="00246265">
        <w:rPr>
          <w:rFonts w:hint="eastAsia"/>
        </w:rPr>
        <w:t>不仅支持个性化表达和社交互动，还通过丰富的任务系统和</w:t>
      </w:r>
      <w:r w:rsidR="00246265">
        <w:rPr>
          <w:rFonts w:hint="eastAsia"/>
        </w:rPr>
        <w:t>UGC</w:t>
      </w:r>
      <w:r w:rsidR="00246265">
        <w:rPr>
          <w:rFonts w:hint="eastAsia"/>
        </w:rPr>
        <w:t>工具激发用户创作和参与，</w:t>
      </w:r>
      <w:r>
        <w:rPr>
          <w:rFonts w:hint="eastAsia"/>
        </w:rPr>
        <w:t>能够</w:t>
      </w:r>
      <w:r w:rsidR="00246265">
        <w:rPr>
          <w:rFonts w:hint="eastAsia"/>
        </w:rPr>
        <w:t>打造一个充满活力和互动性的虚拟社交空间</w:t>
      </w:r>
      <w:r>
        <w:rPr>
          <w:rFonts w:hint="eastAsia"/>
        </w:rPr>
        <w:t>，为游戏化社交设计了一条全新路径。</w:t>
      </w:r>
    </w:p>
    <w:p w14:paraId="035D76DE" w14:textId="77777777" w:rsidR="00CB6AB9" w:rsidRDefault="00A20703">
      <w:pPr>
        <w:pStyle w:val="1"/>
        <w:numPr>
          <w:ilvl w:val="0"/>
          <w:numId w:val="0"/>
        </w:numPr>
        <w:rPr>
          <w:lang w:eastAsia="zh-Hans"/>
        </w:rPr>
      </w:pPr>
      <w:bookmarkStart w:id="10" w:name="_Toc201049724"/>
      <w:r>
        <w:rPr>
          <w:lang w:eastAsia="zh-Hans"/>
        </w:rPr>
        <w:t>参考文献</w:t>
      </w:r>
      <w:bookmarkEnd w:id="10"/>
    </w:p>
    <w:sectPr w:rsidR="00CB6AB9">
      <w:endnotePr>
        <w:numFmt w:val="decimal"/>
      </w:endnotePr>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F5E4B" w14:textId="77777777" w:rsidR="005B4EEB" w:rsidRDefault="005B4EEB">
      <w:pPr>
        <w:rPr>
          <w:sz w:val="18"/>
        </w:rPr>
      </w:pPr>
    </w:p>
  </w:endnote>
  <w:endnote w:type="continuationSeparator" w:id="0">
    <w:p w14:paraId="772BD389" w14:textId="77777777" w:rsidR="005B4EEB" w:rsidRDefault="005B4EEB">
      <w:pPr>
        <w:rPr>
          <w:sz w:val="18"/>
        </w:rPr>
      </w:pPr>
    </w:p>
  </w:endnote>
  <w:endnote w:id="1">
    <w:p w14:paraId="6E079CA0" w14:textId="0FA8FF91" w:rsidR="00E876D6" w:rsidRDefault="00E876D6">
      <w:pPr>
        <w:pStyle w:val="a3"/>
      </w:pPr>
      <w:r>
        <w:rPr>
          <w:rFonts w:hint="eastAsia"/>
        </w:rPr>
        <w:t>[</w:t>
      </w:r>
      <w:r>
        <w:t>1]</w:t>
      </w:r>
      <w:r w:rsidR="003110D6" w:rsidRPr="003110D6">
        <w:rPr>
          <w:rFonts w:hint="eastAsia"/>
        </w:rPr>
        <w:t xml:space="preserve"> 2020</w:t>
      </w:r>
      <w:r w:rsidR="003110D6" w:rsidRPr="003110D6">
        <w:rPr>
          <w:rFonts w:hint="eastAsia"/>
        </w:rPr>
        <w:t>游戏产业趋势报告</w:t>
      </w:r>
      <w:r w:rsidR="003110D6" w:rsidRPr="003110D6">
        <w:rPr>
          <w:rFonts w:hint="eastAsia"/>
        </w:rPr>
        <w:t>.</w:t>
      </w:r>
      <w:r w:rsidR="00C4618D" w:rsidRPr="00C4618D">
        <w:rPr>
          <w:rFonts w:hint="eastAsia"/>
        </w:rPr>
        <w:t xml:space="preserve"> </w:t>
      </w:r>
      <w:proofErr w:type="gramStart"/>
      <w:r w:rsidR="00C4618D" w:rsidRPr="003110D6">
        <w:rPr>
          <w:rFonts w:hint="eastAsia"/>
        </w:rPr>
        <w:t>腾讯云</w:t>
      </w:r>
      <w:proofErr w:type="gramEnd"/>
      <w:r w:rsidR="00C4618D" w:rsidRPr="003110D6">
        <w:rPr>
          <w:rFonts w:hint="eastAsia"/>
        </w:rPr>
        <w:t>&amp;</w:t>
      </w:r>
      <w:r w:rsidR="00C4618D" w:rsidRPr="003110D6">
        <w:rPr>
          <w:rFonts w:hint="eastAsia"/>
        </w:rPr>
        <w:t>伽</w:t>
      </w:r>
      <w:proofErr w:type="gramStart"/>
      <w:r w:rsidR="00C4618D" w:rsidRPr="003110D6">
        <w:rPr>
          <w:rFonts w:hint="eastAsia"/>
        </w:rPr>
        <w:t>马数据</w:t>
      </w:r>
      <w:proofErr w:type="gramEnd"/>
      <w:r w:rsidR="00C4618D" w:rsidRPr="003110D6">
        <w:rPr>
          <w:rFonts w:hint="eastAsia"/>
        </w:rPr>
        <w:t>.</w:t>
      </w:r>
    </w:p>
    <w:p w14:paraId="7264ABB3" w14:textId="2C0B9E00" w:rsidR="00E876D6" w:rsidRDefault="00E876D6">
      <w:pPr>
        <w:pStyle w:val="a3"/>
      </w:pPr>
      <w:r>
        <w:t>[2]</w:t>
      </w:r>
      <w:r w:rsidR="00C4618D">
        <w:t xml:space="preserve"> </w:t>
      </w:r>
      <w:r w:rsidR="00C4618D" w:rsidRPr="00C4618D">
        <w:rPr>
          <w:rFonts w:hint="eastAsia"/>
        </w:rPr>
        <w:t>2023</w:t>
      </w:r>
      <w:r w:rsidR="00C4618D" w:rsidRPr="00C4618D">
        <w:rPr>
          <w:rFonts w:hint="eastAsia"/>
        </w:rPr>
        <w:t>年中国移动语音社交网络行业现状及展望</w:t>
      </w:r>
      <w:r w:rsidR="00C4618D">
        <w:rPr>
          <w:rFonts w:hint="eastAsia"/>
        </w:rPr>
        <w:t>.</w:t>
      </w:r>
      <w:r w:rsidR="00C4618D">
        <w:rPr>
          <w:rFonts w:hint="eastAsia"/>
        </w:rPr>
        <w:t>华经情报网</w:t>
      </w:r>
      <w:r w:rsidR="00C4618D">
        <w:t>.</w:t>
      </w:r>
      <w:r w:rsidR="00C4618D" w:rsidRPr="00C4618D">
        <w:t>https://www.huaon.com/channel/trend/987746.html</w:t>
      </w:r>
    </w:p>
    <w:p w14:paraId="482DC5E0" w14:textId="6F355CC7" w:rsidR="00E876D6" w:rsidRDefault="00E876D6">
      <w:pPr>
        <w:pStyle w:val="a3"/>
      </w:pPr>
      <w:r>
        <w:rPr>
          <w:rFonts w:hint="eastAsia"/>
        </w:rPr>
        <w:t>[</w:t>
      </w:r>
      <w:r>
        <w:t>3]</w:t>
      </w:r>
      <w:r w:rsidR="00342F44">
        <w:t xml:space="preserve"> </w:t>
      </w:r>
      <w:proofErr w:type="spellStart"/>
      <w:r w:rsidR="00342F44" w:rsidRPr="00342F44">
        <w:rPr>
          <w:rFonts w:hint="eastAsia"/>
        </w:rPr>
        <w:t>GVoice</w:t>
      </w:r>
      <w:proofErr w:type="spellEnd"/>
      <w:r w:rsidR="00342F44" w:rsidRPr="00342F44">
        <w:rPr>
          <w:rFonts w:hint="eastAsia"/>
        </w:rPr>
        <w:t xml:space="preserve"> AI Codec</w:t>
      </w:r>
      <w:r w:rsidR="00342F44" w:rsidRPr="00342F44">
        <w:rPr>
          <w:rFonts w:hint="eastAsia"/>
        </w:rPr>
        <w:t>语音技术落地《和平精英》，实现</w:t>
      </w:r>
      <w:proofErr w:type="gramStart"/>
      <w:r w:rsidR="00342F44" w:rsidRPr="00342F44">
        <w:rPr>
          <w:rFonts w:hint="eastAsia"/>
        </w:rPr>
        <w:t>手游端</w:t>
      </w:r>
      <w:proofErr w:type="gramEnd"/>
      <w:r w:rsidR="00342F44" w:rsidRPr="00342F44">
        <w:rPr>
          <w:rFonts w:hint="eastAsia"/>
        </w:rPr>
        <w:t>“超音速”游戏语音体验</w:t>
      </w:r>
      <w:r w:rsidR="00342F44">
        <w:rPr>
          <w:rFonts w:hint="eastAsia"/>
        </w:rPr>
        <w:t>.</w:t>
      </w:r>
      <w:proofErr w:type="gramStart"/>
      <w:r w:rsidR="00342F44">
        <w:rPr>
          <w:rFonts w:hint="eastAsia"/>
        </w:rPr>
        <w:t>腾讯网</w:t>
      </w:r>
      <w:proofErr w:type="gramEnd"/>
      <w:r w:rsidR="00342F44">
        <w:rPr>
          <w:rFonts w:hint="eastAsia"/>
        </w:rPr>
        <w:t>.</w:t>
      </w:r>
      <w:r w:rsidR="00342F44" w:rsidRPr="00342F44">
        <w:t>https://news.qq.com/rain/a/20220919A070HE00</w:t>
      </w:r>
      <w:r w:rsidR="00342F44">
        <w:t>.</w:t>
      </w:r>
    </w:p>
    <w:p w14:paraId="2F1FD6FA" w14:textId="3B638038" w:rsidR="00E876D6" w:rsidRPr="00342F44" w:rsidRDefault="00E876D6">
      <w:pPr>
        <w:pStyle w:val="a3"/>
      </w:pPr>
      <w:r>
        <w:rPr>
          <w:rFonts w:hint="eastAsia"/>
        </w:rPr>
        <w:t>[</w:t>
      </w:r>
      <w:r>
        <w:t>4]</w:t>
      </w:r>
      <w:r w:rsidR="00342F44">
        <w:t xml:space="preserve"> 3</w:t>
      </w:r>
      <w:r w:rsidR="00342F44" w:rsidRPr="00342F44">
        <w:rPr>
          <w:rFonts w:hint="eastAsia"/>
        </w:rPr>
        <w:t>亿二次元人类，需要怎样的社交平台？</w:t>
      </w:r>
      <w:r w:rsidR="00342F44">
        <w:rPr>
          <w:rFonts w:hint="eastAsia"/>
        </w:rPr>
        <w:t>界面新闻</w:t>
      </w:r>
      <w:r w:rsidR="00342F44">
        <w:rPr>
          <w:rFonts w:hint="eastAsia"/>
        </w:rPr>
        <w:t>.</w:t>
      </w:r>
      <w:r w:rsidR="00342F44" w:rsidRPr="00342F44">
        <w:t xml:space="preserve"> https://www.jiemian.com/article/798747.html</w:t>
      </w:r>
      <w:r w:rsidR="00342F44">
        <w:t>.</w:t>
      </w:r>
    </w:p>
    <w:p w14:paraId="6B1D4A54" w14:textId="04DEAFB6" w:rsidR="00FA6C43" w:rsidRDefault="00A20703">
      <w:pPr>
        <w:pStyle w:val="a3"/>
      </w:pPr>
      <w:r>
        <w:rPr>
          <w:rStyle w:val="ab"/>
        </w:rPr>
        <w:t>[</w:t>
      </w:r>
      <w:r>
        <w:rPr>
          <w:rStyle w:val="ab"/>
        </w:rPr>
        <w:endnoteRef/>
      </w:r>
      <w:r>
        <w:rPr>
          <w:rStyle w:val="ab"/>
        </w:rPr>
        <w:t>]</w:t>
      </w:r>
      <w:r>
        <w:t xml:space="preserve"> </w:t>
      </w:r>
      <w:r>
        <w:rPr>
          <w:rFonts w:hint="eastAsia"/>
        </w:rPr>
        <w:t>Coherent Market Insights. (n.d.). Social gaming market size, trends, and forecast 2023</w:t>
      </w:r>
      <w:r>
        <w:rPr>
          <w:rFonts w:hint="eastAsia"/>
        </w:rPr>
        <w:t>–</w:t>
      </w:r>
      <w:r>
        <w:rPr>
          <w:rFonts w:hint="eastAsia"/>
        </w:rPr>
        <w:t>2030. Retrieved December 2, 2024, from https://www.coherentmarketinsights.com/market-insight/social-gaming-market-4357</w:t>
      </w:r>
    </w:p>
  </w:endnote>
  <w:endnote w:id="2">
    <w:p w14:paraId="5DB9653C" w14:textId="77777777" w:rsidR="00FA6C43" w:rsidRDefault="00A20703">
      <w:pPr>
        <w:pStyle w:val="a3"/>
      </w:pPr>
      <w:r>
        <w:rPr>
          <w:rStyle w:val="ab"/>
        </w:rPr>
        <w:t>[</w:t>
      </w:r>
      <w:r>
        <w:rPr>
          <w:rStyle w:val="ab"/>
        </w:rPr>
        <w:endnoteRef/>
      </w:r>
      <w:r>
        <w:rPr>
          <w:rStyle w:val="ab"/>
        </w:rPr>
        <w:t>]</w:t>
      </w:r>
      <w:r>
        <w:t xml:space="preserve"> </w:t>
      </w:r>
      <w:r>
        <w:rPr>
          <w:rFonts w:hint="eastAsia"/>
        </w:rPr>
        <w:t>Pew Research Center. (2018, May 31). Teens, social media &amp; technology 2018. Pew Research Center: Internet, Science &amp; Tech. Retrieved from https://www.pewresearch.org/internet/2018/05/31/teens-social-media-technology-2018/</w:t>
      </w:r>
    </w:p>
  </w:endnote>
  <w:endnote w:id="3">
    <w:p w14:paraId="2C6D9E37" w14:textId="77777777" w:rsidR="00FA6C43" w:rsidRDefault="00A20703">
      <w:pPr>
        <w:pStyle w:val="a3"/>
      </w:pPr>
      <w:r>
        <w:rPr>
          <w:rStyle w:val="ab"/>
        </w:rPr>
        <w:t>[</w:t>
      </w:r>
      <w:r>
        <w:rPr>
          <w:rStyle w:val="ab"/>
        </w:rPr>
        <w:endnoteRef/>
      </w:r>
      <w:r>
        <w:rPr>
          <w:rStyle w:val="ab"/>
        </w:rPr>
        <w:t>]</w:t>
      </w:r>
      <w:r>
        <w:t xml:space="preserve"> </w:t>
      </w:r>
      <w:r>
        <w:rPr>
          <w:rFonts w:hint="eastAsia"/>
        </w:rPr>
        <w:t xml:space="preserve">Roblox. (n.d.). What is </w:t>
      </w:r>
      <w:proofErr w:type="gramStart"/>
      <w:r>
        <w:rPr>
          <w:rFonts w:hint="eastAsia"/>
        </w:rPr>
        <w:t>Roblox?.</w:t>
      </w:r>
      <w:proofErr w:type="gramEnd"/>
      <w:r>
        <w:rPr>
          <w:rFonts w:hint="eastAsia"/>
        </w:rPr>
        <w:t xml:space="preserve"> Retrieved from https://www.roblox.com</w:t>
      </w:r>
    </w:p>
  </w:endnote>
  <w:endnote w:id="4">
    <w:p w14:paraId="045B81A5" w14:textId="77777777" w:rsidR="00FA6C43" w:rsidRDefault="00A20703">
      <w:pPr>
        <w:pStyle w:val="a3"/>
      </w:pPr>
      <w:r>
        <w:rPr>
          <w:rStyle w:val="ab"/>
        </w:rPr>
        <w:t>[</w:t>
      </w:r>
      <w:r>
        <w:rPr>
          <w:rStyle w:val="ab"/>
        </w:rPr>
        <w:endnoteRef/>
      </w:r>
      <w:r>
        <w:rPr>
          <w:rStyle w:val="ab"/>
        </w:rPr>
        <w:t>]</w:t>
      </w:r>
      <w:r>
        <w:t xml:space="preserve"> </w:t>
      </w:r>
      <w:r>
        <w:rPr>
          <w:rFonts w:hint="eastAsia"/>
        </w:rPr>
        <w:t>Mojang Studios. (n.d.). Minecraft. Retrieved from https://www.minecraft.net</w:t>
      </w:r>
    </w:p>
  </w:endnote>
  <w:endnote w:id="5">
    <w:p w14:paraId="45894C5E" w14:textId="77777777" w:rsidR="00FA6C43" w:rsidRDefault="00A20703">
      <w:pPr>
        <w:pStyle w:val="a3"/>
      </w:pPr>
      <w:r>
        <w:rPr>
          <w:rStyle w:val="ab"/>
        </w:rPr>
        <w:t>[</w:t>
      </w:r>
      <w:r>
        <w:rPr>
          <w:rStyle w:val="ab"/>
        </w:rPr>
        <w:endnoteRef/>
      </w:r>
      <w:r>
        <w:rPr>
          <w:rStyle w:val="ab"/>
        </w:rPr>
        <w:t>]</w:t>
      </w:r>
      <w:r>
        <w:t xml:space="preserve"> </w:t>
      </w:r>
      <w:proofErr w:type="spellStart"/>
      <w:r>
        <w:rPr>
          <w:rFonts w:hint="eastAsia"/>
        </w:rPr>
        <w:t>VRChat</w:t>
      </w:r>
      <w:proofErr w:type="spellEnd"/>
      <w:r>
        <w:rPr>
          <w:rFonts w:hint="eastAsia"/>
        </w:rPr>
        <w:t xml:space="preserve">. (n.d.). What is </w:t>
      </w:r>
      <w:proofErr w:type="spellStart"/>
      <w:proofErr w:type="gramStart"/>
      <w:r>
        <w:rPr>
          <w:rFonts w:hint="eastAsia"/>
        </w:rPr>
        <w:t>VRChat</w:t>
      </w:r>
      <w:proofErr w:type="spellEnd"/>
      <w:r>
        <w:rPr>
          <w:rFonts w:hint="eastAsia"/>
        </w:rPr>
        <w:t>?.</w:t>
      </w:r>
      <w:proofErr w:type="gramEnd"/>
      <w:r>
        <w:rPr>
          <w:rFonts w:hint="eastAsia"/>
        </w:rPr>
        <w:t xml:space="preserve"> Retrieved from https://www.vrchat.com</w:t>
      </w:r>
    </w:p>
  </w:endnote>
  <w:endnote w:id="6">
    <w:p w14:paraId="3F43792E" w14:textId="77777777" w:rsidR="00FA6C43" w:rsidRDefault="00A20703">
      <w:pPr>
        <w:pStyle w:val="a3"/>
      </w:pPr>
      <w:r>
        <w:rPr>
          <w:rStyle w:val="ab"/>
        </w:rPr>
        <w:t>[</w:t>
      </w:r>
      <w:r>
        <w:rPr>
          <w:rStyle w:val="ab"/>
        </w:rPr>
        <w:endnoteRef/>
      </w:r>
      <w:r>
        <w:rPr>
          <w:rStyle w:val="ab"/>
        </w:rPr>
        <w:t>]</w:t>
      </w:r>
      <w:r>
        <w:t xml:space="preserve"> </w:t>
      </w:r>
      <w:r>
        <w:rPr>
          <w:rFonts w:hint="eastAsia"/>
        </w:rPr>
        <w:t xml:space="preserve">Discord. (n.d.). What is </w:t>
      </w:r>
      <w:proofErr w:type="gramStart"/>
      <w:r>
        <w:rPr>
          <w:rFonts w:hint="eastAsia"/>
        </w:rPr>
        <w:t>Discord?.</w:t>
      </w:r>
      <w:proofErr w:type="gramEnd"/>
      <w:r>
        <w:rPr>
          <w:rFonts w:hint="eastAsia"/>
        </w:rPr>
        <w:t xml:space="preserve"> Retrieved from https://discord.com</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DejaVu Sans">
    <w:altName w:val="Verdana"/>
    <w:charset w:val="00"/>
    <w:family w:val="roman"/>
    <w:pitch w:val="default"/>
    <w:sig w:usb0="00000000" w:usb1="00000000" w:usb2="00000008"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default"/>
    <w:sig w:usb0="00000001" w:usb1="080E0000" w:usb2="0000000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D923A" w14:textId="77777777" w:rsidR="00FA6C43" w:rsidRDefault="00A20703">
    <w:pPr>
      <w:pStyle w:val="a5"/>
      <w:framePr w:wrap="around" w:vAnchor="text" w:hAnchor="margin" w:xAlign="center" w:y="1"/>
      <w:rPr>
        <w:rStyle w:val="ac"/>
      </w:rPr>
    </w:pPr>
    <w:r>
      <w:rPr>
        <w:rStyle w:val="ac"/>
      </w:rPr>
      <w:fldChar w:fldCharType="begin"/>
    </w:r>
    <w:r>
      <w:rPr>
        <w:rStyle w:val="ac"/>
      </w:rPr>
      <w:instrText xml:space="preserve"> PAGE </w:instrText>
    </w:r>
    <w:r>
      <w:rPr>
        <w:rStyle w:val="ac"/>
      </w:rPr>
      <w:fldChar w:fldCharType="end"/>
    </w:r>
  </w:p>
  <w:p w14:paraId="6BFF8D30" w14:textId="77777777" w:rsidR="00FA6C43" w:rsidRDefault="00FA6C4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2E228" w14:textId="4424B268" w:rsidR="00FA6C43" w:rsidRDefault="0018365A">
    <w:pPr>
      <w:pStyle w:val="a5"/>
    </w:pPr>
    <w:r>
      <w:rPr>
        <w:noProof/>
      </w:rPr>
      <mc:AlternateContent>
        <mc:Choice Requires="wps">
          <w:drawing>
            <wp:anchor distT="0" distB="0" distL="114300" distR="114300" simplePos="0" relativeHeight="251657728" behindDoc="0" locked="0" layoutInCell="1" allowOverlap="1" wp14:anchorId="4BD951A0" wp14:editId="2508229D">
              <wp:simplePos x="0" y="0"/>
              <wp:positionH relativeFrom="margin">
                <wp:align>center</wp:align>
              </wp:positionH>
              <wp:positionV relativeFrom="paragraph">
                <wp:posOffset>0</wp:posOffset>
              </wp:positionV>
              <wp:extent cx="38100" cy="131445"/>
              <wp:effectExtent l="0" t="0" r="0" b="0"/>
              <wp:wrapNone/>
              <wp:docPr id="4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00" cy="131445"/>
                      </a:xfrm>
                      <a:prstGeom prst="rect">
                        <a:avLst/>
                      </a:prstGeom>
                      <a:noFill/>
                      <a:ln w="6350">
                        <a:noFill/>
                      </a:ln>
                    </wps:spPr>
                    <wps:txbx>
                      <w:txbxContent>
                        <w:p w14:paraId="23F06CF7" w14:textId="77777777" w:rsidR="00FA6C43" w:rsidRDefault="00A20703">
                          <w:pPr>
                            <w:pStyle w:val="a5"/>
                            <w:rPr>
                              <w:rStyle w:val="ac"/>
                            </w:rPr>
                          </w:pPr>
                          <w:r>
                            <w:rPr>
                              <w:rStyle w:val="ac"/>
                            </w:rPr>
                            <w:fldChar w:fldCharType="begin"/>
                          </w:r>
                          <w:r>
                            <w:rPr>
                              <w:rStyle w:val="ac"/>
                            </w:rPr>
                            <w:instrText xml:space="preserve"> PAGE </w:instrText>
                          </w:r>
                          <w:r>
                            <w:rPr>
                              <w:rStyle w:val="ac"/>
                            </w:rPr>
                            <w:fldChar w:fldCharType="separate"/>
                          </w:r>
                          <w:r>
                            <w:rPr>
                              <w:rStyle w:val="ac"/>
                            </w:rPr>
                            <w:t>1</w:t>
                          </w:r>
                          <w:r>
                            <w:rPr>
                              <w:rStyle w:val="ac"/>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page">
                <wp14:pctWidth>0</wp14:pctWidth>
              </wp14:sizeRelH>
              <wp14:sizeRelV relativeFrom="page">
                <wp14:pctHeight>0</wp14:pctHeight>
              </wp14:sizeRelV>
            </wp:anchor>
          </w:drawing>
        </mc:Choice>
        <mc:Fallback>
          <w:pict>
            <v:shapetype w14:anchorId="4BD951A0" id="_x0000_t202" coordsize="21600,21600" o:spt="202" path="m,l,21600r21600,l21600,xe">
              <v:stroke joinstyle="miter"/>
              <v:path gradientshapeok="t" o:connecttype="rect"/>
            </v:shapetype>
            <v:shape id="文本框 2" o:spid="_x0000_s1026" type="#_x0000_t202" style="position:absolute;margin-left:0;margin-top:0;width:3pt;height:10.3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" filled="f" stroked="f" strokeweight=".5pt">
              <v:textbox style="mso-fit-shape-to-text:t" inset="0,0,0,0">
                <w:txbxContent>
                  <w:p w14:paraId="23F06CF7" w14:textId="77777777" w:rsidR="00FA6C43" w:rsidRDefault="00A20703">
                    <w:pPr>
                      <w:pStyle w:val="a5"/>
                      <w:rPr>
                        <w:rStyle w:val="ac"/>
                      </w:rPr>
                    </w:pPr>
                    <w:r>
                      <w:rPr>
                        <w:rStyle w:val="ac"/>
                      </w:rPr>
                      <w:fldChar w:fldCharType="begin"/>
                    </w:r>
                    <w:r>
                      <w:rPr>
                        <w:rStyle w:val="ac"/>
                      </w:rPr>
                      <w:instrText xml:space="preserve"> PAGE </w:instrText>
                    </w:r>
                    <w:r>
                      <w:rPr>
                        <w:rStyle w:val="ac"/>
                      </w:rPr>
                      <w:fldChar w:fldCharType="separate"/>
                    </w:r>
                    <w:r>
                      <w:rPr>
                        <w:rStyle w:val="ac"/>
                      </w:rPr>
                      <w:t>1</w:t>
                    </w:r>
                    <w:r>
                      <w:rPr>
                        <w:rStyle w:val="ac"/>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30767" w14:textId="77777777" w:rsidR="005B4EEB" w:rsidRDefault="005B4EEB">
      <w:pPr>
        <w:rPr>
          <w:sz w:val="18"/>
        </w:rPr>
      </w:pPr>
    </w:p>
  </w:footnote>
  <w:footnote w:type="continuationSeparator" w:id="0">
    <w:p w14:paraId="566F86E5" w14:textId="77777777" w:rsidR="005B4EEB" w:rsidRDefault="005B4EEB">
      <w:pPr>
        <w:rPr>
          <w:sz w:val="18"/>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F49B46B"/>
    <w:multiLevelType w:val="multilevel"/>
    <w:tmpl w:val="8746F968"/>
    <w:lvl w:ilvl="0">
      <w:start w:val="1"/>
      <w:numFmt w:val="chineseCountingThousand"/>
      <w:pStyle w:val="1"/>
      <w:lvlText w:val="第%1章"/>
      <w:lvlJc w:val="left"/>
      <w:pPr>
        <w:ind w:left="2842" w:hanging="432"/>
      </w:pPr>
      <w:rPr>
        <w:rFonts w:hint="eastAsia"/>
      </w:rPr>
    </w:lvl>
    <w:lvl w:ilvl="1">
      <w:start w:val="1"/>
      <w:numFmt w:val="decimal"/>
      <w:pStyle w:val="2"/>
      <w:isLgl/>
      <w:suff w:val="space"/>
      <w:lvlText w:val="%1.%2"/>
      <w:lvlJc w:val="left"/>
      <w:pPr>
        <w:ind w:left="575" w:hanging="575"/>
      </w:pPr>
      <w:rPr>
        <w:rFonts w:hint="eastAsia"/>
      </w:rPr>
    </w:lvl>
    <w:lvl w:ilvl="2">
      <w:start w:val="1"/>
      <w:numFmt w:val="decimal"/>
      <w:pStyle w:val="3"/>
      <w:isLgl/>
      <w:suff w:val="space"/>
      <w:lvlText w:val="%1.%2.%3"/>
      <w:lvlJc w:val="left"/>
      <w:pPr>
        <w:ind w:left="720" w:hanging="720"/>
      </w:pPr>
      <w:rPr>
        <w:rFonts w:hint="eastAsia"/>
      </w:rPr>
    </w:lvl>
    <w:lvl w:ilvl="3">
      <w:start w:val="1"/>
      <w:numFmt w:val="decimal"/>
      <w:pStyle w:val="4"/>
      <w:isLgl/>
      <w:suff w:val="space"/>
      <w:lvlText w:val="%1.%2.%3.%4"/>
      <w:lvlJc w:val="left"/>
      <w:pPr>
        <w:ind w:left="864" w:hanging="864"/>
      </w:pPr>
      <w:rPr>
        <w:rFonts w:hint="eastAsia"/>
      </w:rPr>
    </w:lvl>
    <w:lvl w:ilvl="4">
      <w:start w:val="1"/>
      <w:numFmt w:val="decimal"/>
      <w:pStyle w:val="5"/>
      <w:isLgl/>
      <w:suff w:val="space"/>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FBFAFECB"/>
    <w:multiLevelType w:val="singleLevel"/>
    <w:tmpl w:val="FBFAFECB"/>
    <w:lvl w:ilvl="0">
      <w:start w:val="1"/>
      <w:numFmt w:val="bullet"/>
      <w:lvlText w:val=""/>
      <w:lvlJc w:val="left"/>
      <w:pPr>
        <w:ind w:left="420" w:hanging="420"/>
      </w:pPr>
      <w:rPr>
        <w:rFonts w:ascii="Wingdings" w:hAnsi="Wingdings" w:hint="default"/>
      </w:rPr>
    </w:lvl>
  </w:abstractNum>
  <w:abstractNum w:abstractNumId="2" w15:restartNumberingAfterBreak="0">
    <w:nsid w:val="FDFB55C3"/>
    <w:multiLevelType w:val="singleLevel"/>
    <w:tmpl w:val="FDFB55C3"/>
    <w:lvl w:ilvl="0">
      <w:start w:val="1"/>
      <w:numFmt w:val="bullet"/>
      <w:lvlText w:val=""/>
      <w:lvlJc w:val="left"/>
      <w:pPr>
        <w:ind w:left="420" w:hanging="420"/>
      </w:pPr>
      <w:rPr>
        <w:rFonts w:ascii="Wingdings" w:hAnsi="Wingdings" w:hint="default"/>
      </w:rPr>
    </w:lvl>
  </w:abstractNum>
  <w:abstractNum w:abstractNumId="3" w15:restartNumberingAfterBreak="0">
    <w:nsid w:val="FF16CC27"/>
    <w:multiLevelType w:val="multilevel"/>
    <w:tmpl w:val="FF16CC27"/>
    <w:lvl w:ilvl="0">
      <w:start w:val="1"/>
      <w:numFmt w:val="chineseCounting"/>
      <w:suff w:val="nothing"/>
      <w:lvlText w:val="第%1章 "/>
      <w:lvlJc w:val="left"/>
      <w:pPr>
        <w:ind w:left="432" w:hanging="432"/>
      </w:pPr>
      <w:rPr>
        <w:rFonts w:hint="eastAsia"/>
      </w:rPr>
    </w:lvl>
    <w:lvl w:ilvl="1">
      <w:start w:val="1"/>
      <w:numFmt w:val="decimal"/>
      <w:isLgl/>
      <w:lvlText w:val="%1.%2."/>
      <w:lvlJc w:val="left"/>
      <w:pPr>
        <w:ind w:left="575" w:hanging="575"/>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864" w:hanging="864"/>
      </w:pPr>
      <w:rPr>
        <w:rFonts w:hint="eastAsia"/>
      </w:rPr>
    </w:lvl>
    <w:lvl w:ilvl="4">
      <w:start w:val="1"/>
      <w:numFmt w:val="decimal"/>
      <w:isLgl/>
      <w:lvlText w:val="%1.%2.%3.%4.%5."/>
      <w:lvlJc w:val="left"/>
      <w:pPr>
        <w:ind w:left="1008" w:hanging="1008"/>
      </w:pPr>
      <w:rPr>
        <w:rFonts w:hint="eastAsia"/>
      </w:rPr>
    </w:lvl>
    <w:lvl w:ilvl="5">
      <w:start w:val="1"/>
      <w:numFmt w:val="decimal"/>
      <w:isLgl/>
      <w:lvlText w:val="%1.%2.%3.%4.%5.%6."/>
      <w:lvlJc w:val="left"/>
      <w:pPr>
        <w:ind w:left="1151" w:hanging="1151"/>
      </w:pPr>
      <w:rPr>
        <w:rFonts w:hint="eastAsia"/>
      </w:rPr>
    </w:lvl>
    <w:lvl w:ilvl="6">
      <w:start w:val="1"/>
      <w:numFmt w:val="decimal"/>
      <w:isLgl/>
      <w:lvlText w:val="%1.%2.%3.%4.%5.%6.%7."/>
      <w:lvlJc w:val="left"/>
      <w:pPr>
        <w:ind w:left="1296" w:hanging="1296"/>
      </w:pPr>
      <w:rPr>
        <w:rFonts w:hint="eastAsia"/>
      </w:rPr>
    </w:lvl>
    <w:lvl w:ilvl="7">
      <w:start w:val="1"/>
      <w:numFmt w:val="decimal"/>
      <w:isLgl/>
      <w:lvlText w:val="%1.%2.%3.%4.%5.%6.%7.%8."/>
      <w:lvlJc w:val="left"/>
      <w:pPr>
        <w:ind w:left="1440" w:hanging="1440"/>
      </w:pPr>
      <w:rPr>
        <w:rFonts w:hint="eastAsia"/>
      </w:rPr>
    </w:lvl>
    <w:lvl w:ilvl="8">
      <w:start w:val="1"/>
      <w:numFmt w:val="decimal"/>
      <w:isLgl/>
      <w:lvlText w:val="%1.%2.%3.%4.%5.%6.%7.%8.%9."/>
      <w:lvlJc w:val="left"/>
      <w:pPr>
        <w:ind w:left="1583" w:hanging="1583"/>
      </w:pPr>
      <w:rPr>
        <w:rFonts w:hint="eastAsia"/>
      </w:rPr>
    </w:lvl>
  </w:abstractNum>
  <w:abstractNum w:abstractNumId="4" w15:restartNumberingAfterBreak="0">
    <w:nsid w:val="03A74E9F"/>
    <w:multiLevelType w:val="hybridMultilevel"/>
    <w:tmpl w:val="6AD62A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87511AC"/>
    <w:multiLevelType w:val="hybridMultilevel"/>
    <w:tmpl w:val="A6D23AE8"/>
    <w:lvl w:ilvl="0" w:tplc="3B0CA1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26300DD"/>
    <w:multiLevelType w:val="hybridMultilevel"/>
    <w:tmpl w:val="EACAE3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F97E03"/>
    <w:multiLevelType w:val="hybridMultilevel"/>
    <w:tmpl w:val="12720D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64F1078"/>
    <w:multiLevelType w:val="hybridMultilevel"/>
    <w:tmpl w:val="FAEA8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2112BAD"/>
    <w:multiLevelType w:val="hybridMultilevel"/>
    <w:tmpl w:val="AA6A1654"/>
    <w:lvl w:ilvl="0" w:tplc="F6E8B6FE">
      <w:start w:val="1"/>
      <w:numFmt w:val="decimal"/>
      <w:lvlText w:val="%1."/>
      <w:lvlJc w:val="left"/>
      <w:pPr>
        <w:ind w:left="440" w:hanging="440"/>
      </w:pPr>
      <w:rPr>
        <w:rFonts w:ascii="等线" w:eastAsia="等线" w:hAnsi="等线" w:cs="Times New Roman"/>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FC55E79"/>
    <w:multiLevelType w:val="hybridMultilevel"/>
    <w:tmpl w:val="30EEAB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257024E"/>
    <w:multiLevelType w:val="hybridMultilevel"/>
    <w:tmpl w:val="31AA90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2FD46D3"/>
    <w:multiLevelType w:val="hybridMultilevel"/>
    <w:tmpl w:val="C20E31F8"/>
    <w:lvl w:ilvl="0" w:tplc="41A0E7F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9C74622"/>
    <w:multiLevelType w:val="hybridMultilevel"/>
    <w:tmpl w:val="34F4BD28"/>
    <w:lvl w:ilvl="0" w:tplc="FC82B7C2">
      <w:start w:val="1"/>
      <w:numFmt w:val="decimal"/>
      <w:lvlText w:val="%1."/>
      <w:lvlJc w:val="left"/>
      <w:pPr>
        <w:ind w:left="360" w:hanging="36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B1D18F4"/>
    <w:multiLevelType w:val="hybridMultilevel"/>
    <w:tmpl w:val="20B07540"/>
    <w:lvl w:ilvl="0" w:tplc="447A5C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BD6C7CF"/>
    <w:multiLevelType w:val="singleLevel"/>
    <w:tmpl w:val="3BD6C7CF"/>
    <w:lvl w:ilvl="0">
      <w:start w:val="1"/>
      <w:numFmt w:val="bullet"/>
      <w:lvlText w:val=""/>
      <w:lvlJc w:val="left"/>
      <w:pPr>
        <w:ind w:left="420" w:hanging="420"/>
      </w:pPr>
      <w:rPr>
        <w:rFonts w:ascii="Wingdings" w:hAnsi="Wingdings" w:hint="default"/>
      </w:rPr>
    </w:lvl>
  </w:abstractNum>
  <w:abstractNum w:abstractNumId="16" w15:restartNumberingAfterBreak="0">
    <w:nsid w:val="3DAA12D0"/>
    <w:multiLevelType w:val="singleLevel"/>
    <w:tmpl w:val="3DAA12D0"/>
    <w:lvl w:ilvl="0">
      <w:start w:val="1"/>
      <w:numFmt w:val="bullet"/>
      <w:lvlText w:val=""/>
      <w:lvlJc w:val="left"/>
      <w:pPr>
        <w:ind w:left="420" w:hanging="420"/>
      </w:pPr>
      <w:rPr>
        <w:rFonts w:ascii="Wingdings" w:hAnsi="Wingdings" w:hint="default"/>
      </w:rPr>
    </w:lvl>
  </w:abstractNum>
  <w:abstractNum w:abstractNumId="17" w15:restartNumberingAfterBreak="0">
    <w:nsid w:val="41CA126C"/>
    <w:multiLevelType w:val="hybridMultilevel"/>
    <w:tmpl w:val="BDE0B2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2352C84"/>
    <w:multiLevelType w:val="hybridMultilevel"/>
    <w:tmpl w:val="0040153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5395934"/>
    <w:multiLevelType w:val="hybridMultilevel"/>
    <w:tmpl w:val="4BAEA7E8"/>
    <w:lvl w:ilvl="0" w:tplc="2370E8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AAA2981"/>
    <w:multiLevelType w:val="hybridMultilevel"/>
    <w:tmpl w:val="C67043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EAE3D02"/>
    <w:multiLevelType w:val="hybridMultilevel"/>
    <w:tmpl w:val="F9E68D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46036D8"/>
    <w:multiLevelType w:val="hybridMultilevel"/>
    <w:tmpl w:val="8B0E19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B3F5157"/>
    <w:multiLevelType w:val="hybridMultilevel"/>
    <w:tmpl w:val="83E8BD94"/>
    <w:lvl w:ilvl="0" w:tplc="5E2AFA16">
      <w:start w:val="1"/>
      <w:numFmt w:val="decimal"/>
      <w:lvlText w:val="%1."/>
      <w:lvlJc w:val="left"/>
      <w:pPr>
        <w:ind w:left="440" w:hanging="440"/>
      </w:pPr>
      <w:rPr>
        <w:rFonts w:ascii="Times New Roman" w:eastAsia="宋体" w:hAnsi="Times New Roman" w:cs="Times New Roman"/>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1C13418"/>
    <w:multiLevelType w:val="singleLevel"/>
    <w:tmpl w:val="61C13418"/>
    <w:lvl w:ilvl="0">
      <w:start w:val="1"/>
      <w:numFmt w:val="chineseCounting"/>
      <w:suff w:val="space"/>
      <w:lvlText w:val="第%1章"/>
      <w:lvlJc w:val="left"/>
    </w:lvl>
  </w:abstractNum>
  <w:abstractNum w:abstractNumId="25" w15:restartNumberingAfterBreak="0">
    <w:nsid w:val="650369A8"/>
    <w:multiLevelType w:val="hybridMultilevel"/>
    <w:tmpl w:val="2B3E3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7A625EA"/>
    <w:multiLevelType w:val="hybridMultilevel"/>
    <w:tmpl w:val="B9C655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B0315D1"/>
    <w:multiLevelType w:val="hybridMultilevel"/>
    <w:tmpl w:val="7F1E03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E6B4FF2"/>
    <w:multiLevelType w:val="hybridMultilevel"/>
    <w:tmpl w:val="F2E60C28"/>
    <w:lvl w:ilvl="0" w:tplc="AD922F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5807551"/>
    <w:multiLevelType w:val="hybridMultilevel"/>
    <w:tmpl w:val="2B409A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EE279CC"/>
    <w:multiLevelType w:val="hybridMultilevel"/>
    <w:tmpl w:val="A4AA9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FFE6A3E"/>
    <w:multiLevelType w:val="singleLevel"/>
    <w:tmpl w:val="7FFE6A3E"/>
    <w:lvl w:ilvl="0">
      <w:start w:val="1"/>
      <w:numFmt w:val="bullet"/>
      <w:lvlText w:val=""/>
      <w:lvlJc w:val="left"/>
      <w:pPr>
        <w:ind w:left="420" w:hanging="420"/>
      </w:pPr>
      <w:rPr>
        <w:rFonts w:ascii="Wingdings" w:hAnsi="Wingdings" w:hint="default"/>
      </w:rPr>
    </w:lvl>
  </w:abstractNum>
  <w:num w:numId="1" w16cid:durableId="1429428189">
    <w:abstractNumId w:val="0"/>
  </w:num>
  <w:num w:numId="2" w16cid:durableId="1528717267">
    <w:abstractNumId w:val="24"/>
  </w:num>
  <w:num w:numId="3" w16cid:durableId="2130202110">
    <w:abstractNumId w:val="16"/>
  </w:num>
  <w:num w:numId="4" w16cid:durableId="1301687975">
    <w:abstractNumId w:val="2"/>
  </w:num>
  <w:num w:numId="5" w16cid:durableId="1514223674">
    <w:abstractNumId w:val="31"/>
  </w:num>
  <w:num w:numId="6" w16cid:durableId="1873305958">
    <w:abstractNumId w:val="1"/>
  </w:num>
  <w:num w:numId="7" w16cid:durableId="749431450">
    <w:abstractNumId w:val="15"/>
  </w:num>
  <w:num w:numId="8" w16cid:durableId="1806349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9811070">
    <w:abstractNumId w:val="18"/>
  </w:num>
  <w:num w:numId="10" w16cid:durableId="192500796">
    <w:abstractNumId w:val="30"/>
  </w:num>
  <w:num w:numId="11" w16cid:durableId="1428964353">
    <w:abstractNumId w:val="10"/>
  </w:num>
  <w:num w:numId="12" w16cid:durableId="996959340">
    <w:abstractNumId w:val="25"/>
  </w:num>
  <w:num w:numId="13" w16cid:durableId="1080060496">
    <w:abstractNumId w:val="7"/>
  </w:num>
  <w:num w:numId="14" w16cid:durableId="1897203141">
    <w:abstractNumId w:val="4"/>
  </w:num>
  <w:num w:numId="15" w16cid:durableId="575432849">
    <w:abstractNumId w:val="5"/>
  </w:num>
  <w:num w:numId="16" w16cid:durableId="466553766">
    <w:abstractNumId w:val="12"/>
  </w:num>
  <w:num w:numId="17" w16cid:durableId="1401638377">
    <w:abstractNumId w:val="17"/>
  </w:num>
  <w:num w:numId="18" w16cid:durableId="2024896367">
    <w:abstractNumId w:val="6"/>
  </w:num>
  <w:num w:numId="19" w16cid:durableId="1712999104">
    <w:abstractNumId w:val="22"/>
  </w:num>
  <w:num w:numId="20" w16cid:durableId="1847480328">
    <w:abstractNumId w:val="8"/>
  </w:num>
  <w:num w:numId="21" w16cid:durableId="1454637105">
    <w:abstractNumId w:val="23"/>
  </w:num>
  <w:num w:numId="22" w16cid:durableId="1813404617">
    <w:abstractNumId w:val="9"/>
  </w:num>
  <w:num w:numId="23" w16cid:durableId="1130324814">
    <w:abstractNumId w:val="13"/>
  </w:num>
  <w:num w:numId="24" w16cid:durableId="1265111249">
    <w:abstractNumId w:val="20"/>
  </w:num>
  <w:num w:numId="25" w16cid:durableId="744373877">
    <w:abstractNumId w:val="28"/>
  </w:num>
  <w:num w:numId="26" w16cid:durableId="1647514242">
    <w:abstractNumId w:val="11"/>
  </w:num>
  <w:num w:numId="27" w16cid:durableId="548541037">
    <w:abstractNumId w:val="19"/>
  </w:num>
  <w:num w:numId="28" w16cid:durableId="1679577676">
    <w:abstractNumId w:val="29"/>
  </w:num>
  <w:num w:numId="29" w16cid:durableId="273100303">
    <w:abstractNumId w:val="21"/>
  </w:num>
  <w:num w:numId="30" w16cid:durableId="1575630080">
    <w:abstractNumId w:val="26"/>
  </w:num>
  <w:num w:numId="31" w16cid:durableId="1880894837">
    <w:abstractNumId w:val="27"/>
  </w:num>
  <w:num w:numId="32" w16cid:durableId="20886520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B09"/>
    <w:rsid w:val="B7F3DE63"/>
    <w:rsid w:val="DBD7FB3B"/>
    <w:rsid w:val="DEFFFDFE"/>
    <w:rsid w:val="DFF98825"/>
    <w:rsid w:val="E6EF3FED"/>
    <w:rsid w:val="00006C08"/>
    <w:rsid w:val="000806C1"/>
    <w:rsid w:val="000A6659"/>
    <w:rsid w:val="000C0856"/>
    <w:rsid w:val="000D1FFD"/>
    <w:rsid w:val="001260C8"/>
    <w:rsid w:val="00171146"/>
    <w:rsid w:val="0018365A"/>
    <w:rsid w:val="001A718F"/>
    <w:rsid w:val="001B6C5B"/>
    <w:rsid w:val="00206CBE"/>
    <w:rsid w:val="002206BE"/>
    <w:rsid w:val="00246265"/>
    <w:rsid w:val="002C79B4"/>
    <w:rsid w:val="002D3B09"/>
    <w:rsid w:val="002D5A45"/>
    <w:rsid w:val="002F32A7"/>
    <w:rsid w:val="003110D6"/>
    <w:rsid w:val="00324122"/>
    <w:rsid w:val="00342F44"/>
    <w:rsid w:val="003A29C4"/>
    <w:rsid w:val="003A3858"/>
    <w:rsid w:val="003D14BB"/>
    <w:rsid w:val="003D7360"/>
    <w:rsid w:val="00470B0E"/>
    <w:rsid w:val="00476365"/>
    <w:rsid w:val="00513301"/>
    <w:rsid w:val="0055241D"/>
    <w:rsid w:val="00590B0A"/>
    <w:rsid w:val="005B4EEB"/>
    <w:rsid w:val="006469D7"/>
    <w:rsid w:val="006A1033"/>
    <w:rsid w:val="006E1F37"/>
    <w:rsid w:val="006F7B41"/>
    <w:rsid w:val="007332BF"/>
    <w:rsid w:val="007509F1"/>
    <w:rsid w:val="00754DE0"/>
    <w:rsid w:val="007D57B4"/>
    <w:rsid w:val="007D78BD"/>
    <w:rsid w:val="007E2B69"/>
    <w:rsid w:val="00835027"/>
    <w:rsid w:val="00850282"/>
    <w:rsid w:val="008B4A0F"/>
    <w:rsid w:val="008D19A6"/>
    <w:rsid w:val="008F725B"/>
    <w:rsid w:val="0092687B"/>
    <w:rsid w:val="0094151B"/>
    <w:rsid w:val="009E1CE1"/>
    <w:rsid w:val="00A20703"/>
    <w:rsid w:val="00A2460C"/>
    <w:rsid w:val="00A66B7D"/>
    <w:rsid w:val="00AD0D33"/>
    <w:rsid w:val="00AF540E"/>
    <w:rsid w:val="00B155EE"/>
    <w:rsid w:val="00B6539C"/>
    <w:rsid w:val="00B9392E"/>
    <w:rsid w:val="00C4618D"/>
    <w:rsid w:val="00CB6AB9"/>
    <w:rsid w:val="00CE05DC"/>
    <w:rsid w:val="00CF2C6B"/>
    <w:rsid w:val="00D070C2"/>
    <w:rsid w:val="00D84A45"/>
    <w:rsid w:val="00DE673B"/>
    <w:rsid w:val="00E876D6"/>
    <w:rsid w:val="00EA7A3A"/>
    <w:rsid w:val="00EB105A"/>
    <w:rsid w:val="00F26A8F"/>
    <w:rsid w:val="00F630E5"/>
    <w:rsid w:val="00F8724A"/>
    <w:rsid w:val="00F92F3E"/>
    <w:rsid w:val="00FA2FE1"/>
    <w:rsid w:val="00FA5600"/>
    <w:rsid w:val="00FA6C43"/>
    <w:rsid w:val="00FA6D8B"/>
    <w:rsid w:val="00FF77E0"/>
    <w:rsid w:val="049011C3"/>
    <w:rsid w:val="27DFE954"/>
    <w:rsid w:val="32D47404"/>
    <w:rsid w:val="49F23D88"/>
    <w:rsid w:val="5EE76B31"/>
    <w:rsid w:val="5F58B48A"/>
    <w:rsid w:val="5F6FF7BB"/>
    <w:rsid w:val="74D96914"/>
    <w:rsid w:val="75710884"/>
    <w:rsid w:val="7B870E56"/>
    <w:rsid w:val="7FA65361"/>
    <w:rsid w:val="7FFFFC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41DD2F"/>
  <w15:chartTrackingRefBased/>
  <w15:docId w15:val="{016C3B08-5059-4F3F-9DBC-CA2599142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509F1"/>
    <w:pPr>
      <w:widowControl w:val="0"/>
      <w:jc w:val="both"/>
    </w:pPr>
    <w:rPr>
      <w:kern w:val="2"/>
      <w:sz w:val="21"/>
      <w:szCs w:val="22"/>
    </w:rPr>
  </w:style>
  <w:style w:type="paragraph" w:styleId="1">
    <w:name w:val="heading 1"/>
    <w:basedOn w:val="a"/>
    <w:next w:val="a"/>
    <w:link w:val="10"/>
    <w:qFormat/>
    <w:pPr>
      <w:keepNext/>
      <w:keepLines/>
      <w:numPr>
        <w:numId w:val="1"/>
      </w:numPr>
      <w:tabs>
        <w:tab w:val="left" w:pos="418"/>
      </w:tabs>
      <w:spacing w:before="340" w:after="330" w:line="576" w:lineRule="auto"/>
      <w:ind w:left="432"/>
      <w:jc w:val="center"/>
      <w:outlineLvl w:val="0"/>
    </w:pPr>
    <w:rPr>
      <w:rFonts w:ascii="等线" w:hAnsi="等线"/>
      <w:b/>
      <w:kern w:val="44"/>
      <w:sz w:val="44"/>
      <w:szCs w:val="24"/>
    </w:rPr>
  </w:style>
  <w:style w:type="paragraph" w:styleId="2">
    <w:name w:val="heading 2"/>
    <w:basedOn w:val="a"/>
    <w:next w:val="a"/>
    <w:link w:val="20"/>
    <w:qFormat/>
    <w:pPr>
      <w:keepNext/>
      <w:keepLines/>
      <w:numPr>
        <w:ilvl w:val="1"/>
        <w:numId w:val="1"/>
      </w:numPr>
      <w:tabs>
        <w:tab w:val="left" w:pos="418"/>
      </w:tabs>
      <w:spacing w:before="260" w:after="260"/>
      <w:outlineLvl w:val="1"/>
    </w:pPr>
    <w:rPr>
      <w:rFonts w:ascii="DejaVu Sans" w:hAnsi="DejaVu Sans"/>
      <w:b/>
      <w:sz w:val="32"/>
      <w:szCs w:val="24"/>
    </w:rPr>
  </w:style>
  <w:style w:type="paragraph" w:styleId="3">
    <w:name w:val="heading 3"/>
    <w:basedOn w:val="a"/>
    <w:next w:val="a"/>
    <w:link w:val="30"/>
    <w:uiPriority w:val="9"/>
    <w:qFormat/>
    <w:pPr>
      <w:keepNext/>
      <w:keepLines/>
      <w:numPr>
        <w:ilvl w:val="2"/>
        <w:numId w:val="1"/>
      </w:numPr>
      <w:tabs>
        <w:tab w:val="left" w:pos="418"/>
      </w:tabs>
      <w:spacing w:before="140" w:after="140"/>
      <w:outlineLvl w:val="2"/>
    </w:pPr>
    <w:rPr>
      <w:rFonts w:ascii="等线" w:hAnsi="等线"/>
      <w:b/>
      <w:sz w:val="28"/>
    </w:rPr>
  </w:style>
  <w:style w:type="paragraph" w:styleId="4">
    <w:name w:val="heading 4"/>
    <w:basedOn w:val="a"/>
    <w:next w:val="a"/>
    <w:link w:val="40"/>
    <w:uiPriority w:val="9"/>
    <w:qFormat/>
    <w:pPr>
      <w:keepNext/>
      <w:keepLines/>
      <w:numPr>
        <w:ilvl w:val="3"/>
        <w:numId w:val="1"/>
      </w:numPr>
      <w:tabs>
        <w:tab w:val="left" w:pos="418"/>
      </w:tabs>
      <w:outlineLvl w:val="3"/>
    </w:pPr>
    <w:rPr>
      <w:rFonts w:ascii="Arial" w:hAnsi="Arial"/>
      <w:b/>
    </w:rPr>
  </w:style>
  <w:style w:type="paragraph" w:styleId="5">
    <w:name w:val="heading 5"/>
    <w:basedOn w:val="a"/>
    <w:next w:val="a"/>
    <w:uiPriority w:val="9"/>
    <w:qFormat/>
    <w:pPr>
      <w:numPr>
        <w:ilvl w:val="4"/>
        <w:numId w:val="1"/>
      </w:numPr>
      <w:tabs>
        <w:tab w:val="left" w:pos="418"/>
      </w:tabs>
      <w:spacing w:before="100" w:beforeAutospacing="1" w:after="100" w:afterAutospacing="1"/>
      <w:jc w:val="left"/>
      <w:outlineLvl w:val="4"/>
    </w:pPr>
    <w:rPr>
      <w:rFonts w:ascii="宋体" w:hAnsi="宋体" w:hint="eastAsia"/>
      <w:b/>
      <w:bCs/>
      <w:kern w:val="0"/>
      <w:sz w:val="20"/>
      <w:szCs w:val="20"/>
    </w:rPr>
  </w:style>
  <w:style w:type="paragraph" w:styleId="6">
    <w:name w:val="heading 6"/>
    <w:basedOn w:val="a"/>
    <w:next w:val="a"/>
    <w:uiPriority w:val="9"/>
    <w:qFormat/>
    <w:pPr>
      <w:keepNext/>
      <w:keepLines/>
      <w:numPr>
        <w:ilvl w:val="5"/>
        <w:numId w:val="1"/>
      </w:numPr>
      <w:spacing w:before="240" w:after="64" w:line="317" w:lineRule="auto"/>
      <w:outlineLvl w:val="5"/>
    </w:pPr>
    <w:rPr>
      <w:rFonts w:ascii="Arial" w:eastAsia="黑体" w:hAnsi="Arial"/>
      <w:b/>
      <w:sz w:val="24"/>
    </w:rPr>
  </w:style>
  <w:style w:type="paragraph" w:styleId="7">
    <w:name w:val="heading 7"/>
    <w:basedOn w:val="a"/>
    <w:next w:val="a"/>
    <w:uiPriority w:val="9"/>
    <w:qFormat/>
    <w:pPr>
      <w:keepNext/>
      <w:keepLines/>
      <w:numPr>
        <w:ilvl w:val="6"/>
        <w:numId w:val="1"/>
      </w:numPr>
      <w:spacing w:before="240" w:after="64" w:line="317" w:lineRule="auto"/>
      <w:outlineLvl w:val="6"/>
    </w:pPr>
    <w:rPr>
      <w:b/>
      <w:sz w:val="24"/>
    </w:rPr>
  </w:style>
  <w:style w:type="paragraph" w:styleId="8">
    <w:name w:val="heading 8"/>
    <w:basedOn w:val="a"/>
    <w:next w:val="a"/>
    <w:uiPriority w:val="9"/>
    <w:qFormat/>
    <w:pPr>
      <w:keepNext/>
      <w:keepLines/>
      <w:numPr>
        <w:ilvl w:val="7"/>
        <w:numId w:val="1"/>
      </w:numPr>
      <w:spacing w:before="240" w:after="64" w:line="317" w:lineRule="auto"/>
      <w:outlineLvl w:val="7"/>
    </w:pPr>
    <w:rPr>
      <w:rFonts w:ascii="Arial" w:eastAsia="黑体" w:hAnsi="Arial"/>
      <w:sz w:val="24"/>
    </w:rPr>
  </w:style>
  <w:style w:type="paragraph" w:styleId="9">
    <w:name w:val="heading 9"/>
    <w:basedOn w:val="a"/>
    <w:next w:val="a"/>
    <w:uiPriority w:val="9"/>
    <w:qFormat/>
    <w:pPr>
      <w:keepNext/>
      <w:keepLines/>
      <w:numPr>
        <w:ilvl w:val="8"/>
        <w:numId w:val="1"/>
      </w:numPr>
      <w:spacing w:before="240" w:after="64" w:line="317" w:lineRule="auto"/>
      <w:outlineLvl w:val="8"/>
    </w:pPr>
    <w:rPr>
      <w:rFonts w:ascii="Arial" w:eastAsia="黑体" w:hAnsi="Ari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Pr>
      <w:rFonts w:ascii="等线" w:eastAsia="等线" w:hAnsi="等线"/>
      <w:b/>
      <w:kern w:val="44"/>
      <w:sz w:val="44"/>
      <w:szCs w:val="24"/>
      <w:lang w:val="en-US"/>
    </w:rPr>
  </w:style>
  <w:style w:type="character" w:customStyle="1" w:styleId="20">
    <w:name w:val="标题 2 字符"/>
    <w:link w:val="2"/>
    <w:qFormat/>
    <w:rPr>
      <w:rFonts w:ascii="DejaVu Sans" w:eastAsia="等线" w:hAnsi="DejaVu Sans"/>
      <w:b/>
      <w:kern w:val="2"/>
      <w:sz w:val="32"/>
      <w:szCs w:val="24"/>
      <w:lang w:val="en-US"/>
    </w:rPr>
  </w:style>
  <w:style w:type="character" w:customStyle="1" w:styleId="30">
    <w:name w:val="标题 3 字符"/>
    <w:link w:val="3"/>
    <w:uiPriority w:val="9"/>
    <w:qFormat/>
    <w:rPr>
      <w:rFonts w:ascii="等线" w:hAnsi="等线"/>
      <w:b/>
      <w:sz w:val="28"/>
    </w:rPr>
  </w:style>
  <w:style w:type="character" w:customStyle="1" w:styleId="40">
    <w:name w:val="标题 4 字符"/>
    <w:link w:val="4"/>
    <w:uiPriority w:val="9"/>
    <w:qFormat/>
    <w:rPr>
      <w:rFonts w:ascii="Arial" w:hAnsi="Arial"/>
      <w:b/>
      <w:sz w:val="21"/>
    </w:rPr>
  </w:style>
  <w:style w:type="paragraph" w:styleId="a3">
    <w:name w:val="endnote text"/>
    <w:basedOn w:val="a"/>
    <w:link w:val="a4"/>
    <w:uiPriority w:val="99"/>
    <w:unhideWhenUsed/>
    <w:qFormat/>
    <w:pPr>
      <w:snapToGrid w:val="0"/>
      <w:jc w:val="left"/>
    </w:pPr>
  </w:style>
  <w:style w:type="character" w:customStyle="1" w:styleId="a4">
    <w:name w:val="尾注文本 字符"/>
    <w:link w:val="a3"/>
    <w:qFormat/>
  </w:style>
  <w:style w:type="paragraph" w:styleId="a5">
    <w:name w:val="footer"/>
    <w:basedOn w:val="a"/>
    <w:link w:val="a6"/>
    <w:qFormat/>
    <w:pPr>
      <w:tabs>
        <w:tab w:val="center" w:pos="4153"/>
        <w:tab w:val="right" w:pos="8306"/>
      </w:tabs>
      <w:snapToGrid w:val="0"/>
      <w:jc w:val="left"/>
    </w:pPr>
    <w:rPr>
      <w:sz w:val="18"/>
      <w:szCs w:val="18"/>
    </w:rPr>
  </w:style>
  <w:style w:type="character" w:customStyle="1" w:styleId="a6">
    <w:name w:val="页脚 字符"/>
    <w:link w:val="a5"/>
    <w:qFormat/>
    <w:rPr>
      <w:kern w:val="2"/>
      <w:sz w:val="18"/>
      <w:szCs w:val="18"/>
      <w:lang w:val="en-US"/>
    </w:rPr>
  </w:style>
  <w:style w:type="paragraph" w:styleId="a7">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widowControl/>
      <w:spacing w:line="360" w:lineRule="auto"/>
      <w:jc w:val="left"/>
    </w:pPr>
    <w:rPr>
      <w:rFonts w:ascii="宋体" w:hAnsi="宋体" w:cs="宋体"/>
      <w:b/>
      <w:kern w:val="0"/>
      <w:sz w:val="28"/>
      <w:szCs w:val="24"/>
    </w:rPr>
  </w:style>
  <w:style w:type="paragraph" w:styleId="TOC2">
    <w:name w:val="toc 2"/>
    <w:basedOn w:val="a"/>
    <w:next w:val="a"/>
    <w:uiPriority w:val="39"/>
    <w:qFormat/>
    <w:pPr>
      <w:widowControl/>
      <w:ind w:leftChars="200" w:left="420"/>
      <w:jc w:val="left"/>
    </w:pPr>
    <w:rPr>
      <w:rFonts w:ascii="宋体" w:hAnsi="宋体" w:cs="宋体"/>
      <w:kern w:val="0"/>
      <w:sz w:val="24"/>
      <w:szCs w:val="24"/>
    </w:rPr>
  </w:style>
  <w:style w:type="paragraph" w:styleId="a8">
    <w:name w:val="Normal (Web)"/>
    <w:basedOn w:val="a"/>
    <w:uiPriority w:val="99"/>
    <w:unhideWhenUsed/>
    <w:qFormat/>
    <w:pPr>
      <w:spacing w:before="100" w:beforeAutospacing="1" w:after="100" w:afterAutospacing="1"/>
      <w:jc w:val="left"/>
    </w:pPr>
    <w:rPr>
      <w:kern w:val="0"/>
      <w:sz w:val="24"/>
    </w:rPr>
  </w:style>
  <w:style w:type="table" w:styleId="a9">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uiPriority w:val="22"/>
    <w:qFormat/>
    <w:rPr>
      <w:b/>
    </w:rPr>
  </w:style>
  <w:style w:type="character" w:styleId="ab">
    <w:name w:val="endnote reference"/>
    <w:uiPriority w:val="99"/>
    <w:unhideWhenUsed/>
    <w:qFormat/>
    <w:rPr>
      <w:rFonts w:ascii="Times New Roman" w:eastAsia="宋体" w:hAnsi="Times New Roman"/>
      <w:vertAlign w:val="baseline"/>
    </w:rPr>
  </w:style>
  <w:style w:type="character" w:styleId="ac">
    <w:name w:val="page number"/>
    <w:qFormat/>
  </w:style>
  <w:style w:type="character" w:styleId="ad">
    <w:name w:val="Emphasis"/>
    <w:uiPriority w:val="20"/>
    <w:qFormat/>
    <w:rPr>
      <w:i/>
    </w:rPr>
  </w:style>
  <w:style w:type="character" w:styleId="ae">
    <w:name w:val="Hyperlink"/>
    <w:uiPriority w:val="99"/>
    <w:unhideWhenUsed/>
    <w:qFormat/>
    <w:rPr>
      <w:color w:val="0000FF"/>
      <w:u w:val="single"/>
    </w:rPr>
  </w:style>
  <w:style w:type="paragraph" w:customStyle="1" w:styleId="11">
    <w:name w:val="列表段落1"/>
    <w:basedOn w:val="a"/>
    <w:uiPriority w:val="99"/>
    <w:qFormat/>
    <w:pPr>
      <w:widowControl/>
      <w:ind w:firstLineChars="200" w:firstLine="420"/>
      <w:jc w:val="left"/>
    </w:pPr>
    <w:rPr>
      <w:rFonts w:ascii="宋体" w:hAnsi="宋体" w:cs="宋体"/>
      <w:kern w:val="0"/>
      <w:sz w:val="24"/>
      <w:szCs w:val="24"/>
    </w:rPr>
  </w:style>
  <w:style w:type="paragraph" w:styleId="af">
    <w:name w:val="List Paragraph"/>
    <w:basedOn w:val="a"/>
    <w:uiPriority w:val="99"/>
    <w:unhideWhenUsed/>
    <w:rsid w:val="00F26A8F"/>
    <w:pPr>
      <w:ind w:firstLineChars="200" w:firstLine="420"/>
    </w:pPr>
    <w:rPr>
      <w:rFonts w:ascii="等线" w:eastAsia="等线" w:hAnsi="等线"/>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487463">
      <w:bodyDiv w:val="1"/>
      <w:marLeft w:val="0"/>
      <w:marRight w:val="0"/>
      <w:marTop w:val="0"/>
      <w:marBottom w:val="0"/>
      <w:divBdr>
        <w:top w:val="none" w:sz="0" w:space="0" w:color="auto"/>
        <w:left w:val="none" w:sz="0" w:space="0" w:color="auto"/>
        <w:bottom w:val="none" w:sz="0" w:space="0" w:color="auto"/>
        <w:right w:val="none" w:sz="0" w:space="0" w:color="auto"/>
      </w:divBdr>
    </w:div>
    <w:div w:id="285433006">
      <w:bodyDiv w:val="1"/>
      <w:marLeft w:val="0"/>
      <w:marRight w:val="0"/>
      <w:marTop w:val="0"/>
      <w:marBottom w:val="0"/>
      <w:divBdr>
        <w:top w:val="none" w:sz="0" w:space="0" w:color="auto"/>
        <w:left w:val="none" w:sz="0" w:space="0" w:color="auto"/>
        <w:bottom w:val="none" w:sz="0" w:space="0" w:color="auto"/>
        <w:right w:val="none" w:sz="0" w:space="0" w:color="auto"/>
      </w:divBdr>
    </w:div>
    <w:div w:id="384567725">
      <w:bodyDiv w:val="1"/>
      <w:marLeft w:val="0"/>
      <w:marRight w:val="0"/>
      <w:marTop w:val="0"/>
      <w:marBottom w:val="0"/>
      <w:divBdr>
        <w:top w:val="none" w:sz="0" w:space="0" w:color="auto"/>
        <w:left w:val="none" w:sz="0" w:space="0" w:color="auto"/>
        <w:bottom w:val="none" w:sz="0" w:space="0" w:color="auto"/>
        <w:right w:val="none" w:sz="0" w:space="0" w:color="auto"/>
      </w:divBdr>
    </w:div>
    <w:div w:id="455874415">
      <w:bodyDiv w:val="1"/>
      <w:marLeft w:val="0"/>
      <w:marRight w:val="0"/>
      <w:marTop w:val="0"/>
      <w:marBottom w:val="0"/>
      <w:divBdr>
        <w:top w:val="none" w:sz="0" w:space="0" w:color="auto"/>
        <w:left w:val="none" w:sz="0" w:space="0" w:color="auto"/>
        <w:bottom w:val="none" w:sz="0" w:space="0" w:color="auto"/>
        <w:right w:val="none" w:sz="0" w:space="0" w:color="auto"/>
      </w:divBdr>
    </w:div>
    <w:div w:id="564610140">
      <w:bodyDiv w:val="1"/>
      <w:marLeft w:val="0"/>
      <w:marRight w:val="0"/>
      <w:marTop w:val="0"/>
      <w:marBottom w:val="0"/>
      <w:divBdr>
        <w:top w:val="none" w:sz="0" w:space="0" w:color="auto"/>
        <w:left w:val="none" w:sz="0" w:space="0" w:color="auto"/>
        <w:bottom w:val="none" w:sz="0" w:space="0" w:color="auto"/>
        <w:right w:val="none" w:sz="0" w:space="0" w:color="auto"/>
      </w:divBdr>
    </w:div>
    <w:div w:id="721489307">
      <w:bodyDiv w:val="1"/>
      <w:marLeft w:val="0"/>
      <w:marRight w:val="0"/>
      <w:marTop w:val="0"/>
      <w:marBottom w:val="0"/>
      <w:divBdr>
        <w:top w:val="none" w:sz="0" w:space="0" w:color="auto"/>
        <w:left w:val="none" w:sz="0" w:space="0" w:color="auto"/>
        <w:bottom w:val="none" w:sz="0" w:space="0" w:color="auto"/>
        <w:right w:val="none" w:sz="0" w:space="0" w:color="auto"/>
      </w:divBdr>
    </w:div>
    <w:div w:id="1012876941">
      <w:bodyDiv w:val="1"/>
      <w:marLeft w:val="0"/>
      <w:marRight w:val="0"/>
      <w:marTop w:val="0"/>
      <w:marBottom w:val="0"/>
      <w:divBdr>
        <w:top w:val="none" w:sz="0" w:space="0" w:color="auto"/>
        <w:left w:val="none" w:sz="0" w:space="0" w:color="auto"/>
        <w:bottom w:val="none" w:sz="0" w:space="0" w:color="auto"/>
        <w:right w:val="none" w:sz="0" w:space="0" w:color="auto"/>
      </w:divBdr>
    </w:div>
    <w:div w:id="1197160777">
      <w:bodyDiv w:val="1"/>
      <w:marLeft w:val="0"/>
      <w:marRight w:val="0"/>
      <w:marTop w:val="0"/>
      <w:marBottom w:val="0"/>
      <w:divBdr>
        <w:top w:val="none" w:sz="0" w:space="0" w:color="auto"/>
        <w:left w:val="none" w:sz="0" w:space="0" w:color="auto"/>
        <w:bottom w:val="none" w:sz="0" w:space="0" w:color="auto"/>
        <w:right w:val="none" w:sz="0" w:space="0" w:color="auto"/>
      </w:divBdr>
    </w:div>
    <w:div w:id="1284001374">
      <w:bodyDiv w:val="1"/>
      <w:marLeft w:val="0"/>
      <w:marRight w:val="0"/>
      <w:marTop w:val="0"/>
      <w:marBottom w:val="0"/>
      <w:divBdr>
        <w:top w:val="none" w:sz="0" w:space="0" w:color="auto"/>
        <w:left w:val="none" w:sz="0" w:space="0" w:color="auto"/>
        <w:bottom w:val="none" w:sz="0" w:space="0" w:color="auto"/>
        <w:right w:val="none" w:sz="0" w:space="0" w:color="auto"/>
      </w:divBdr>
    </w:div>
    <w:div w:id="1323968650">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DB169-2890-4F6D-8BB7-BF32C8FB0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1216</Words>
  <Characters>6936</Characters>
  <Application>Microsoft Office Word</Application>
  <DocSecurity>0</DocSecurity>
  <Lines>57</Lines>
  <Paragraphs>16</Paragraphs>
  <ScaleCrop>false</ScaleCrop>
  <Company/>
  <LinksUpToDate>false</LinksUpToDate>
  <CharactersWithSpaces>8136</CharactersWithSpaces>
  <SharedDoc>false</SharedDoc>
  <HLinks>
    <vt:vector size="96" baseType="variant">
      <vt:variant>
        <vt:i4>3080197</vt:i4>
      </vt:variant>
      <vt:variant>
        <vt:i4>92</vt:i4>
      </vt:variant>
      <vt:variant>
        <vt:i4>0</vt:i4>
      </vt:variant>
      <vt:variant>
        <vt:i4>5</vt:i4>
      </vt:variant>
      <vt:variant>
        <vt:lpwstr/>
      </vt:variant>
      <vt:variant>
        <vt:lpwstr>_Toc1948545805</vt:lpwstr>
      </vt:variant>
      <vt:variant>
        <vt:i4>1507385</vt:i4>
      </vt:variant>
      <vt:variant>
        <vt:i4>86</vt:i4>
      </vt:variant>
      <vt:variant>
        <vt:i4>0</vt:i4>
      </vt:variant>
      <vt:variant>
        <vt:i4>5</vt:i4>
      </vt:variant>
      <vt:variant>
        <vt:lpwstr/>
      </vt:variant>
      <vt:variant>
        <vt:lpwstr>_Toc431383435</vt:lpwstr>
      </vt:variant>
      <vt:variant>
        <vt:i4>2686991</vt:i4>
      </vt:variant>
      <vt:variant>
        <vt:i4>80</vt:i4>
      </vt:variant>
      <vt:variant>
        <vt:i4>0</vt:i4>
      </vt:variant>
      <vt:variant>
        <vt:i4>5</vt:i4>
      </vt:variant>
      <vt:variant>
        <vt:lpwstr/>
      </vt:variant>
      <vt:variant>
        <vt:lpwstr>_Toc1354815068</vt:lpwstr>
      </vt:variant>
      <vt:variant>
        <vt:i4>1376306</vt:i4>
      </vt:variant>
      <vt:variant>
        <vt:i4>74</vt:i4>
      </vt:variant>
      <vt:variant>
        <vt:i4>0</vt:i4>
      </vt:variant>
      <vt:variant>
        <vt:i4>5</vt:i4>
      </vt:variant>
      <vt:variant>
        <vt:lpwstr/>
      </vt:variant>
      <vt:variant>
        <vt:lpwstr>_Toc327521447</vt:lpwstr>
      </vt:variant>
      <vt:variant>
        <vt:i4>2883599</vt:i4>
      </vt:variant>
      <vt:variant>
        <vt:i4>68</vt:i4>
      </vt:variant>
      <vt:variant>
        <vt:i4>0</vt:i4>
      </vt:variant>
      <vt:variant>
        <vt:i4>5</vt:i4>
      </vt:variant>
      <vt:variant>
        <vt:lpwstr/>
      </vt:variant>
      <vt:variant>
        <vt:lpwstr>_Toc1651113895</vt:lpwstr>
      </vt:variant>
      <vt:variant>
        <vt:i4>1638449</vt:i4>
      </vt:variant>
      <vt:variant>
        <vt:i4>62</vt:i4>
      </vt:variant>
      <vt:variant>
        <vt:i4>0</vt:i4>
      </vt:variant>
      <vt:variant>
        <vt:i4>5</vt:i4>
      </vt:variant>
      <vt:variant>
        <vt:lpwstr/>
      </vt:variant>
      <vt:variant>
        <vt:lpwstr>_Toc417458732</vt:lpwstr>
      </vt:variant>
      <vt:variant>
        <vt:i4>2818063</vt:i4>
      </vt:variant>
      <vt:variant>
        <vt:i4>56</vt:i4>
      </vt:variant>
      <vt:variant>
        <vt:i4>0</vt:i4>
      </vt:variant>
      <vt:variant>
        <vt:i4>5</vt:i4>
      </vt:variant>
      <vt:variant>
        <vt:lpwstr/>
      </vt:variant>
      <vt:variant>
        <vt:lpwstr>_Toc1640855877</vt:lpwstr>
      </vt:variant>
      <vt:variant>
        <vt:i4>1966139</vt:i4>
      </vt:variant>
      <vt:variant>
        <vt:i4>50</vt:i4>
      </vt:variant>
      <vt:variant>
        <vt:i4>0</vt:i4>
      </vt:variant>
      <vt:variant>
        <vt:i4>5</vt:i4>
      </vt:variant>
      <vt:variant>
        <vt:lpwstr/>
      </vt:variant>
      <vt:variant>
        <vt:lpwstr>_Toc64962863</vt:lpwstr>
      </vt:variant>
      <vt:variant>
        <vt:i4>2097153</vt:i4>
      </vt:variant>
      <vt:variant>
        <vt:i4>44</vt:i4>
      </vt:variant>
      <vt:variant>
        <vt:i4>0</vt:i4>
      </vt:variant>
      <vt:variant>
        <vt:i4>5</vt:i4>
      </vt:variant>
      <vt:variant>
        <vt:lpwstr/>
      </vt:variant>
      <vt:variant>
        <vt:lpwstr>_Toc1887268826</vt:lpwstr>
      </vt:variant>
      <vt:variant>
        <vt:i4>1900595</vt:i4>
      </vt:variant>
      <vt:variant>
        <vt:i4>38</vt:i4>
      </vt:variant>
      <vt:variant>
        <vt:i4>0</vt:i4>
      </vt:variant>
      <vt:variant>
        <vt:i4>5</vt:i4>
      </vt:variant>
      <vt:variant>
        <vt:lpwstr/>
      </vt:variant>
      <vt:variant>
        <vt:lpwstr>_Toc641610581</vt:lpwstr>
      </vt:variant>
      <vt:variant>
        <vt:i4>2883588</vt:i4>
      </vt:variant>
      <vt:variant>
        <vt:i4>32</vt:i4>
      </vt:variant>
      <vt:variant>
        <vt:i4>0</vt:i4>
      </vt:variant>
      <vt:variant>
        <vt:i4>5</vt:i4>
      </vt:variant>
      <vt:variant>
        <vt:lpwstr/>
      </vt:variant>
      <vt:variant>
        <vt:lpwstr>_Toc2115790305</vt:lpwstr>
      </vt:variant>
      <vt:variant>
        <vt:i4>1245240</vt:i4>
      </vt:variant>
      <vt:variant>
        <vt:i4>26</vt:i4>
      </vt:variant>
      <vt:variant>
        <vt:i4>0</vt:i4>
      </vt:variant>
      <vt:variant>
        <vt:i4>5</vt:i4>
      </vt:variant>
      <vt:variant>
        <vt:lpwstr/>
      </vt:variant>
      <vt:variant>
        <vt:lpwstr>_Toc193891343</vt:lpwstr>
      </vt:variant>
      <vt:variant>
        <vt:i4>2097152</vt:i4>
      </vt:variant>
      <vt:variant>
        <vt:i4>20</vt:i4>
      </vt:variant>
      <vt:variant>
        <vt:i4>0</vt:i4>
      </vt:variant>
      <vt:variant>
        <vt:i4>5</vt:i4>
      </vt:variant>
      <vt:variant>
        <vt:lpwstr/>
      </vt:variant>
      <vt:variant>
        <vt:lpwstr>_Toc1313851290</vt:lpwstr>
      </vt:variant>
      <vt:variant>
        <vt:i4>2359296</vt:i4>
      </vt:variant>
      <vt:variant>
        <vt:i4>14</vt:i4>
      </vt:variant>
      <vt:variant>
        <vt:i4>0</vt:i4>
      </vt:variant>
      <vt:variant>
        <vt:i4>5</vt:i4>
      </vt:variant>
      <vt:variant>
        <vt:lpwstr/>
      </vt:variant>
      <vt:variant>
        <vt:lpwstr>_Toc1616596339</vt:lpwstr>
      </vt:variant>
      <vt:variant>
        <vt:i4>2555912</vt:i4>
      </vt:variant>
      <vt:variant>
        <vt:i4>8</vt:i4>
      </vt:variant>
      <vt:variant>
        <vt:i4>0</vt:i4>
      </vt:variant>
      <vt:variant>
        <vt:i4>5</vt:i4>
      </vt:variant>
      <vt:variant>
        <vt:lpwstr/>
      </vt:variant>
      <vt:variant>
        <vt:lpwstr>_Toc1798443873</vt:lpwstr>
      </vt:variant>
      <vt:variant>
        <vt:i4>1310773</vt:i4>
      </vt:variant>
      <vt:variant>
        <vt:i4>2</vt:i4>
      </vt:variant>
      <vt:variant>
        <vt:i4>0</vt:i4>
      </vt:variant>
      <vt:variant>
        <vt:i4>5</vt:i4>
      </vt:variant>
      <vt:variant>
        <vt:lpwstr/>
      </vt:variant>
      <vt:variant>
        <vt:lpwstr>_Toc23363375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Fudan</dc:creator>
  <cp:keywords/>
  <cp:lastModifiedBy>巳茗 孟</cp:lastModifiedBy>
  <cp:revision>2</cp:revision>
  <dcterms:created xsi:type="dcterms:W3CDTF">2025-06-17T02:48:00Z</dcterms:created>
  <dcterms:modified xsi:type="dcterms:W3CDTF">2025-06-17T02:48:00Z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2052-12.1.0.17900</vt:lpwstr>
  </property>
  <property fmtid="{D5CDD505-2E9C-101B-9397-08002B2CF9AE}" pid="3" name="ICV">
    <vt:lpwstr>631F94DB34CFD026878D4D673D9B0BF6_43</vt:lpwstr>
  </property>
  <property fmtid="{D5CDD505-2E9C-101B-9397-08002B2CF9AE}" pid="4" name="KSOSaveFontToCloudKey">
    <vt:lpwstr>741029620_embed</vt:lpwstr>
  </property>
</Properties>
</file>