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80"/>
        <w:jc w:val="center"/>
      </w:pPr>
      <w:r>
        <w:rPr>
          <w:rFonts w:ascii="Microsoft YaHei" w:hAnsi="Microsoft YaHei" w:eastAsia="Microsoft YaHei"/>
          <w:b/>
          <w:color w:val="0E8A5F"/>
          <w:sz w:val="48"/>
        </w:rPr>
        <w:t>《Hello Armor：装甲板位姿解算》教案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5F6370"/>
          <w:sz w:val="26"/>
        </w:rPr>
        <w:t>视觉组第四讲 | 课程任务修订版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课程定位</w:t>
            </w:r>
          </w:p>
        </w:tc>
        <w:tc>
          <w:tcPr>
            <w:tcW w:type="dxa" w:w="3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承接 Lecture 3《Hello OOP》，将 Detector 的 4 个二维灯条端点变成装甲板相对相机的三维位姿。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授课时长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 分钟（1.5 小时）</w:t>
            </w:r>
          </w:p>
        </w:tc>
      </w:tr>
      <w:tr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适用对象</w:t>
            </w:r>
          </w:p>
        </w:tc>
        <w:tc>
          <w:tcPr>
            <w:tcW w:type="dxa" w:w="3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 C++、CMake、OpenCV 基础，以及 Camera / Detector 类阅读的视觉组新成员。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授课形式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讲授 + 现场演示 + 随堂编程</w:t>
            </w:r>
          </w:p>
        </w:tc>
      </w:tr>
      <w:tr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本讲产出</w:t>
            </w:r>
          </w:p>
        </w:tc>
        <w:tc>
          <w:tcPr>
            <w:tcW w:type="dxa" w:w="3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 PnP 位姿解算，显示 rvec、tvec、距离、瞄准 yaw/pitch 与重投影 RMS。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配套工程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lecture4/class 学生版；lecture4/answer 教师参考版</w:t>
            </w:r>
          </w:p>
        </w:tc>
      </w:tr>
      <w:tr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课程边界</w:t>
            </w:r>
          </w:p>
        </w:tc>
        <w:tc>
          <w:tcPr>
            <w:tcW w:type="dxa" w:w="3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本讲只完成相机坐标系内的位姿解算；手眼标定、弹道补偿和 IMU 融合留给后续课程。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6F0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核心验收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红色观测点与绿色重投影点基本重合</w:t>
            </w:r>
          </w:p>
        </w:tc>
      </w:tr>
    </w:tbl>
    <w:p>
      <w:pPr>
        <w:spacing w:before="720"/>
        <w:jc w:val="center"/>
      </w:pPr>
      <w:r>
        <w:rPr>
          <w:rFonts w:ascii="Microsoft YaHei" w:hAnsi="Microsoft YaHei" w:eastAsia="Microsoft YaHei"/>
          <w:color w:val="5F6370"/>
          <w:sz w:val="19"/>
        </w:rPr>
        <w:t>配套课件：Lecture4_HelloArmor_装甲板位姿解算_课程任务修订版_v4.pptx</w:t>
      </w:r>
    </w:p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一、教学目标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1. 知识与理解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理解为何 2D 检测结果不足以直接瞄准：距离和朝向仍未知，且像素位置会随目标姿态变化。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理解 PnP 的输入和输出：已知 3D-2D 对应点、相机内参与畸变参数，求 X_camera = R · X_armor + t。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理解 rvec / tvec 的物理含义；区分装甲板自身欧拉角与相机指向目标的 yaw / pitch。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理解重投影是位姿结果的现场自检手段，并能从高 RMS 追查点序或标定问题。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2. 技能与实践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能按左上、右上、右下、左下的固定顺序构造小装甲板 3D 点与检测到的 2D 点。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能调用 cv::solvePnP、cv::projectPoints，并通过 RMS 量化重投影误差。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能从 tvec 计算目标距离和相机坐标系下的瞄准 yaw / pitch，并用 CTest 验收自己的实现。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3. 工程素养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形成“检测输出需要通过几何验证”的习惯，不把 solvePnP 当作不可解释的黑箱。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知道当前模块的边界：本讲只到相机坐标系，不把未做手眼标定的结果当成云台或 IMU 坐标。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教学重点与难点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/>
          <w:sz w:val="21"/>
        </w:rPr>
        <w:t>重点：四点对应关系、cv::solvePnP 的输入输出、重投影验证。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1"/>
        </w:rPr>
        <w:t>难点：理解 tvec 与 rvec 的坐标系含义；区分目标自身姿态、相机瞄准角和后续云台控制量。</w:t>
      </w:r>
    </w:p>
    <w:p>
      <w:pPr>
        <w:spacing w:before="60" w:after="100" w:line="281" w:lineRule="auto"/>
        <w:ind w:left="227" w:right="227"/>
        <w:shd w:fill="EAF6F0"/>
      </w:pPr>
      <w:r>
        <w:rPr>
          <w:rFonts w:ascii="Microsoft YaHei" w:hAnsi="Microsoft YaHei" w:eastAsia="Microsoft YaHei"/>
          <w:color w:val="202433"/>
          <w:sz w:val="19"/>
        </w:rPr>
        <w:t>提示：本讲数据以 1280 × 1024 标定分辨率为前提。若视频或相机分辨率改变，必须匹配重标定后的内参或缩放内参。</w:t>
      </w:r>
    </w:p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二、90 分钟教学过程与时间分配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color w:val="5F6370"/>
          <w:sz w:val="19"/>
        </w:rPr>
        <w:t>课件共 37 页。下表的页码对应修订版课件，合计 90 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 / PPT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教师活动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学生活动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设计意图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0:00–0:02</w:t>
              <w:br/>
              <w:t>2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开场</w:t>
              <w:br/>
              <w:t>P.1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说明今天从“检测到装甲板”走到“得到可验证的三维位姿”。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确认本讲的最终画面与任务产出。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建立目标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0:02–0:03</w:t>
              <w:br/>
              <w:t>1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路线图</w:t>
              <w:br/>
              <w:t>P.2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快速说明 90 分钟的节奏，标出两段上机时间。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了解学习路径和上机节点。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掌握节奏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0:03–0:10</w:t>
              <w:br/>
              <w:t>7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复习导入</w:t>
              <w:br/>
              <w:t>P.3–6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回顾上一讲的 Camera、Detector、Armor；追问四个 2D 点还缺什么信息。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辨认 left/right 的 top/bottom，回答 2D 点不能直接给出的量。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承接 OOP 与检测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0:10–0:17</w:t>
              <w:br/>
              <w:t>7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为何需要位姿</w:t>
              <w:br/>
              <w:t>P.7–10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讲解位置 + 朝向；明确相机 x 右、y 下、z 前，以及装甲板局部原点在中心。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记录两套坐标系和小装甲板尺寸。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统一坐标约定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0:17–0:31</w:t>
              <w:br/>
              <w:t>14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PnP 原理与 API</w:t>
              <w:br/>
              <w:t>P.11–14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 X_camera = R · X_armor + t 解释 solvePnP；逐项说明 objectPoints、imagePoints、K、畸变、rvec、tvec。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把每个 API 参数连回对应的数据来源。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API 解释成几何关系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0:31–0:51</w:t>
              <w:br/>
              <w:t>20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上机一：Task 01–03</w:t>
              <w:br/>
              <w:t>P.15–20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演示目录、构建和资源复制；给出点序提示，巡场但不投放答案。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填写 3D 点、2D 点、solvePnP，运行并观察 tvec / rvec。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 PnP 主链路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0:51–1:05</w:t>
              <w:br/>
              <w:t>14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rvec 与旋转表示</w:t>
              <w:br/>
              <w:t>P.21–26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通过转动装甲板观察 rvec；讲 Rodrigues、旋转矩阵、欧拉角与万向锁。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说出 rvec 表示旋转轴与角；比较旋转量与瞄准角。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建立旋转直觉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1:05–1:21</w:t>
              <w:br/>
              <w:t>16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上机二：Task 04–05</w:t>
              <w:br/>
              <w:t>P.27–30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解释红色观测点、绿色重投影点和 RMS；说明 Task 05 的 yaw / pitch 是几何瞄准角。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补齐重投影、RMS、距离和瞄准角，截取验收画面。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建立可验证闭环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1:21–1:27</w:t>
              <w:br/>
              <w:t>6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坐标系全景</w:t>
              <w:br/>
              <w:t>P.31–33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说明相机到云台、云台到 IMU 仍需手眼标定；指出弹道补偿在之后加入。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标出本讲在自瞄管线中的位置。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控制课程边界</w:t>
            </w:r>
          </w:p>
        </w:tc>
      </w:tr>
      <w:tr>
        <w:tc>
          <w:tcPr>
            <w:tcW w:type="dxa" w:w="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1:27–1:30</w:t>
              <w:br/>
              <w:t>3 分钟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总结、作业与问答</w:t>
              <w:br/>
              <w:t>P.34–37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带学生用验收标准回顾本讲，布置必做和进阶作业。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自查代码与记录作业。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收束与延伸</w:t>
            </w:r>
          </w:p>
        </w:tc>
      </w:tr>
    </w:tbl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三、随堂任务设计与教师答案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color w:val="5F6370"/>
          <w:sz w:val="19"/>
        </w:rPr>
        <w:t>学生只修改 lecture4/class/src/main.cpp 和 lecture4/class/tasks/pose_solver.cpp 中标有 Task 的区域。answer/ 目录只供教师课前验证或课后讲评。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Task 01：定义小装甲板的 3D 点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0"/>
        </w:rPr>
        <w:t>坐标原点在装甲板中心。宽度为 0.135 m，高度为 0.056 m。点序固定为左上、右上、右下、左下。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const float half_width = static_cast&lt;float&gt;(kSmallArmorLightbarDistanceM / 2.0);</w:t>
        <w:br/>
      </w:r>
      <w:r>
        <w:rPr>
          <w:rFonts w:ascii="Consolas" w:hAnsi="Consolas" w:eastAsia="Consolas"/>
          <w:color w:val="202433"/>
          <w:sz w:val="17"/>
        </w:rPr>
        <w:t>const float half_height = static_cast&lt;float&gt;(kLightbarLengthM / 2.0);</w:t>
        <w:br/>
      </w:r>
      <w:r>
        <w:rPr>
          <w:rFonts w:ascii="Consolas" w:hAnsi="Consolas" w:eastAsia="Consolas"/>
          <w:color w:val="202433"/>
          <w:sz w:val="17"/>
        </w:rPr>
        <w:t>return {</w:t>
        <w:br/>
      </w:r>
      <w:r>
        <w:rPr>
          <w:rFonts w:ascii="Consolas" w:hAnsi="Consolas" w:eastAsia="Consolas"/>
          <w:color w:val="202433"/>
          <w:sz w:val="17"/>
        </w:rPr>
        <w:t xml:space="preserve">  {-half_width, -half_height, 0.0F},</w:t>
        <w:br/>
      </w:r>
      <w:r>
        <w:rPr>
          <w:rFonts w:ascii="Consolas" w:hAnsi="Consolas" w:eastAsia="Consolas"/>
          <w:color w:val="202433"/>
          <w:sz w:val="17"/>
        </w:rPr>
        <w:t xml:space="preserve">  { half_width, -half_height, 0.0F},</w:t>
        <w:br/>
      </w:r>
      <w:r>
        <w:rPr>
          <w:rFonts w:ascii="Consolas" w:hAnsi="Consolas" w:eastAsia="Consolas"/>
          <w:color w:val="202433"/>
          <w:sz w:val="17"/>
        </w:rPr>
        <w:t xml:space="preserve">  { half_width,  half_height, 0.0F},</w:t>
        <w:br/>
      </w:r>
      <w:r>
        <w:rPr>
          <w:rFonts w:ascii="Consolas" w:hAnsi="Consolas" w:eastAsia="Consolas"/>
          <w:color w:val="202433"/>
          <w:sz w:val="17"/>
        </w:rPr>
        <w:t xml:space="preserve">  {-half_width,  half_height, 0.0F},</w:t>
        <w:br/>
      </w:r>
      <w:r>
        <w:rPr>
          <w:rFonts w:ascii="Consolas" w:hAnsi="Consolas" w:eastAsia="Consolas"/>
          <w:color w:val="202433"/>
          <w:sz w:val="17"/>
        </w:rPr>
        <w:t>};</w:t>
      </w:r>
    </w:p>
    <w:p>
      <w:pPr>
        <w:spacing w:before="60" w:after="100" w:line="281" w:lineRule="auto"/>
        <w:ind w:left="227" w:right="227"/>
        <w:shd w:fill="EAF6F0"/>
      </w:pPr>
      <w:r>
        <w:rPr>
          <w:rFonts w:ascii="Microsoft YaHei" w:hAnsi="Microsoft YaHei" w:eastAsia="Microsoft YaHei"/>
          <w:color w:val="202433"/>
          <w:sz w:val="19"/>
        </w:rPr>
        <w:t>提示：不要把 Armor::center 当作图像中的真实四边形角点。PnP 需要的是能与物理 3D 点一一对应的四个端点。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Task 02：构造同序的 2D 像素点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const std::vector&lt;cv::Point2f&gt; image_points{</w:t>
        <w:br/>
      </w:r>
      <w:r>
        <w:rPr>
          <w:rFonts w:ascii="Consolas" w:hAnsi="Consolas" w:eastAsia="Consolas"/>
          <w:color w:val="202433"/>
          <w:sz w:val="17"/>
        </w:rPr>
        <w:t xml:space="preserve">  armor.left.top,</w:t>
        <w:br/>
      </w:r>
      <w:r>
        <w:rPr>
          <w:rFonts w:ascii="Consolas" w:hAnsi="Consolas" w:eastAsia="Consolas"/>
          <w:color w:val="202433"/>
          <w:sz w:val="17"/>
        </w:rPr>
        <w:t xml:space="preserve">  armor.right.top,</w:t>
        <w:br/>
      </w:r>
      <w:r>
        <w:rPr>
          <w:rFonts w:ascii="Consolas" w:hAnsi="Consolas" w:eastAsia="Consolas"/>
          <w:color w:val="202433"/>
          <w:sz w:val="17"/>
        </w:rPr>
        <w:t xml:space="preserve">  armor.right.bottom,</w:t>
        <w:br/>
      </w:r>
      <w:r>
        <w:rPr>
          <w:rFonts w:ascii="Consolas" w:hAnsi="Consolas" w:eastAsia="Consolas"/>
          <w:color w:val="202433"/>
          <w:sz w:val="17"/>
        </w:rPr>
        <w:t xml:space="preserve">  armor.left.bottom,</w:t>
        <w:br/>
      </w:r>
      <w:r>
        <w:rPr>
          <w:rFonts w:ascii="Consolas" w:hAnsi="Consolas" w:eastAsia="Consolas"/>
          <w:color w:val="202433"/>
          <w:sz w:val="17"/>
        </w:rPr>
        <w:t>};</w:t>
      </w:r>
    </w:p>
    <w:p>
      <w:pPr>
        <w:spacing w:before="60" w:after="100" w:line="281" w:lineRule="auto"/>
        <w:ind w:left="227" w:right="227"/>
        <w:shd w:fill="EAF6F0"/>
      </w:pPr>
      <w:r>
        <w:rPr>
          <w:rFonts w:ascii="Microsoft YaHei" w:hAnsi="Microsoft YaHei" w:eastAsia="Microsoft YaHei"/>
          <w:color w:val="202433"/>
          <w:sz w:val="19"/>
        </w:rPr>
        <w:t>提示：Task 01 与 Task 02 的序号必须一一对应。若交换两个点，即使 solvePnP 有输出，绿色重投影点也会明显偏离。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Task 03：调用 cv::solvePnP 并检查结果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const auto points_3d = object_points();</w:t>
        <w:br/>
      </w:r>
      <w:r>
        <w:rPr>
          <w:rFonts w:ascii="Consolas" w:hAnsi="Consolas" w:eastAsia="Consolas"/>
          <w:color w:val="202433"/>
          <w:sz w:val="17"/>
        </w:rPr>
        <w:t>if (image_points.size() != points_3d.size() || image_points.size() != 4) return std::nullopt;</w:t>
        <w:br/>
      </w:r>
      <w:r>
        <w:rPr>
          <w:rFonts w:ascii="Consolas" w:hAnsi="Consolas" w:eastAsia="Consolas"/>
          <w:color w:val="202433"/>
          <w:sz w:val="17"/>
        </w:rPr>
        <w:br/>
      </w:r>
      <w:r>
        <w:rPr>
          <w:rFonts w:ascii="Consolas" w:hAnsi="Consolas" w:eastAsia="Consolas"/>
          <w:color w:val="202433"/>
          <w:sz w:val="17"/>
        </w:rPr>
        <w:t>PoseResult pose;</w:t>
        <w:br/>
      </w:r>
      <w:r>
        <w:rPr>
          <w:rFonts w:ascii="Consolas" w:hAnsi="Consolas" w:eastAsia="Consolas"/>
          <w:color w:val="202433"/>
          <w:sz w:val="17"/>
        </w:rPr>
        <w:t>const bool solved = cv::solvePnP(</w:t>
        <w:br/>
      </w:r>
      <w:r>
        <w:rPr>
          <w:rFonts w:ascii="Consolas" w:hAnsi="Consolas" w:eastAsia="Consolas"/>
          <w:color w:val="202433"/>
          <w:sz w:val="17"/>
        </w:rPr>
        <w:t xml:space="preserve">  points_3d, image_points, camera_matrix_, distort_coeffs_,</w:t>
        <w:br/>
      </w:r>
      <w:r>
        <w:rPr>
          <w:rFonts w:ascii="Consolas" w:hAnsi="Consolas" w:eastAsia="Consolas"/>
          <w:color w:val="202433"/>
          <w:sz w:val="17"/>
        </w:rPr>
        <w:t xml:space="preserve">  pose.rvec, pose.tvec, false, cv::SOLVEPNP_ITERATIVE);</w:t>
        <w:br/>
      </w:r>
      <w:r>
        <w:rPr>
          <w:rFonts w:ascii="Consolas" w:hAnsi="Consolas" w:eastAsia="Consolas"/>
          <w:color w:val="202433"/>
          <w:sz w:val="17"/>
        </w:rPr>
        <w:t>if (!solved || pose.tvec[2] &lt;= 0.0) return std::nullopt;</w:t>
        <w:br/>
      </w:r>
      <w:r>
        <w:rPr>
          <w:rFonts w:ascii="Consolas" w:hAnsi="Consolas" w:eastAsia="Consolas"/>
          <w:color w:val="202433"/>
          <w:sz w:val="17"/>
        </w:rPr>
        <w:t>return pose;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color w:val="5F6370"/>
          <w:sz w:val="19"/>
        </w:rPr>
        <w:t>教师提示：tvec 的单位跟随 Task 01 的米制 3D 点。tvec[2] 为正表示目标在相机前方。</w:t>
      </w:r>
    </w:p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三、随堂任务设计与教师答案（续）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Task 04：重投影并计算 RMS</w:t>
      </w:r>
    </w:p>
    <w:p>
      <w:pPr>
        <w:spacing w:before="0" w:after="40" w:line="295" w:lineRule="auto"/>
      </w:pPr>
      <w:r>
        <w:rPr>
          <w:rFonts w:ascii="Microsoft YaHei" w:hAnsi="Microsoft YaHei" w:eastAsia="Microsoft YaHei"/>
          <w:b/>
          <w:sz w:val="19"/>
        </w:rPr>
        <w:t>reproject()：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std::vector&lt;cv::Point2f&gt; reprojected_points;</w:t>
        <w:br/>
      </w:r>
      <w:r>
        <w:rPr>
          <w:rFonts w:ascii="Consolas" w:hAnsi="Consolas" w:eastAsia="Consolas"/>
          <w:color w:val="202433"/>
          <w:sz w:val="17"/>
        </w:rPr>
        <w:t>cv::projectPoints(</w:t>
        <w:br/>
      </w:r>
      <w:r>
        <w:rPr>
          <w:rFonts w:ascii="Consolas" w:hAnsi="Consolas" w:eastAsia="Consolas"/>
          <w:color w:val="202433"/>
          <w:sz w:val="17"/>
        </w:rPr>
        <w:t xml:space="preserve">  object_points(), pose.rvec, pose.tvec,</w:t>
        <w:br/>
      </w:r>
      <w:r>
        <w:rPr>
          <w:rFonts w:ascii="Consolas" w:hAnsi="Consolas" w:eastAsia="Consolas"/>
          <w:color w:val="202433"/>
          <w:sz w:val="17"/>
        </w:rPr>
        <w:t xml:space="preserve">  camera_matrix_, distort_coeffs_, reprojected_points);</w:t>
        <w:br/>
      </w:r>
      <w:r>
        <w:rPr>
          <w:rFonts w:ascii="Consolas" w:hAnsi="Consolas" w:eastAsia="Consolas"/>
          <w:color w:val="202433"/>
          <w:sz w:val="17"/>
        </w:rPr>
        <w:t>return reprojected_points;</w:t>
      </w:r>
    </w:p>
    <w:p>
      <w:pPr>
        <w:spacing w:before="0" w:after="40" w:line="295" w:lineRule="auto"/>
      </w:pPr>
      <w:r>
        <w:rPr>
          <w:rFonts w:ascii="Microsoft YaHei" w:hAnsi="Microsoft YaHei" w:eastAsia="Microsoft YaHei"/>
          <w:b/>
          <w:sz w:val="19"/>
        </w:rPr>
        <w:t>reprojection_rms()：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if (image_points.empty() || image_points.size() != reprojected_points.size()) {</w:t>
        <w:br/>
      </w:r>
      <w:r>
        <w:rPr>
          <w:rFonts w:ascii="Consolas" w:hAnsi="Consolas" w:eastAsia="Consolas"/>
          <w:color w:val="202433"/>
          <w:sz w:val="17"/>
        </w:rPr>
        <w:t xml:space="preserve">  return std::numeric_limits&lt;double&gt;::infinity();</w:t>
        <w:br/>
      </w:r>
      <w:r>
        <w:rPr>
          <w:rFonts w:ascii="Consolas" w:hAnsi="Consolas" w:eastAsia="Consolas"/>
          <w:color w:val="202433"/>
          <w:sz w:val="17"/>
        </w:rPr>
        <w:t>}</w:t>
        <w:br/>
      </w:r>
      <w:r>
        <w:rPr>
          <w:rFonts w:ascii="Consolas" w:hAnsi="Consolas" w:eastAsia="Consolas"/>
          <w:color w:val="202433"/>
          <w:sz w:val="17"/>
        </w:rPr>
        <w:t>double squared_error_sum = 0.0;</w:t>
        <w:br/>
      </w:r>
      <w:r>
        <w:rPr>
          <w:rFonts w:ascii="Consolas" w:hAnsi="Consolas" w:eastAsia="Consolas"/>
          <w:color w:val="202433"/>
          <w:sz w:val="17"/>
        </w:rPr>
        <w:t>for (std::size_t i = 0; i &lt; image_points.size(); ++i) {</w:t>
        <w:br/>
      </w:r>
      <w:r>
        <w:rPr>
          <w:rFonts w:ascii="Consolas" w:hAnsi="Consolas" w:eastAsia="Consolas"/>
          <w:color w:val="202433"/>
          <w:sz w:val="17"/>
        </w:rPr>
        <w:t xml:space="preserve">  const cv::Point2f error = image_points[i] - reprojected_points[i];</w:t>
        <w:br/>
      </w:r>
      <w:r>
        <w:rPr>
          <w:rFonts w:ascii="Consolas" w:hAnsi="Consolas" w:eastAsia="Consolas"/>
          <w:color w:val="202433"/>
          <w:sz w:val="17"/>
        </w:rPr>
        <w:t xml:space="preserve">  squared_error_sum += error.dot(error);</w:t>
        <w:br/>
      </w:r>
      <w:r>
        <w:rPr>
          <w:rFonts w:ascii="Consolas" w:hAnsi="Consolas" w:eastAsia="Consolas"/>
          <w:color w:val="202433"/>
          <w:sz w:val="17"/>
        </w:rPr>
        <w:t>}</w:t>
        <w:br/>
      </w:r>
      <w:r>
        <w:rPr>
          <w:rFonts w:ascii="Consolas" w:hAnsi="Consolas" w:eastAsia="Consolas"/>
          <w:color w:val="202433"/>
          <w:sz w:val="17"/>
        </w:rPr>
        <w:t>return std::sqrt(squared_error_sum / static_cast&lt;double&gt;(image_points.size()));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0"/>
        </w:rPr>
        <w:t>现场观察：红色 O1–O4 是检测到的像素点，绿色 P1–P4 是由 PnP 位姿重投影出的像素点。稳定、清晰帧中两组点应基本重合；RMS 持续偏大时优先检查点序、尺寸和内参分辨率。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Task 05：从 tvec 得到距离与瞄准角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const double range_m = cv::norm(pose.tvec);</w:t>
        <w:br/>
      </w:r>
      <w:r>
        <w:rPr>
          <w:rFonts w:ascii="Consolas" w:hAnsi="Consolas" w:eastAsia="Consolas"/>
          <w:color w:val="202433"/>
          <w:sz w:val="17"/>
        </w:rPr>
        <w:t>const double horizontal_distance = std::hypot(tvec[0], tvec[2]);</w:t>
        <w:br/>
      </w:r>
      <w:r>
        <w:rPr>
          <w:rFonts w:ascii="Consolas" w:hAnsi="Consolas" w:eastAsia="Consolas"/>
          <w:color w:val="202433"/>
          <w:sz w:val="17"/>
        </w:rPr>
        <w:t>const double yaw_deg = std::atan2(tvec[0], tvec[2]) * 180.0 / CV_PI;</w:t>
        <w:br/>
      </w:r>
      <w:r>
        <w:rPr>
          <w:rFonts w:ascii="Consolas" w:hAnsi="Consolas" w:eastAsia="Consolas"/>
          <w:color w:val="202433"/>
          <w:sz w:val="17"/>
        </w:rPr>
        <w:t>const double pitch_deg = std::atan2(-tvec[1], horizontal_distance) * 180.0 / CV_PI;</w:t>
        <w:br/>
      </w:r>
      <w:r>
        <w:rPr>
          <w:rFonts w:ascii="Consolas" w:hAnsi="Consolas" w:eastAsia="Consolas"/>
          <w:color w:val="202433"/>
          <w:sz w:val="17"/>
        </w:rPr>
        <w:t>return {yaw_deg, pitch_deg};</w:t>
      </w:r>
    </w:p>
    <w:p>
      <w:pPr>
        <w:spacing w:before="60" w:after="100" w:line="281" w:lineRule="auto"/>
        <w:ind w:left="227" w:right="227"/>
        <w:shd w:fill="EAF6F0"/>
      </w:pPr>
      <w:r>
        <w:rPr>
          <w:rFonts w:ascii="Microsoft YaHei" w:hAnsi="Microsoft YaHei" w:eastAsia="Microsoft YaHei"/>
          <w:color w:val="202433"/>
          <w:sz w:val="19"/>
        </w:rPr>
        <w:t>提示：这里的 pitch 约定为“目标在相机上方时为正”，因此使用 -tvec[1]。它是几何瞄准角，不含弹道下坠、枪口到相机外参和云台零位。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进阶：rvec 与欧拉角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0"/>
        </w:rPr>
        <w:t>用 cv::Rodrigues 将 rvec 变为旋转矩阵，再在明确旋转顺序和坐标系约定后提取欧拉角。该结果描述装甲板自身的朝向，不替代 Task 05 的相机瞄准 yaw / pitch。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cv::Mat rmat;</w:t>
        <w:br/>
      </w:r>
      <w:r>
        <w:rPr>
          <w:rFonts w:ascii="Consolas" w:hAnsi="Consolas" w:eastAsia="Consolas"/>
          <w:color w:val="202433"/>
          <w:sz w:val="17"/>
        </w:rPr>
        <w:t>cv::Rodrigues(pose.rvec, rmat);</w:t>
        <w:br/>
      </w:r>
      <w:r>
        <w:rPr>
          <w:rFonts w:ascii="Consolas" w:hAnsi="Consolas" w:eastAsia="Consolas"/>
          <w:color w:val="202433"/>
          <w:sz w:val="17"/>
        </w:rPr>
        <w:t>// 选定旋转顺序后再提取欧拉角；记录顺序与坐标系，避免混用公式。</w:t>
      </w:r>
    </w:p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四、构建、验收与课堂调试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1. 课堂构建命令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cd lecture4/class</w:t>
        <w:br/>
      </w:r>
      <w:r>
        <w:rPr>
          <w:rFonts w:ascii="Consolas" w:hAnsi="Consolas" w:eastAsia="Consolas"/>
          <w:color w:val="202433"/>
          <w:sz w:val="17"/>
        </w:rPr>
        <w:t>cmake -S . -B build</w:t>
        <w:br/>
      </w:r>
      <w:r>
        <w:rPr>
          <w:rFonts w:ascii="Consolas" w:hAnsi="Consolas" w:eastAsia="Consolas"/>
          <w:color w:val="202433"/>
          <w:sz w:val="17"/>
        </w:rPr>
        <w:t>cmake --build build --target lecture4_class</w:t>
        <w:br/>
      </w:r>
      <w:r>
        <w:rPr>
          <w:rFonts w:ascii="Consolas" w:hAnsi="Consolas" w:eastAsia="Consolas"/>
          <w:color w:val="202433"/>
          <w:sz w:val="17"/>
        </w:rPr>
        <w:t>./build/lecture4_class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0"/>
        </w:rPr>
        <w:t>CMake 会把 video.avi 与 tiny_resnet.onnx 自动复制到 build/。学生应从 build/ 目录运行可执行文件，或直接使用 ./build/lecture4_class。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2. 自动验收</w:t>
      </w:r>
    </w:p>
    <w:p>
      <w:pPr>
        <w:keepLines/>
        <w:spacing w:before="60" w:after="120" w:line="240" w:lineRule="auto"/>
        <w:ind w:left="142" w:right="142"/>
        <w:shd w:fill="F2F4F5"/>
      </w:pPr>
      <w:r>
        <w:rPr>
          <w:rFonts w:ascii="Consolas" w:hAnsi="Consolas" w:eastAsia="Consolas"/>
          <w:color w:val="202433"/>
          <w:sz w:val="17"/>
        </w:rPr>
        <w:t># 学生完成填写后</w:t>
        <w:br/>
      </w:r>
      <w:r>
        <w:rPr>
          <w:rFonts w:ascii="Consolas" w:hAnsi="Consolas" w:eastAsia="Consolas"/>
          <w:color w:val="202433"/>
          <w:sz w:val="17"/>
        </w:rPr>
        <w:t>cmake --build build --target lecture4_pose_test</w:t>
        <w:br/>
      </w:r>
      <w:r>
        <w:rPr>
          <w:rFonts w:ascii="Consolas" w:hAnsi="Consolas" w:eastAsia="Consolas"/>
          <w:color w:val="202433"/>
          <w:sz w:val="17"/>
        </w:rPr>
        <w:t>ctest --test-dir build -R lecture4_pose_test --output-on-failure</w:t>
        <w:br/>
      </w:r>
      <w:r>
        <w:rPr>
          <w:rFonts w:ascii="Consolas" w:hAnsi="Consolas" w:eastAsia="Consolas"/>
          <w:color w:val="202433"/>
          <w:sz w:val="17"/>
        </w:rPr>
        <w:br/>
      </w:r>
      <w:r>
        <w:rPr>
          <w:rFonts w:ascii="Consolas" w:hAnsi="Consolas" w:eastAsia="Consolas"/>
          <w:color w:val="202433"/>
          <w:sz w:val="17"/>
        </w:rPr>
        <w:t># 教师课前验证参考答案</w:t>
        <w:br/>
      </w:r>
      <w:r>
        <w:rPr>
          <w:rFonts w:ascii="Consolas" w:hAnsi="Consolas" w:eastAsia="Consolas"/>
          <w:color w:val="202433"/>
          <w:sz w:val="17"/>
        </w:rPr>
        <w:t>cmake --build build --target lecture4_answer_test</w:t>
        <w:br/>
      </w:r>
      <w:r>
        <w:rPr>
          <w:rFonts w:ascii="Consolas" w:hAnsi="Consolas" w:eastAsia="Consolas"/>
          <w:color w:val="202433"/>
          <w:sz w:val="17"/>
        </w:rPr>
        <w:t>ctest --test-dir build -R lecture4_answer_test --output-on-failure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 w:val="0"/>
          <w:sz w:val="20"/>
        </w:rPr>
        <w:t>测试使用独立的合成 3D-2D 对应点，检查物理尺寸、点序、平移恢复、近零重投影误差、瞄准角公式和少于四点时的拒绝行为。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3. 课堂验收标准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基础通过</w:t>
            </w:r>
          </w:p>
        </w:tc>
        <w:tc>
          <w:tcPr>
            <w:tcW w:type="dxa" w:w="7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学生版可编译；检测到装甲板时能显示 tvec、rvec、距离、yaw / pitch。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几何正确</w:t>
            </w:r>
          </w:p>
        </w:tc>
        <w:tc>
          <w:tcPr>
            <w:tcW w:type="dxa" w:w="7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红色观测点与绿色重投影点在清晰稳定帧中基本重合，RMS 不长期异常偏大。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自动检查</w:t>
            </w:r>
          </w:p>
        </w:tc>
        <w:tc>
          <w:tcPr>
            <w:tcW w:type="dxa" w:w="7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lecture4_pose_test 通过。测试会拒绝错误的装甲板尺寸或点序。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表达正确</w:t>
            </w:r>
          </w:p>
        </w:tc>
        <w:tc>
          <w:tcPr>
            <w:tcW w:type="dxa" w:w="7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学生能解释 tvec 是相机坐标系内的位置，Task 05 不是装甲板的欧拉角。</w:t>
            </w:r>
          </w:p>
        </w:tc>
      </w:tr>
    </w:tbl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4. 高频问题与教师处理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E8A5F"/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处理顺序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video.avi 或模型找不到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确认先构建目标，资源会在构建后复制至 build/；从 build/ 目录运行。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绿色点明显不在红点上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Task 01/02 逐项核对左上、右上、右下、左下的点序；再核对小装甲板宽高和 1280 × 1024 内参。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tvec 单位或距离离谱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 3D 点是否以米为单位；毫米直接送入 PnP 会把距离放大约 1000 倍。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pitch 正负与直觉相反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回到相机坐标系 y 轴向下的约定；本讲以“目标在画面上方，pitch 为正”定义。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没有装甲板输出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先确认视频播放和模型加载，再检查检测器阈值、当前画面中的装甲板颜色与分类置信度。</w:t>
            </w:r>
          </w:p>
        </w:tc>
      </w:tr>
    </w:tbl>
    <w:p>
      <w:r>
        <w:br w:type="page"/>
      </w:r>
    </w:p>
    <w:p>
      <w:pPr>
        <w:keepNext/>
        <w:spacing w:before="220" w:after="100"/>
      </w:pPr>
      <w:r>
        <w:rPr>
          <w:rFonts w:ascii="Microsoft YaHei" w:hAnsi="Microsoft YaHei" w:eastAsia="Microsoft YaHei"/>
          <w:b/>
          <w:color w:val="0E8A5F"/>
          <w:sz w:val="34"/>
        </w:rPr>
        <w:t>五、教具、作业与课后反思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课前准备清单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授课机或虚拟机：OpenCV、CMake、fmt 及 C++17 编译环境可用；提前构建一次 lecture4_answer_test。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项目资源：lecture4/class/video.avi 与 tiny_resnet.onnx 齐全，学生版和答案版均可访问。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演示物：装甲板实物，最好标记左上、右上、右下、左下四个点；投影分屏显示课件和终端。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降级方案：若相机或现场检测不可用，使用 video.avi 与答案版演示重投影闭环。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作业布置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/>
          <w:sz w:val="21"/>
        </w:rPr>
        <w:t>必做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完成 Task 01–05，提交可运行代码、包含红绿点和 RMS 的运行截图，以及 lecture4_pose_test 通过的终端截图。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/>
          <w:sz w:val="21"/>
        </w:rPr>
        <w:t>进阶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为 rvec 增加 Rodrigues 旋转矩阵与欧拉角显示。提交时注明旋转顺序和使用的坐标系，并说明它为何不同于 Task 05 的瞄准角。</w:t>
      </w:r>
    </w:p>
    <w:p>
      <w:pPr>
        <w:spacing w:before="0" w:after="80" w:line="295" w:lineRule="auto"/>
      </w:pPr>
      <w:r>
        <w:rPr>
          <w:rFonts w:ascii="Microsoft YaHei" w:hAnsi="Microsoft YaHei" w:eastAsia="Microsoft YaHei"/>
          <w:b/>
          <w:sz w:val="21"/>
        </w:rPr>
        <w:t>思考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sz w:val="20"/>
        </w:rPr>
        <w:t>若相机与枪管不共轴，为什么仅凭本讲的 tvec 还不能直接发射？下一步还需要哪些外参或模型？</w:t>
      </w:r>
    </w:p>
    <w:p>
      <w:pPr>
        <w:keepNext/>
        <w:spacing w:before="140" w:after="100"/>
      </w:pPr>
      <w:r>
        <w:rPr>
          <w:rFonts w:ascii="Microsoft YaHei" w:hAnsi="Microsoft YaHei" w:eastAsia="Microsoft YaHei"/>
          <w:b/>
          <w:color w:val="202433"/>
          <w:sz w:val="26"/>
        </w:rPr>
        <w:t>课后反思（授课教师填写）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□ Task 01/02 的点序是否成为主要卡点？是否需要把四点标号贴在装甲板实物上？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□ 学生是否能把“红绿点对齐”解释为几何验证，而不只是视觉效果？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□ rvec、欧拉角和 Task 05 瞄准角的区别是否讲清？下次是否需要增加一个反例？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□ 课堂设备与构建环境是否稳定？需不需要在下次课前补充环境检查脚本？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