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3E4" w:rsidRDefault="002963E4" w:rsidP="002963E4">
      <w:pPr>
        <w:pStyle w:val="2"/>
      </w:pPr>
      <w:r>
        <w:rPr>
          <w:rFonts w:hint="eastAsia"/>
        </w:rPr>
        <w:t>《</w:t>
      </w:r>
      <w:r w:rsidR="002D32B0">
        <w:rPr>
          <w:rFonts w:hint="eastAsia"/>
        </w:rPr>
        <w:t>桌面破坏王游戏</w:t>
      </w:r>
      <w:r w:rsidR="001B222A">
        <w:rPr>
          <w:rFonts w:hint="eastAsia"/>
        </w:rPr>
        <w:t>配置使用说明</w:t>
      </w:r>
      <w:r>
        <w:rPr>
          <w:rFonts w:hint="eastAsia"/>
        </w:rPr>
        <w:t>》</w:t>
      </w:r>
    </w:p>
    <w:p w:rsidR="00B4277D" w:rsidRDefault="00A1100D" w:rsidP="00B4277D">
      <w:pPr>
        <w:pStyle w:val="4"/>
      </w:pPr>
      <w:r>
        <w:rPr>
          <w:rFonts w:hint="eastAsia"/>
        </w:rPr>
        <w:t>1</w:t>
      </w:r>
      <w:r w:rsidR="00B4277D">
        <w:rPr>
          <w:rFonts w:hint="eastAsia"/>
        </w:rPr>
        <w:t>．使用</w:t>
      </w:r>
      <w:r w:rsidR="00B4277D">
        <w:rPr>
          <w:rFonts w:hint="eastAsia"/>
        </w:rPr>
        <w:t>Visual Studio 2015</w:t>
      </w:r>
      <w:r w:rsidR="00B4277D">
        <w:rPr>
          <w:rFonts w:hint="eastAsia"/>
        </w:rPr>
        <w:t>打开项目并运行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）将“</w:t>
      </w:r>
      <w:r w:rsidRPr="00506117">
        <w:rPr>
          <w:rFonts w:hint="eastAsia"/>
        </w:rPr>
        <w:t>光盘</w:t>
      </w:r>
      <w:r w:rsidRPr="00506117">
        <w:rPr>
          <w:rFonts w:hint="eastAsia"/>
        </w:rPr>
        <w:t>\</w:t>
      </w:r>
      <w:r w:rsidRPr="00072840">
        <w:t>Code\0</w:t>
      </w:r>
      <w:r w:rsidR="009002F1">
        <w:rPr>
          <w:rFonts w:hint="eastAsia"/>
        </w:rPr>
        <w:t>2</w:t>
      </w:r>
      <w:r w:rsidRPr="00072840">
        <w:t>\Project</w:t>
      </w:r>
      <w:r>
        <w:rPr>
          <w:rFonts w:hint="eastAsia"/>
        </w:rPr>
        <w:t>”文件夹中</w:t>
      </w:r>
      <w:r w:rsidR="007A2500">
        <w:rPr>
          <w:rFonts w:hint="eastAsia"/>
        </w:rPr>
        <w:t>的</w:t>
      </w:r>
      <w:r w:rsidR="00EA1484">
        <w:rPr>
          <w:rFonts w:hint="eastAsia"/>
        </w:rPr>
        <w:t>DesktopToys</w:t>
      </w:r>
      <w:r>
        <w:rPr>
          <w:rFonts w:hint="eastAsia"/>
        </w:rPr>
        <w:t>文件夹拷贝到本地硬盘上，并去掉文件夹的只读属性。</w:t>
      </w:r>
    </w:p>
    <w:p w:rsidR="00B4277D" w:rsidRDefault="00B4277D" w:rsidP="00B4277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）双击打开</w:t>
      </w:r>
      <w:r w:rsidR="00EA1484">
        <w:t>DesktopToys</w:t>
      </w:r>
      <w:r>
        <w:rPr>
          <w:rFonts w:hint="eastAsia"/>
        </w:rPr>
        <w:t>文件</w:t>
      </w:r>
      <w:r w:rsidR="00401A35">
        <w:rPr>
          <w:rFonts w:hint="eastAsia"/>
        </w:rPr>
        <w:t>夹</w:t>
      </w:r>
      <w:r>
        <w:rPr>
          <w:rFonts w:hint="eastAsia"/>
        </w:rPr>
        <w:t>，选中</w:t>
      </w:r>
      <w:r w:rsidR="00EA1484">
        <w:t>DesktopToys</w:t>
      </w:r>
      <w:r w:rsidRPr="00072840">
        <w:t>.sln</w:t>
      </w:r>
      <w:r>
        <w:t>文件</w:t>
      </w:r>
      <w:r>
        <w:rPr>
          <w:rFonts w:hint="eastAsia"/>
        </w:rPr>
        <w:t>，</w:t>
      </w:r>
      <w:r>
        <w:t>双击打开</w:t>
      </w:r>
      <w:r>
        <w:rPr>
          <w:rFonts w:hint="eastAsia"/>
        </w:rPr>
        <w:t>，</w:t>
      </w:r>
      <w:r w:rsidR="00EB0012">
        <w:rPr>
          <w:rFonts w:hint="eastAsia"/>
        </w:rPr>
        <w:t>单击工具栏中的“</w:t>
      </w:r>
      <w:r w:rsidR="004C5659">
        <w:rPr>
          <w:rFonts w:hint="eastAsia"/>
        </w:rPr>
        <w:t>本地</w:t>
      </w:r>
      <w:r w:rsidR="004C5659">
        <w:rPr>
          <w:rFonts w:hint="eastAsia"/>
        </w:rPr>
        <w:t>Windows</w:t>
      </w:r>
      <w:r w:rsidR="004C5659">
        <w:rPr>
          <w:rFonts w:hint="eastAsia"/>
        </w:rPr>
        <w:t>调试</w:t>
      </w:r>
      <w:r w:rsidR="00EB0012">
        <w:rPr>
          <w:rFonts w:hint="eastAsia"/>
        </w:rPr>
        <w:t>”按钮，运行程序即可。</w:t>
      </w:r>
      <w:r w:rsidR="002D32B0">
        <w:rPr>
          <w:rFonts w:hint="eastAsia"/>
        </w:rPr>
        <w:t>桌面破坏王游戏</w:t>
      </w:r>
      <w:r w:rsidR="00EB0012">
        <w:rPr>
          <w:rFonts w:hint="eastAsia"/>
        </w:rPr>
        <w:t>项目</w:t>
      </w:r>
      <w:r w:rsidR="00D2661B">
        <w:rPr>
          <w:rFonts w:hint="eastAsia"/>
        </w:rPr>
        <w:t>启动窗体</w:t>
      </w:r>
      <w:r w:rsidR="00EB0012">
        <w:rPr>
          <w:rFonts w:hint="eastAsia"/>
        </w:rPr>
        <w:t>效果如图</w:t>
      </w:r>
      <w:r w:rsidR="00EB0012">
        <w:rPr>
          <w:rFonts w:hint="eastAsia"/>
        </w:rPr>
        <w:t>1</w:t>
      </w:r>
      <w:r w:rsidR="00EB0012">
        <w:rPr>
          <w:rFonts w:hint="eastAsia"/>
        </w:rPr>
        <w:t>所示。</w:t>
      </w:r>
    </w:p>
    <w:p w:rsidR="00D12F62" w:rsidRPr="00D12F62" w:rsidRDefault="00D12F62" w:rsidP="00935E41">
      <w:pPr>
        <w:pStyle w:val="sqc"/>
        <w:spacing w:before="156" w:after="156"/>
        <w:ind w:firstLine="420"/>
      </w:pPr>
      <w:r>
        <w:rPr>
          <w:rFonts w:hint="eastAsia"/>
        </w:rPr>
        <w:t>说明：如果找不到“</w:t>
      </w:r>
      <w:r w:rsidR="00EA1484">
        <w:rPr>
          <w:rFonts w:hint="eastAsia"/>
        </w:rPr>
        <w:t>DesktopToys</w:t>
      </w:r>
      <w:r>
        <w:rPr>
          <w:rFonts w:hint="eastAsia"/>
        </w:rPr>
        <w:t>.sln</w:t>
      </w:r>
      <w:r>
        <w:rPr>
          <w:rFonts w:hint="eastAsia"/>
        </w:rPr>
        <w:t>”文件，可参考“</w:t>
      </w:r>
      <w:r w:rsidR="000F44A0">
        <w:rPr>
          <w:rFonts w:hint="eastAsia"/>
        </w:rPr>
        <w:t>光盘</w:t>
      </w:r>
      <w:r w:rsidR="000F44A0">
        <w:rPr>
          <w:rFonts w:hint="eastAsia"/>
        </w:rPr>
        <w:t>\</w:t>
      </w:r>
      <w:r w:rsidR="000F44A0" w:rsidRPr="000F44A0">
        <w:rPr>
          <w:rFonts w:hint="eastAsia"/>
        </w:rPr>
        <w:t>Code\</w:t>
      </w:r>
      <w:r w:rsidR="000F44A0" w:rsidRPr="000F44A0">
        <w:rPr>
          <w:rFonts w:hint="eastAsia"/>
        </w:rPr>
        <w:t>显示文件扩展名</w:t>
      </w:r>
      <w:r w:rsidR="000F44A0" w:rsidRPr="000F44A0">
        <w:rPr>
          <w:rFonts w:hint="eastAsia"/>
        </w:rPr>
        <w:t>.docx</w:t>
      </w:r>
      <w:r>
        <w:rPr>
          <w:rFonts w:hint="eastAsia"/>
        </w:rPr>
        <w:t>”使系统显示扩展名。</w:t>
      </w:r>
    </w:p>
    <w:p w:rsidR="00D12F62" w:rsidRPr="00D12F62" w:rsidRDefault="00D12F62" w:rsidP="00B4277D"/>
    <w:p w:rsidR="00B4277D" w:rsidRDefault="00D2661B" w:rsidP="00B4277D">
      <w:pPr>
        <w:pStyle w:val="-"/>
      </w:pPr>
      <w:r>
        <w:rPr>
          <w:noProof/>
        </w:rPr>
        <w:drawing>
          <wp:inline distT="0" distB="0" distL="0" distR="0" wp14:anchorId="6ADA2366" wp14:editId="343042A8">
            <wp:extent cx="4438096" cy="367619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3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D" w:rsidRDefault="00B4277D" w:rsidP="00B4277D">
      <w:pPr>
        <w:pStyle w:val="-6"/>
      </w:pPr>
      <w:r>
        <w:rPr>
          <w:rFonts w:hint="eastAsia"/>
        </w:rPr>
        <w:t>图</w:t>
      </w:r>
      <w:r w:rsidR="00F04A29">
        <w:rPr>
          <w:rFonts w:hint="eastAsia"/>
        </w:rPr>
        <w:t>1</w:t>
      </w:r>
      <w:r>
        <w:rPr>
          <w:rFonts w:hint="eastAsia"/>
        </w:rPr>
        <w:t xml:space="preserve">  </w:t>
      </w:r>
      <w:r w:rsidR="002D32B0">
        <w:rPr>
          <w:rFonts w:hint="eastAsia"/>
        </w:rPr>
        <w:t>桌面破坏王游戏</w:t>
      </w:r>
      <w:r w:rsidR="00D2661B">
        <w:rPr>
          <w:rFonts w:hint="eastAsia"/>
        </w:rPr>
        <w:t>启动窗体</w:t>
      </w:r>
    </w:p>
    <w:p w:rsidR="00C83EB0" w:rsidRPr="00C83EB0" w:rsidRDefault="00C83EB0" w:rsidP="00C83EB0">
      <w:r>
        <w:rPr>
          <w:rFonts w:hint="eastAsia"/>
        </w:rPr>
        <w:t>（</w:t>
      </w:r>
      <w:r>
        <w:rPr>
          <w:rFonts w:hint="eastAsia"/>
        </w:rPr>
        <w:t>3</w:t>
      </w:r>
      <w:r w:rsidR="00735D49">
        <w:rPr>
          <w:rFonts w:hint="eastAsia"/>
        </w:rPr>
        <w:t>）在</w:t>
      </w:r>
      <w:r w:rsidR="00D2661B">
        <w:rPr>
          <w:rFonts w:hint="eastAsia"/>
        </w:rPr>
        <w:t>启动窗体中单击四个工具中的任意一个</w:t>
      </w:r>
      <w:r>
        <w:rPr>
          <w:rFonts w:hint="eastAsia"/>
        </w:rPr>
        <w:t>图标按钮，</w:t>
      </w:r>
      <w:r w:rsidR="00D2661B">
        <w:rPr>
          <w:rFonts w:hint="eastAsia"/>
        </w:rPr>
        <w:t>即可正式进入游戏</w:t>
      </w:r>
      <w:r w:rsidR="00107E1D">
        <w:rPr>
          <w:rFonts w:hint="eastAsia"/>
        </w:rPr>
        <w:t>，如图</w:t>
      </w:r>
      <w:r w:rsidR="00107E1D">
        <w:rPr>
          <w:rFonts w:hint="eastAsia"/>
        </w:rPr>
        <w:t>2</w:t>
      </w:r>
      <w:r w:rsidR="00107E1D">
        <w:rPr>
          <w:rFonts w:hint="eastAsia"/>
        </w:rPr>
        <w:t>所示</w:t>
      </w:r>
      <w:r>
        <w:rPr>
          <w:rFonts w:hint="eastAsia"/>
        </w:rPr>
        <w:t>。</w:t>
      </w:r>
    </w:p>
    <w:p w:rsidR="00C83EB0" w:rsidRDefault="00BA43F5" w:rsidP="00C83EB0">
      <w:pPr>
        <w:pStyle w:val="-"/>
      </w:pPr>
      <w:r>
        <w:rPr>
          <w:noProof/>
        </w:rPr>
        <w:lastRenderedPageBreak/>
        <w:drawing>
          <wp:inline distT="0" distB="0" distL="0" distR="0" wp14:anchorId="495CC17C" wp14:editId="18DB4017">
            <wp:extent cx="5274310" cy="3880647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B0" w:rsidRDefault="00C83EB0" w:rsidP="00C83EB0">
      <w:pPr>
        <w:pStyle w:val="-6"/>
      </w:pPr>
      <w:r>
        <w:rPr>
          <w:rFonts w:hint="eastAsia"/>
        </w:rPr>
        <w:t>图</w:t>
      </w:r>
      <w:r>
        <w:rPr>
          <w:rFonts w:hint="eastAsia"/>
        </w:rPr>
        <w:t xml:space="preserve">2  </w:t>
      </w:r>
      <w:r w:rsidR="00BA43F5">
        <w:rPr>
          <w:rFonts w:hint="eastAsia"/>
        </w:rPr>
        <w:t>粉刷匝界面</w:t>
      </w:r>
    </w:p>
    <w:p w:rsidR="0048599A" w:rsidRDefault="00A745E0" w:rsidP="0048599A">
      <w:pPr>
        <w:pStyle w:val="4"/>
      </w:pPr>
      <w:r>
        <w:rPr>
          <w:rFonts w:hint="eastAsia"/>
        </w:rPr>
        <w:t>2</w:t>
      </w:r>
      <w:r w:rsidR="00347F8F">
        <w:rPr>
          <w:rFonts w:hint="eastAsia"/>
        </w:rPr>
        <w:t>．</w:t>
      </w:r>
      <w:r>
        <w:rPr>
          <w:rFonts w:hint="eastAsia"/>
        </w:rPr>
        <w:t>项目可执行文件位置</w:t>
      </w:r>
    </w:p>
    <w:p w:rsidR="00D54B41" w:rsidRDefault="0048599A" w:rsidP="0048599A">
      <w:r>
        <w:rPr>
          <w:rFonts w:hint="eastAsia"/>
        </w:rPr>
        <w:t>项目</w:t>
      </w:r>
      <w:r w:rsidR="000E0783">
        <w:rPr>
          <w:rFonts w:hint="eastAsia"/>
        </w:rPr>
        <w:t>可</w:t>
      </w:r>
      <w:r>
        <w:rPr>
          <w:rFonts w:hint="eastAsia"/>
        </w:rPr>
        <w:t>执行文件位置：</w:t>
      </w:r>
    </w:p>
    <w:p w:rsidR="0048599A" w:rsidRDefault="0048599A" w:rsidP="0048599A">
      <w:r>
        <w:rPr>
          <w:rFonts w:hint="eastAsia"/>
        </w:rPr>
        <w:t>光盘</w:t>
      </w:r>
      <w:r>
        <w:rPr>
          <w:rFonts w:hint="eastAsia"/>
        </w:rPr>
        <w:t>\</w:t>
      </w:r>
      <w:r w:rsidR="00927E73" w:rsidRPr="00927E73">
        <w:t>Code\02\Project\DesktopToys\Debug</w:t>
      </w:r>
      <w:r w:rsidR="00F8196B">
        <w:rPr>
          <w:rFonts w:hint="eastAsia"/>
        </w:rPr>
        <w:t>\</w:t>
      </w:r>
      <w:r w:rsidR="00EA1484">
        <w:rPr>
          <w:rFonts w:hint="eastAsia"/>
        </w:rPr>
        <w:t>DesktopToys</w:t>
      </w:r>
      <w:r w:rsidR="00A745E0" w:rsidRPr="00A745E0">
        <w:t>.exe</w:t>
      </w:r>
    </w:p>
    <w:p w:rsidR="00142FF0" w:rsidRDefault="00F81149" w:rsidP="00F81149">
      <w:pPr>
        <w:pStyle w:val="sqc"/>
        <w:spacing w:before="156" w:after="156"/>
        <w:ind w:firstLine="420"/>
      </w:pPr>
      <w:bookmarkStart w:id="0" w:name="_GoBack"/>
      <w:r>
        <w:rPr>
          <w:rFonts w:hint="eastAsia"/>
        </w:rPr>
        <w:t>说明：</w:t>
      </w:r>
      <w:r w:rsidR="00142FF0">
        <w:rPr>
          <w:rFonts w:hint="eastAsia"/>
        </w:rPr>
        <w:t>用户需要把</w:t>
      </w:r>
      <w:r w:rsidR="00142FF0">
        <w:rPr>
          <w:rFonts w:hint="eastAsia"/>
        </w:rPr>
        <w:t xml:space="preserve"> </w:t>
      </w:r>
      <w:r w:rsidR="00142FF0">
        <w:rPr>
          <w:rFonts w:hint="eastAsia"/>
        </w:rPr>
        <w:t>光盘</w:t>
      </w:r>
      <w:r w:rsidR="00142FF0">
        <w:rPr>
          <w:rFonts w:hint="eastAsia"/>
        </w:rPr>
        <w:t>\</w:t>
      </w:r>
      <w:r w:rsidR="00142FF0" w:rsidRPr="00142FF0">
        <w:t>Code\02\Project\DesktopToys\DesktopToys</w:t>
      </w:r>
      <w:r w:rsidR="00142FF0">
        <w:rPr>
          <w:rFonts w:hint="eastAsia"/>
        </w:rPr>
        <w:t xml:space="preserve"> </w:t>
      </w:r>
      <w:r w:rsidR="00142FF0">
        <w:rPr>
          <w:rFonts w:hint="eastAsia"/>
        </w:rPr>
        <w:t>目录下的</w:t>
      </w:r>
      <w:r w:rsidR="00142FF0">
        <w:rPr>
          <w:rFonts w:hint="eastAsia"/>
        </w:rPr>
        <w:t xml:space="preserve"> res</w:t>
      </w:r>
      <w:r w:rsidR="00142FF0">
        <w:rPr>
          <w:rFonts w:hint="eastAsia"/>
        </w:rPr>
        <w:t>文件夹复制到光盘</w:t>
      </w:r>
      <w:r w:rsidR="00142FF0">
        <w:rPr>
          <w:rFonts w:hint="eastAsia"/>
        </w:rPr>
        <w:t>\</w:t>
      </w:r>
      <w:r w:rsidR="00142FF0" w:rsidRPr="00927E73">
        <w:t>Code\02\Project\DesktopToys\Debug</w:t>
      </w:r>
      <w:r w:rsidR="00142FF0">
        <w:rPr>
          <w:rFonts w:hint="eastAsia"/>
        </w:rPr>
        <w:t>目录下，方可进行游戏。</w:t>
      </w:r>
    </w:p>
    <w:bookmarkEnd w:id="0"/>
    <w:p w:rsidR="00631EF7" w:rsidRPr="00B4277D" w:rsidRDefault="00631EF7">
      <w:pPr>
        <w:rPr>
          <w:szCs w:val="18"/>
        </w:rPr>
      </w:pPr>
    </w:p>
    <w:sectPr w:rsidR="00631EF7" w:rsidRPr="00B427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3DC" w:rsidRDefault="000733DC">
      <w:r>
        <w:separator/>
      </w:r>
    </w:p>
  </w:endnote>
  <w:endnote w:type="continuationSeparator" w:id="0">
    <w:p w:rsidR="000733DC" w:rsidRDefault="00073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3DC" w:rsidRDefault="000733DC">
      <w:r>
        <w:separator/>
      </w:r>
    </w:p>
  </w:footnote>
  <w:footnote w:type="continuationSeparator" w:id="0">
    <w:p w:rsidR="000733DC" w:rsidRDefault="00073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EF7" w:rsidRDefault="00BD782B">
    <w:pPr>
      <w:ind w:firstLine="0"/>
      <w:jc w:val="center"/>
      <w:rPr>
        <w:color w:val="000000"/>
        <w:sz w:val="20"/>
      </w:rPr>
    </w:pPr>
    <w:r>
      <w:rPr>
        <w:rFonts w:hint="eastAsia"/>
        <w:sz w:val="20"/>
      </w:rPr>
      <w:t>吉林省明日科技有限公司</w:t>
    </w:r>
    <w:r>
      <w:rPr>
        <w:rFonts w:hint="eastAsia"/>
        <w:sz w:val="20"/>
      </w:rPr>
      <w:t xml:space="preserve">            http://www.mingri</w:t>
    </w:r>
    <w:r w:rsidR="00775C9E">
      <w:rPr>
        <w:rFonts w:hint="eastAsia"/>
        <w:sz w:val="20"/>
      </w:rPr>
      <w:t>soft</w:t>
    </w:r>
    <w:r>
      <w:rPr>
        <w:rFonts w:hint="eastAsia"/>
        <w:sz w:val="20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2006"/>
    <w:multiLevelType w:val="hybridMultilevel"/>
    <w:tmpl w:val="16202D5A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>
    <w:nsid w:val="1FD02638"/>
    <w:multiLevelType w:val="hybridMultilevel"/>
    <w:tmpl w:val="7B5883C6"/>
    <w:lvl w:ilvl="0" w:tplc="A9B4EDCE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  <w:b w:val="0"/>
        <w:i w:val="0"/>
        <w:color w:val="008000"/>
        <w:sz w:val="21"/>
        <w:szCs w:val="21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DB3AEC"/>
    <w:multiLevelType w:val="hybridMultilevel"/>
    <w:tmpl w:val="94D424D0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3">
    <w:nsid w:val="24E236CB"/>
    <w:multiLevelType w:val="hybridMultilevel"/>
    <w:tmpl w:val="930A8456"/>
    <w:lvl w:ilvl="0" w:tplc="5CC4239E">
      <w:start w:val="1"/>
      <w:numFmt w:val="bullet"/>
      <w:pStyle w:val="a"/>
      <w:lvlText w:val="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>
    <w:nsid w:val="2D2B01AB"/>
    <w:multiLevelType w:val="hybridMultilevel"/>
    <w:tmpl w:val="36B29E6A"/>
    <w:lvl w:ilvl="0" w:tplc="EDDA700A">
      <w:start w:val="1"/>
      <w:numFmt w:val="bullet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b w:val="0"/>
        <w:i w:val="0"/>
        <w:color w:val="008000"/>
        <w:sz w:val="18"/>
        <w:szCs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B07D2E"/>
    <w:multiLevelType w:val="hybridMultilevel"/>
    <w:tmpl w:val="3800E2AA"/>
    <w:lvl w:ilvl="0" w:tplc="633C6000">
      <w:start w:val="1"/>
      <w:numFmt w:val="bullet"/>
      <w:pStyle w:val="a0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97F43"/>
    <w:multiLevelType w:val="hybridMultilevel"/>
    <w:tmpl w:val="1F08FBBE"/>
    <w:lvl w:ilvl="0" w:tplc="0E22B524">
      <w:start w:val="1"/>
      <w:numFmt w:val="bullet"/>
      <w:lvlText w:val=""/>
      <w:lvlJc w:val="left"/>
      <w:pPr>
        <w:tabs>
          <w:tab w:val="num" w:pos="1270"/>
        </w:tabs>
        <w:ind w:left="1270" w:hanging="420"/>
      </w:pPr>
      <w:rPr>
        <w:rFonts w:ascii="Wingdings" w:hAnsi="Wingdings" w:hint="default"/>
      </w:rPr>
    </w:lvl>
    <w:lvl w:ilvl="1" w:tplc="314A5246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7">
    <w:nsid w:val="6737047D"/>
    <w:multiLevelType w:val="hybridMultilevel"/>
    <w:tmpl w:val="2FC4C32C"/>
    <w:lvl w:ilvl="0" w:tplc="0E22B524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8">
    <w:nsid w:val="6EC96F97"/>
    <w:multiLevelType w:val="hybridMultilevel"/>
    <w:tmpl w:val="77C8DA48"/>
    <w:lvl w:ilvl="0" w:tplc="0E22B524">
      <w:start w:val="1"/>
      <w:numFmt w:val="bullet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1" w:tplc="7E10A6B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B6E0E5C"/>
    <w:multiLevelType w:val="hybridMultilevel"/>
    <w:tmpl w:val="07140072"/>
    <w:lvl w:ilvl="0" w:tplc="7D9AF5FA">
      <w:start w:val="1"/>
      <w:numFmt w:val="bullet"/>
      <w:pStyle w:val="a1"/>
      <w:lvlText w:val=""/>
      <w:lvlJc w:val="left"/>
      <w:pPr>
        <w:tabs>
          <w:tab w:val="num" w:pos="835"/>
        </w:tabs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5"/>
  </w:num>
  <w:num w:numId="12">
    <w:abstractNumId w:val="0"/>
  </w:num>
  <w:num w:numId="1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9E"/>
    <w:rsid w:val="00010C9A"/>
    <w:rsid w:val="00065B74"/>
    <w:rsid w:val="000733DC"/>
    <w:rsid w:val="000761AB"/>
    <w:rsid w:val="000E0783"/>
    <w:rsid w:val="000F44A0"/>
    <w:rsid w:val="00107E1D"/>
    <w:rsid w:val="00127904"/>
    <w:rsid w:val="00142FF0"/>
    <w:rsid w:val="00160FB5"/>
    <w:rsid w:val="00185A1E"/>
    <w:rsid w:val="001B222A"/>
    <w:rsid w:val="001D6CF2"/>
    <w:rsid w:val="00237FEE"/>
    <w:rsid w:val="002963E4"/>
    <w:rsid w:val="002A202D"/>
    <w:rsid w:val="002D32B0"/>
    <w:rsid w:val="002D60DF"/>
    <w:rsid w:val="003207B0"/>
    <w:rsid w:val="00347F8F"/>
    <w:rsid w:val="00380235"/>
    <w:rsid w:val="00401A35"/>
    <w:rsid w:val="0048599A"/>
    <w:rsid w:val="00494004"/>
    <w:rsid w:val="004C5659"/>
    <w:rsid w:val="00506117"/>
    <w:rsid w:val="005A10EA"/>
    <w:rsid w:val="005D4F28"/>
    <w:rsid w:val="005F3CEF"/>
    <w:rsid w:val="00620A1D"/>
    <w:rsid w:val="00631EF7"/>
    <w:rsid w:val="006626E6"/>
    <w:rsid w:val="006636AA"/>
    <w:rsid w:val="00683A00"/>
    <w:rsid w:val="006B492C"/>
    <w:rsid w:val="00727BB7"/>
    <w:rsid w:val="00732689"/>
    <w:rsid w:val="00735D49"/>
    <w:rsid w:val="00757BB6"/>
    <w:rsid w:val="00775C9E"/>
    <w:rsid w:val="007A2500"/>
    <w:rsid w:val="007A3A69"/>
    <w:rsid w:val="00800546"/>
    <w:rsid w:val="00804682"/>
    <w:rsid w:val="00814815"/>
    <w:rsid w:val="008A251B"/>
    <w:rsid w:val="008E07B1"/>
    <w:rsid w:val="009002F1"/>
    <w:rsid w:val="00926A6A"/>
    <w:rsid w:val="00927E73"/>
    <w:rsid w:val="00935E41"/>
    <w:rsid w:val="00970991"/>
    <w:rsid w:val="00A1100D"/>
    <w:rsid w:val="00A745E0"/>
    <w:rsid w:val="00A756E6"/>
    <w:rsid w:val="00A7601B"/>
    <w:rsid w:val="00AD620B"/>
    <w:rsid w:val="00B13486"/>
    <w:rsid w:val="00B16A67"/>
    <w:rsid w:val="00B4277D"/>
    <w:rsid w:val="00B511DD"/>
    <w:rsid w:val="00B83A31"/>
    <w:rsid w:val="00BA43F5"/>
    <w:rsid w:val="00BB3C77"/>
    <w:rsid w:val="00BD0273"/>
    <w:rsid w:val="00BD782B"/>
    <w:rsid w:val="00C44117"/>
    <w:rsid w:val="00C83EB0"/>
    <w:rsid w:val="00CA12C7"/>
    <w:rsid w:val="00CE45C3"/>
    <w:rsid w:val="00D12F62"/>
    <w:rsid w:val="00D2661B"/>
    <w:rsid w:val="00D35383"/>
    <w:rsid w:val="00D54B41"/>
    <w:rsid w:val="00D84CB9"/>
    <w:rsid w:val="00DB585C"/>
    <w:rsid w:val="00DD5953"/>
    <w:rsid w:val="00DF2DFC"/>
    <w:rsid w:val="00E627FB"/>
    <w:rsid w:val="00EA1484"/>
    <w:rsid w:val="00EA5888"/>
    <w:rsid w:val="00EB0012"/>
    <w:rsid w:val="00F04A29"/>
    <w:rsid w:val="00F12470"/>
    <w:rsid w:val="00F52424"/>
    <w:rsid w:val="00F81149"/>
    <w:rsid w:val="00F8196B"/>
    <w:rsid w:val="00FB29DF"/>
    <w:rsid w:val="00FB719B"/>
    <w:rsid w:val="00FC1AEA"/>
    <w:rsid w:val="00F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spacing w:line="312" w:lineRule="atLeast"/>
      <w:ind w:firstLine="425"/>
      <w:jc w:val="both"/>
    </w:pPr>
    <w:rPr>
      <w:kern w:val="21"/>
      <w:sz w:val="21"/>
    </w:rPr>
  </w:style>
  <w:style w:type="paragraph" w:styleId="2">
    <w:name w:val="heading 2"/>
    <w:basedOn w:val="a2"/>
    <w:next w:val="a2"/>
    <w:qFormat/>
    <w:pPr>
      <w:keepNext/>
      <w:spacing w:before="360" w:after="360"/>
      <w:ind w:firstLine="0"/>
      <w:jc w:val="center"/>
      <w:outlineLvl w:val="1"/>
    </w:pPr>
    <w:rPr>
      <w:rFonts w:eastAsia="楷体_GB2312"/>
      <w:kern w:val="40"/>
      <w:sz w:val="32"/>
    </w:rPr>
  </w:style>
  <w:style w:type="paragraph" w:styleId="3">
    <w:name w:val="heading 3"/>
    <w:aliases w:val="目题"/>
    <w:basedOn w:val="a2"/>
    <w:next w:val="a2"/>
    <w:autoRedefine/>
    <w:qFormat/>
    <w:pPr>
      <w:keepNext/>
      <w:keepLines/>
      <w:widowControl/>
      <w:topLinePunct/>
      <w:spacing w:before="120" w:after="120" w:line="240" w:lineRule="auto"/>
      <w:ind w:firstLine="0"/>
      <w:outlineLvl w:val="2"/>
    </w:pPr>
    <w:rPr>
      <w:rFonts w:eastAsia="黑体"/>
      <w:kern w:val="48"/>
      <w:sz w:val="24"/>
      <w:szCs w:val="24"/>
    </w:rPr>
  </w:style>
  <w:style w:type="paragraph" w:styleId="4">
    <w:name w:val="heading 4"/>
    <w:basedOn w:val="a2"/>
    <w:next w:val="a2"/>
    <w:qFormat/>
    <w:pPr>
      <w:keepNext/>
      <w:keepLines/>
      <w:adjustRightInd w:val="0"/>
      <w:spacing w:before="60" w:after="60"/>
      <w:jc w:val="left"/>
      <w:outlineLvl w:val="3"/>
    </w:pPr>
    <w:rPr>
      <w:rFonts w:eastAsia="楷体_GB2312"/>
      <w:kern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rmal Indent"/>
    <w:aliases w:val="操作步骤"/>
    <w:basedOn w:val="a2"/>
    <w:semiHidden/>
  </w:style>
  <w:style w:type="paragraph" w:styleId="a7">
    <w:name w:val="Body Text Indent"/>
    <w:basedOn w:val="a2"/>
    <w:semiHidden/>
    <w:rPr>
      <w:b/>
      <w:bCs/>
    </w:rPr>
  </w:style>
  <w:style w:type="paragraph" w:customStyle="1" w:styleId="-6">
    <w:name w:val="图题-6宋，居中"/>
    <w:basedOn w:val="a2"/>
    <w:next w:val="a2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next w:val="a2"/>
    <w:pPr>
      <w:widowControl w:val="0"/>
      <w:spacing w:before="120" w:after="80" w:line="240" w:lineRule="atLeast"/>
      <w:jc w:val="center"/>
    </w:pPr>
    <w:rPr>
      <w:sz w:val="15"/>
    </w:rPr>
  </w:style>
  <w:style w:type="paragraph" w:customStyle="1" w:styleId="-0">
    <w:name w:val="注意正文-无编号"/>
    <w:basedOn w:val="a2"/>
    <w:pPr>
      <w:tabs>
        <w:tab w:val="num" w:pos="425"/>
        <w:tab w:val="left" w:pos="1162"/>
      </w:tabs>
      <w:ind w:firstLineChars="200" w:firstLine="200"/>
    </w:pPr>
    <w:rPr>
      <w:rFonts w:eastAsia="楷体_GB2312"/>
    </w:rPr>
  </w:style>
  <w:style w:type="paragraph" w:customStyle="1" w:styleId="a1">
    <w:name w:val="一级并列项"/>
    <w:basedOn w:val="a2"/>
    <w:autoRedefine/>
    <w:pPr>
      <w:numPr>
        <w:numId w:val="9"/>
      </w:numPr>
      <w:spacing w:line="300" w:lineRule="exact"/>
    </w:pPr>
    <w:rPr>
      <w:kern w:val="2"/>
      <w:szCs w:val="24"/>
    </w:rPr>
  </w:style>
  <w:style w:type="paragraph" w:customStyle="1" w:styleId="a0">
    <w:name w:val="正文并列一级样式"/>
    <w:basedOn w:val="a2"/>
    <w:qFormat/>
    <w:pPr>
      <w:numPr>
        <w:numId w:val="2"/>
      </w:numPr>
    </w:pPr>
  </w:style>
  <w:style w:type="paragraph" w:styleId="a8">
    <w:name w:val="Document Map"/>
    <w:basedOn w:val="a2"/>
    <w:semiHidden/>
    <w:pPr>
      <w:shd w:val="clear" w:color="auto" w:fill="000080"/>
    </w:pPr>
  </w:style>
  <w:style w:type="paragraph" w:styleId="a9">
    <w:name w:val="header"/>
    <w:basedOn w:val="a2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footer"/>
    <w:basedOn w:val="a2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styleId="ab">
    <w:name w:val="Hyperlink"/>
    <w:basedOn w:val="a3"/>
    <w:semiHidden/>
    <w:rPr>
      <w:color w:val="0000FF"/>
      <w:u w:val="single"/>
    </w:rPr>
  </w:style>
  <w:style w:type="paragraph" w:customStyle="1" w:styleId="a">
    <w:name w:val="正文并列二级样式"/>
    <w:basedOn w:val="a2"/>
    <w:rsid w:val="006626E6"/>
    <w:pPr>
      <w:numPr>
        <w:numId w:val="10"/>
      </w:numPr>
      <w:textAlignment w:val="baseline"/>
    </w:pPr>
  </w:style>
  <w:style w:type="paragraph" w:customStyle="1" w:styleId="sqc">
    <w:name w:val="sqc注意、说明"/>
    <w:basedOn w:val="a2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Lines="50" w:before="50" w:afterLines="50" w:after="50"/>
      <w:ind w:firstLineChars="200"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2"/>
    <w:qFormat/>
    <w:rsid w:val="00EA5888"/>
    <w:pPr>
      <w:spacing w:before="60" w:after="120"/>
      <w:ind w:firstLine="0"/>
      <w:jc w:val="center"/>
    </w:pPr>
    <w:rPr>
      <w:kern w:val="2"/>
      <w:sz w:val="18"/>
    </w:rPr>
  </w:style>
  <w:style w:type="paragraph" w:customStyle="1" w:styleId="sqc1">
    <w:name w:val="sqc图片居中"/>
    <w:basedOn w:val="a2"/>
    <w:qFormat/>
    <w:rsid w:val="00EA5888"/>
    <w:pPr>
      <w:adjustRightInd w:val="0"/>
      <w:spacing w:before="60" w:after="60" w:line="314" w:lineRule="atLeast"/>
      <w:ind w:firstLine="0"/>
      <w:jc w:val="center"/>
    </w:pPr>
    <w:rPr>
      <w:rFonts w:ascii="黑体" w:eastAsia="黑体" w:hAnsi="黑体"/>
      <w:noProof/>
      <w:color w:val="000000"/>
      <w:kern w:val="0"/>
    </w:rPr>
  </w:style>
  <w:style w:type="paragraph" w:styleId="ac">
    <w:name w:val="Balloon Text"/>
    <w:basedOn w:val="a2"/>
    <w:link w:val="Char"/>
    <w:uiPriority w:val="99"/>
    <w:semiHidden/>
    <w:unhideWhenUsed/>
    <w:rsid w:val="005A10E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3"/>
    <w:link w:val="ac"/>
    <w:uiPriority w:val="99"/>
    <w:semiHidden/>
    <w:rsid w:val="005A10EA"/>
    <w:rPr>
      <w:kern w:val="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bnnn</Company>
  <LinksUpToDate>false</LinksUpToDate>
  <CharactersWithSpaces>536</CharactersWithSpaces>
  <SharedDoc>false</SharedDoc>
  <HLinks>
    <vt:vector size="6" baseType="variant"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http://www.mingrisoft.com/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liulm</dc:creator>
  <cp:lastModifiedBy>Administrator</cp:lastModifiedBy>
  <cp:revision>53</cp:revision>
  <dcterms:created xsi:type="dcterms:W3CDTF">2017-03-07T05:58:00Z</dcterms:created>
  <dcterms:modified xsi:type="dcterms:W3CDTF">2017-03-08T01:22:00Z</dcterms:modified>
</cp:coreProperties>
</file>