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E4" w:rsidRDefault="002963E4" w:rsidP="002963E4">
      <w:pPr>
        <w:pStyle w:val="2"/>
      </w:pPr>
      <w:r>
        <w:rPr>
          <w:rFonts w:hint="eastAsia"/>
        </w:rPr>
        <w:t>《</w:t>
      </w:r>
      <w:r w:rsidR="00C42445" w:rsidRPr="00C42445">
        <w:rPr>
          <w:rFonts w:hint="eastAsia"/>
        </w:rPr>
        <w:t>股票分析仿真系统</w:t>
      </w:r>
      <w:r w:rsidR="001B222A">
        <w:rPr>
          <w:rFonts w:hint="eastAsia"/>
        </w:rPr>
        <w:t>配置使用说明</w:t>
      </w:r>
      <w:r>
        <w:rPr>
          <w:rFonts w:hint="eastAsia"/>
        </w:rPr>
        <w:t>》</w:t>
      </w:r>
    </w:p>
    <w:p w:rsidR="00631EF7" w:rsidRDefault="001B222A" w:rsidP="00B4277D">
      <w:pPr>
        <w:pStyle w:val="4"/>
      </w:pPr>
      <w:r>
        <w:rPr>
          <w:rFonts w:hint="eastAsia"/>
        </w:rPr>
        <w:t>1</w:t>
      </w:r>
      <w:r w:rsidR="00BD782B">
        <w:rPr>
          <w:rFonts w:hint="eastAsia"/>
        </w:rPr>
        <w:t>．附加</w:t>
      </w:r>
      <w:r w:rsidR="00506117">
        <w:rPr>
          <w:rFonts w:hint="eastAsia"/>
        </w:rPr>
        <w:t>SQL Server 201</w:t>
      </w:r>
      <w:r w:rsidR="00C42445">
        <w:rPr>
          <w:rFonts w:hint="eastAsia"/>
        </w:rPr>
        <w:t>2</w:t>
      </w:r>
      <w:r w:rsidR="00BD782B">
        <w:rPr>
          <w:rFonts w:hint="eastAsia"/>
        </w:rPr>
        <w:t>数据库</w:t>
      </w:r>
    </w:p>
    <w:p w:rsidR="00631EF7" w:rsidRDefault="00BD782B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B4277D">
        <w:rPr>
          <w:rFonts w:hint="eastAsia"/>
        </w:rPr>
        <w:t>将“</w:t>
      </w:r>
      <w:r w:rsidR="00B4277D" w:rsidRPr="00506117">
        <w:rPr>
          <w:rFonts w:hint="eastAsia"/>
        </w:rPr>
        <w:t>光盘</w:t>
      </w:r>
      <w:r w:rsidR="00B4277D" w:rsidRPr="00506117">
        <w:rPr>
          <w:rFonts w:hint="eastAsia"/>
        </w:rPr>
        <w:t>\</w:t>
      </w:r>
      <w:r w:rsidR="00B4277D" w:rsidRPr="00201A1E">
        <w:t>Code\</w:t>
      </w:r>
      <w:r w:rsidR="00B16480">
        <w:rPr>
          <w:rFonts w:hint="eastAsia"/>
        </w:rPr>
        <w:t>08</w:t>
      </w:r>
      <w:r w:rsidR="00B4277D" w:rsidRPr="00201A1E">
        <w:t>\Project\\Database</w:t>
      </w:r>
      <w:r w:rsidR="00B4277D">
        <w:rPr>
          <w:rFonts w:hint="eastAsia"/>
        </w:rPr>
        <w:t>”文件夹中的</w:t>
      </w:r>
      <w:r w:rsidR="00B16480" w:rsidRPr="00B16480">
        <w:t>MrkjStock</w:t>
      </w:r>
      <w:r w:rsidR="00B4277D" w:rsidRPr="00201A1E">
        <w:t>.mdf</w:t>
      </w:r>
      <w:r w:rsidR="00B4277D">
        <w:rPr>
          <w:rFonts w:hint="eastAsia"/>
        </w:rPr>
        <w:t>和</w:t>
      </w:r>
      <w:r w:rsidR="00B16480" w:rsidRPr="00B16480">
        <w:t>MrkjStock</w:t>
      </w:r>
      <w:r w:rsidR="00B16480" w:rsidRPr="00201A1E">
        <w:t xml:space="preserve"> </w:t>
      </w:r>
      <w:r w:rsidR="00B4277D" w:rsidRPr="00201A1E">
        <w:t>_log.ldf</w:t>
      </w:r>
      <w:r w:rsidR="00B4277D">
        <w:rPr>
          <w:rFonts w:hint="eastAsia"/>
        </w:rPr>
        <w:t>文件复制到</w:t>
      </w:r>
      <w:r w:rsidR="00C16909">
        <w:rPr>
          <w:rFonts w:hint="eastAsia"/>
        </w:rPr>
        <w:t>SQL Server 2012</w:t>
      </w:r>
      <w:r w:rsidR="00B4277D">
        <w:rPr>
          <w:rFonts w:hint="eastAsia"/>
        </w:rPr>
        <w:t>安装路径下的“</w:t>
      </w:r>
      <w:r w:rsidR="00B4277D" w:rsidRPr="00506117">
        <w:t>MSSQL12.MSSQLSERVER\MSSQL\DATA</w:t>
      </w:r>
      <w:r w:rsidR="00B4277D">
        <w:rPr>
          <w:rFonts w:hint="eastAsia"/>
        </w:rPr>
        <w:t>”目录下。</w:t>
      </w:r>
    </w:p>
    <w:p w:rsidR="002D60DF" w:rsidRDefault="002D60DF" w:rsidP="002D60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）选择“开始”→“所有程序”→</w:t>
      </w:r>
      <w:r>
        <w:t xml:space="preserve">Microsoft </w:t>
      </w:r>
      <w:r w:rsidR="00C16909">
        <w:t>SQL Server 2012</w:t>
      </w:r>
      <w:r>
        <w:rPr>
          <w:rFonts w:hint="eastAsia"/>
        </w:rPr>
        <w:t>→</w:t>
      </w:r>
      <w:r w:rsidR="00C16909">
        <w:t>SQL Server 2012</w:t>
      </w:r>
      <w:r>
        <w:t xml:space="preserve"> </w:t>
      </w:r>
      <w:r>
        <w:rPr>
          <w:rFonts w:hint="eastAsia"/>
        </w:rPr>
        <w:t>Management Studio</w:t>
      </w:r>
      <w:r>
        <w:rPr>
          <w:rFonts w:hint="eastAsia"/>
        </w:rPr>
        <w:t>，进入“连接到服务器”对话框，在该对话框中，</w:t>
      </w:r>
      <w:r>
        <w:rPr>
          <w:rFonts w:hint="eastAsia"/>
        </w:rPr>
        <w:sym w:font="Wingdings 2" w:char="F06A"/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SQL Server</w:t>
      </w:r>
      <w:r>
        <w:rPr>
          <w:rFonts w:hint="eastAsia"/>
        </w:rPr>
        <w:t>身份验证”；</w:t>
      </w:r>
      <w:r>
        <w:rPr>
          <w:rFonts w:hint="eastAsia"/>
        </w:rPr>
        <w:sym w:font="Wingdings 2" w:char="F06B"/>
      </w:r>
      <w:r>
        <w:rPr>
          <w:rFonts w:hint="eastAsia"/>
        </w:rPr>
        <w:t xml:space="preserve"> </w:t>
      </w:r>
      <w:r>
        <w:rPr>
          <w:rFonts w:hint="eastAsia"/>
        </w:rPr>
        <w:t>输入登录名，这里为</w:t>
      </w:r>
      <w:r>
        <w:rPr>
          <w:rFonts w:hint="eastAsia"/>
        </w:rPr>
        <w:t>sa</w:t>
      </w:r>
      <w:r>
        <w:rPr>
          <w:rFonts w:hint="eastAsia"/>
        </w:rPr>
        <w:t>；</w:t>
      </w:r>
      <w:r>
        <w:rPr>
          <w:rFonts w:hint="eastAsia"/>
        </w:rPr>
        <w:sym w:font="Wingdings 2" w:char="F06C"/>
      </w:r>
      <w:r>
        <w:rPr>
          <w:rFonts w:hint="eastAsia"/>
        </w:rPr>
        <w:t xml:space="preserve"> </w:t>
      </w:r>
      <w:r>
        <w:rPr>
          <w:rFonts w:hint="eastAsia"/>
        </w:rPr>
        <w:t>输入密码，这里为</w:t>
      </w:r>
      <w:r w:rsidR="00D83C1A">
        <w:rPr>
          <w:rFonts w:hint="eastAsia"/>
        </w:rPr>
        <w:t>sql2012</w:t>
      </w:r>
      <w:bookmarkStart w:id="0" w:name="_GoBack"/>
      <w:bookmarkEnd w:id="0"/>
      <w:r>
        <w:rPr>
          <w:rFonts w:hint="eastAsia"/>
        </w:rPr>
        <w:t>；</w:t>
      </w:r>
      <w:r>
        <w:rPr>
          <w:rFonts w:hint="eastAsia"/>
        </w:rPr>
        <w:sym w:font="Wingdings 2" w:char="F06D"/>
      </w:r>
      <w:r>
        <w:rPr>
          <w:rFonts w:hint="eastAsia"/>
        </w:rPr>
        <w:t xml:space="preserve"> </w:t>
      </w:r>
      <w:r>
        <w:rPr>
          <w:rFonts w:hint="eastAsia"/>
        </w:rPr>
        <w:t>单击“连接”按钮，如图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bookmarkStart w:id="1" w:name="_MON_1532159104"/>
    <w:bookmarkEnd w:id="1"/>
    <w:p w:rsidR="002D60DF" w:rsidRDefault="00D83C1A" w:rsidP="002D60DF">
      <w:pPr>
        <w:pStyle w:val="sqc1"/>
      </w:pPr>
      <w:r>
        <w:object w:dxaOrig="8160" w:dyaOrig="5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2pt;height:265.45pt" o:ole="">
            <v:imagedata r:id="rId8" o:title=""/>
          </v:shape>
          <o:OLEObject Type="Embed" ProgID="Word.Document.12" ShapeID="_x0000_i1025" DrawAspect="Content" ObjectID="_1550472518" r:id="rId9">
            <o:FieldCodes>\s</o:FieldCodes>
          </o:OLEObject>
        </w:object>
      </w:r>
    </w:p>
    <w:p w:rsidR="002D60DF" w:rsidRDefault="002D60DF" w:rsidP="002D60DF">
      <w:pPr>
        <w:pStyle w:val="sqc0"/>
      </w:pPr>
      <w:r>
        <w:rPr>
          <w:rFonts w:hint="eastAsia"/>
        </w:rPr>
        <w:t>图</w:t>
      </w:r>
      <w:r>
        <w:rPr>
          <w:rFonts w:hint="eastAsia"/>
        </w:rPr>
        <w:t xml:space="preserve">1  </w:t>
      </w:r>
      <w:r w:rsidRPr="00123926">
        <w:rPr>
          <w:rFonts w:hint="eastAsia"/>
        </w:rPr>
        <w:t>“连接到服务器”对话框</w:t>
      </w:r>
    </w:p>
    <w:p w:rsidR="002D60DF" w:rsidRPr="00D81BE7" w:rsidRDefault="002D60DF" w:rsidP="002D60DF">
      <w:pPr>
        <w:pStyle w:val="sqc"/>
        <w:spacing w:beforeLines="20" w:before="62" w:afterLines="20" w:after="62" w:line="314" w:lineRule="exact"/>
        <w:ind w:firstLine="422"/>
        <w:rPr>
          <w:rFonts w:eastAsia="楷体"/>
        </w:rPr>
      </w:pPr>
      <w:r>
        <w:rPr>
          <w:rFonts w:eastAsia="黑体" w:hint="eastAsia"/>
          <w:b/>
        </w:rPr>
        <w:t>说明：</w:t>
      </w:r>
      <w:r>
        <w:rPr>
          <w:rFonts w:eastAsia="楷体" w:hint="eastAsia"/>
        </w:rPr>
        <w:t>服务器名称实际上就是安装</w:t>
      </w:r>
      <w:r w:rsidR="00C16909">
        <w:rPr>
          <w:rFonts w:eastAsia="楷体" w:hint="eastAsia"/>
        </w:rPr>
        <w:t>SQL Server 2012</w:t>
      </w:r>
      <w:r>
        <w:rPr>
          <w:rFonts w:eastAsia="楷体"/>
        </w:rPr>
        <w:t>设置的实例名称</w:t>
      </w:r>
      <w:r w:rsidRPr="00D81BE7">
        <w:rPr>
          <w:rFonts w:eastAsia="楷体"/>
        </w:rPr>
        <w:t>。</w:t>
      </w:r>
    </w:p>
    <w:p w:rsidR="00631EF7" w:rsidRDefault="00EA5888" w:rsidP="00EA5888">
      <w:r>
        <w:rPr>
          <w:rFonts w:hint="eastAsia"/>
        </w:rPr>
        <w:t>（</w:t>
      </w:r>
      <w:r w:rsidR="002D60DF">
        <w:rPr>
          <w:rFonts w:hint="eastAsia"/>
        </w:rPr>
        <w:t>3</w:t>
      </w:r>
      <w:r>
        <w:rPr>
          <w:rFonts w:hint="eastAsia"/>
        </w:rPr>
        <w:t>）进入</w:t>
      </w:r>
      <w:r w:rsidR="00C16909">
        <w:rPr>
          <w:rFonts w:hint="eastAsia"/>
        </w:rPr>
        <w:t>SQL Server 2012</w:t>
      </w:r>
      <w:r>
        <w:rPr>
          <w:rFonts w:hint="eastAsia"/>
        </w:rPr>
        <w:t>的管理器，选中左侧“对象资源管理器”中的“数据库”节点，单击鼠标右键，在弹出的快捷菜单中选择</w:t>
      </w:r>
      <w:r w:rsidR="00BD782B">
        <w:rPr>
          <w:rFonts w:hint="eastAsia"/>
        </w:rPr>
        <w:t>“附加”命令，弹出“附加数据库”对话框，如图</w:t>
      </w:r>
      <w:r w:rsidR="002D60DF">
        <w:rPr>
          <w:rFonts w:hint="eastAsia"/>
        </w:rPr>
        <w:t>2</w:t>
      </w:r>
      <w:r w:rsidR="00BD782B">
        <w:rPr>
          <w:rFonts w:hint="eastAsia"/>
        </w:rPr>
        <w:t>所示。</w:t>
      </w:r>
    </w:p>
    <w:p w:rsidR="00631EF7" w:rsidRDefault="00B511DD">
      <w:pPr>
        <w:pStyle w:val="-"/>
      </w:pPr>
      <w:r>
        <w:rPr>
          <w:noProof/>
        </w:rPr>
        <w:lastRenderedPageBreak/>
        <w:drawing>
          <wp:inline distT="0" distB="0" distL="0" distR="0" wp14:anchorId="495CFDAF" wp14:editId="0F7D11C5">
            <wp:extent cx="5486400" cy="4924425"/>
            <wp:effectExtent l="0" t="0" r="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F7" w:rsidRDefault="00BD782B">
      <w:pPr>
        <w:pStyle w:val="-6"/>
      </w:pPr>
      <w:r>
        <w:rPr>
          <w:rFonts w:hint="eastAsia"/>
        </w:rPr>
        <w:t>图</w:t>
      </w:r>
      <w:r w:rsidR="002D60DF">
        <w:rPr>
          <w:rFonts w:hint="eastAsia"/>
        </w:rPr>
        <w:t>2</w:t>
      </w:r>
      <w:r>
        <w:t xml:space="preserve">  </w:t>
      </w:r>
      <w:r>
        <w:rPr>
          <w:rFonts w:hint="eastAsia"/>
        </w:rPr>
        <w:t>“附加数据库”对话框</w:t>
      </w:r>
    </w:p>
    <w:p w:rsidR="00631EF7" w:rsidRDefault="00BD782B">
      <w:r>
        <w:rPr>
          <w:rFonts w:hint="eastAsia"/>
        </w:rPr>
        <w:t>（</w:t>
      </w:r>
      <w:r w:rsidR="002D60DF">
        <w:rPr>
          <w:rFonts w:hint="eastAsia"/>
        </w:rPr>
        <w:t>4</w:t>
      </w:r>
      <w:r>
        <w:rPr>
          <w:rFonts w:hint="eastAsia"/>
        </w:rPr>
        <w:t>）单击</w:t>
      </w:r>
      <w:r>
        <w:rPr>
          <w:rFonts w:ascii="宋体" w:hAnsi="宋体" w:hint="eastAsia"/>
        </w:rPr>
        <w:t>“</w:t>
      </w:r>
      <w:r>
        <w:rPr>
          <w:rFonts w:hint="eastAsia"/>
        </w:rPr>
        <w:t>添加</w:t>
      </w:r>
      <w:r>
        <w:rPr>
          <w:rFonts w:ascii="宋体" w:hAnsi="宋体" w:hint="eastAsia"/>
        </w:rPr>
        <w:t>”</w:t>
      </w:r>
      <w:r>
        <w:rPr>
          <w:rFonts w:hint="eastAsia"/>
        </w:rPr>
        <w:t>按钮，在弹出的“定位数据库文件”对话框中选择数据库文件路径，如图</w:t>
      </w:r>
      <w:r w:rsidR="002D60DF">
        <w:rPr>
          <w:rFonts w:hint="eastAsia"/>
        </w:rPr>
        <w:t>3</w:t>
      </w:r>
      <w:r>
        <w:rPr>
          <w:rFonts w:hint="eastAsia"/>
        </w:rPr>
        <w:t>所示。</w:t>
      </w:r>
    </w:p>
    <w:p w:rsidR="00631EF7" w:rsidRDefault="006C4977">
      <w:pPr>
        <w:pStyle w:val="-"/>
      </w:pPr>
      <w:r>
        <w:rPr>
          <w:noProof/>
        </w:rPr>
        <w:lastRenderedPageBreak/>
        <w:drawing>
          <wp:inline distT="0" distB="0" distL="0" distR="0" wp14:anchorId="063968BB" wp14:editId="63737E69">
            <wp:extent cx="4654800" cy="3150000"/>
            <wp:effectExtent l="0" t="0" r="0" b="0"/>
            <wp:docPr id="10" name="图片 10" descr="C:\Users\ADMINI~1\AppData\Local\Temp\SNAGHTML1795c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SNAGHTML1795c3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F7" w:rsidRDefault="00BD782B">
      <w:pPr>
        <w:pStyle w:val="-6"/>
      </w:pPr>
      <w:r>
        <w:rPr>
          <w:rFonts w:hint="eastAsia"/>
        </w:rPr>
        <w:t>图</w:t>
      </w:r>
      <w:r w:rsidR="002D60DF">
        <w:rPr>
          <w:rFonts w:hint="eastAsia"/>
        </w:rPr>
        <w:t>3</w:t>
      </w:r>
      <w:r>
        <w:t xml:space="preserve">  </w:t>
      </w:r>
      <w:r>
        <w:rPr>
          <w:rFonts w:hint="eastAsia"/>
        </w:rPr>
        <w:t>“定位数据库文件”对话框</w:t>
      </w:r>
    </w:p>
    <w:p w:rsidR="00631EF7" w:rsidRDefault="00BD782B">
      <w:r>
        <w:rPr>
          <w:rFonts w:hint="eastAsia"/>
        </w:rPr>
        <w:t>（</w:t>
      </w:r>
      <w:r w:rsidR="002D60DF">
        <w:rPr>
          <w:rFonts w:hint="eastAsia"/>
        </w:rPr>
        <w:t>5</w:t>
      </w:r>
      <w:r>
        <w:rPr>
          <w:rFonts w:hint="eastAsia"/>
        </w:rPr>
        <w:t>）依次单击</w:t>
      </w:r>
      <w:r>
        <w:rPr>
          <w:rFonts w:ascii="宋体" w:hAnsi="宋体" w:hint="eastAsia"/>
        </w:rPr>
        <w:t>“</w:t>
      </w:r>
      <w:r>
        <w:rPr>
          <w:rFonts w:hint="eastAsia"/>
        </w:rPr>
        <w:t>确定</w:t>
      </w:r>
      <w:r>
        <w:rPr>
          <w:rFonts w:ascii="宋体" w:hAnsi="宋体" w:hint="eastAsia"/>
        </w:rPr>
        <w:t>”</w:t>
      </w:r>
      <w:r>
        <w:rPr>
          <w:rFonts w:hint="eastAsia"/>
        </w:rPr>
        <w:t>按钮，完成数据库的附加操作。</w:t>
      </w:r>
    </w:p>
    <w:p w:rsidR="00B4277D" w:rsidRDefault="00B4277D" w:rsidP="00B4277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．使用</w:t>
      </w:r>
      <w:r>
        <w:rPr>
          <w:rFonts w:hint="eastAsia"/>
        </w:rPr>
        <w:t>Visual Studio 2015</w:t>
      </w:r>
      <w:r>
        <w:rPr>
          <w:rFonts w:hint="eastAsia"/>
        </w:rPr>
        <w:t>打开项目并运行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Pr="00506117">
        <w:rPr>
          <w:rFonts w:hint="eastAsia"/>
        </w:rPr>
        <w:t>光盘</w:t>
      </w:r>
      <w:r w:rsidRPr="00506117">
        <w:rPr>
          <w:rFonts w:hint="eastAsia"/>
        </w:rPr>
        <w:t>\</w:t>
      </w:r>
      <w:r w:rsidRPr="00072840">
        <w:t>Code\0</w:t>
      </w:r>
      <w:r w:rsidR="002C3186">
        <w:rPr>
          <w:rFonts w:hint="eastAsia"/>
        </w:rPr>
        <w:t>8</w:t>
      </w:r>
      <w:r w:rsidRPr="00072840">
        <w:t>\Project</w:t>
      </w:r>
      <w:r>
        <w:rPr>
          <w:rFonts w:hint="eastAsia"/>
        </w:rPr>
        <w:t>”文件夹中</w:t>
      </w:r>
      <w:r w:rsidR="007A2500">
        <w:rPr>
          <w:rFonts w:hint="eastAsia"/>
        </w:rPr>
        <w:t>的</w:t>
      </w:r>
      <w:r w:rsidR="002C3186" w:rsidRPr="002C3186">
        <w:t>MrkjStock</w:t>
      </w:r>
      <w:r>
        <w:rPr>
          <w:rFonts w:hint="eastAsia"/>
        </w:rPr>
        <w:t>文件夹拷贝到本地硬盘上，并去掉文件夹的只读属性。</w:t>
      </w:r>
    </w:p>
    <w:p w:rsidR="00B4277D" w:rsidRPr="002C678E" w:rsidRDefault="00B4277D" w:rsidP="00690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）双击打开</w:t>
      </w:r>
      <w:r w:rsidR="006904AB" w:rsidRPr="006904AB">
        <w:t>MrkjStock</w:t>
      </w:r>
      <w:r>
        <w:rPr>
          <w:rFonts w:hint="eastAsia"/>
        </w:rPr>
        <w:t>文件</w:t>
      </w:r>
      <w:r w:rsidR="006904AB">
        <w:rPr>
          <w:rFonts w:hint="eastAsia"/>
        </w:rPr>
        <w:t>夹</w:t>
      </w:r>
      <w:r>
        <w:rPr>
          <w:rFonts w:hint="eastAsia"/>
        </w:rPr>
        <w:t>，选中</w:t>
      </w:r>
      <w:r w:rsidR="006904AB">
        <w:t>MrkjStock</w:t>
      </w:r>
      <w:r w:rsidRPr="00072840">
        <w:t>.sln</w:t>
      </w:r>
      <w:r>
        <w:t>文件</w:t>
      </w:r>
      <w:r>
        <w:rPr>
          <w:rFonts w:hint="eastAsia"/>
        </w:rPr>
        <w:t>，</w:t>
      </w:r>
      <w:r>
        <w:t>双击打开</w:t>
      </w:r>
      <w:r w:rsidR="006904AB">
        <w:rPr>
          <w:rFonts w:hint="eastAsia"/>
        </w:rPr>
        <w:t>。</w:t>
      </w:r>
    </w:p>
    <w:p w:rsidR="00B4277D" w:rsidRPr="00B4277D" w:rsidRDefault="00B4277D" w:rsidP="00B4277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）单击工具栏中的“启动”按钮，重新运行程序即可。</w:t>
      </w:r>
      <w:r w:rsidR="00EA6090">
        <w:rPr>
          <w:rFonts w:hint="eastAsia"/>
        </w:rPr>
        <w:t>股票分析仿真系统</w:t>
      </w:r>
      <w:r>
        <w:rPr>
          <w:rFonts w:hint="eastAsia"/>
        </w:rPr>
        <w:t>项目登录窗体效果如图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:rsidR="00B4277D" w:rsidRDefault="00DD7255" w:rsidP="00B4277D">
      <w:pPr>
        <w:pStyle w:val="-"/>
      </w:pPr>
      <w:r>
        <w:rPr>
          <w:noProof/>
        </w:rPr>
        <w:drawing>
          <wp:inline distT="0" distB="0" distL="0" distR="0">
            <wp:extent cx="3482975" cy="1924050"/>
            <wp:effectExtent l="0" t="0" r="3175" b="0"/>
            <wp:docPr id="1" name="图片 1" descr="C:\Users\ADMINI~1\AppData\Local\Temp\SNAGHTML1b7dc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SNAGHTML1b7dc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7D" w:rsidRPr="002C678E" w:rsidRDefault="00B4277D" w:rsidP="00B4277D">
      <w:pPr>
        <w:pStyle w:val="-6"/>
      </w:pPr>
      <w:r>
        <w:rPr>
          <w:rFonts w:hint="eastAsia"/>
        </w:rPr>
        <w:t>图</w:t>
      </w:r>
      <w:r w:rsidR="00DD7255">
        <w:rPr>
          <w:rFonts w:hint="eastAsia"/>
        </w:rPr>
        <w:t xml:space="preserve">5  </w:t>
      </w:r>
      <w:r>
        <w:rPr>
          <w:rFonts w:hint="eastAsia"/>
        </w:rPr>
        <w:t>登录窗体</w:t>
      </w:r>
    </w:p>
    <w:p w:rsidR="0048599A" w:rsidRDefault="008E07B1" w:rsidP="0048599A">
      <w:pPr>
        <w:pStyle w:val="4"/>
      </w:pPr>
      <w:r>
        <w:rPr>
          <w:rFonts w:hint="eastAsia"/>
        </w:rPr>
        <w:t>3</w:t>
      </w:r>
      <w:r w:rsidR="00347F8F">
        <w:rPr>
          <w:rFonts w:hint="eastAsia"/>
        </w:rPr>
        <w:t>．用户名及</w:t>
      </w:r>
      <w:r>
        <w:rPr>
          <w:rFonts w:hint="eastAsia"/>
        </w:rPr>
        <w:t>密码</w:t>
      </w:r>
    </w:p>
    <w:p w:rsidR="0048599A" w:rsidRDefault="0048599A" w:rsidP="0048599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A6090">
        <w:rPr>
          <w:rFonts w:hint="eastAsia"/>
        </w:rPr>
        <w:t>股票分析仿真系统</w:t>
      </w:r>
      <w:r>
        <w:rPr>
          <w:rFonts w:hint="eastAsia"/>
        </w:rPr>
        <w:t>软件用户账号为：</w:t>
      </w:r>
      <w:r w:rsidR="00EA6090">
        <w:rPr>
          <w:rFonts w:hint="eastAsia"/>
        </w:rPr>
        <w:t>mr</w:t>
      </w:r>
      <w:r>
        <w:rPr>
          <w:rFonts w:hint="eastAsia"/>
        </w:rPr>
        <w:t>，密码为：</w:t>
      </w:r>
      <w:r w:rsidR="00EA6090">
        <w:rPr>
          <w:rFonts w:hint="eastAsia"/>
        </w:rPr>
        <w:t>mrsoft</w:t>
      </w:r>
      <w:r>
        <w:rPr>
          <w:rFonts w:hint="eastAsia"/>
        </w:rPr>
        <w:t>。</w:t>
      </w:r>
    </w:p>
    <w:p w:rsidR="0048599A" w:rsidRDefault="0048599A" w:rsidP="0048599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</w:t>
      </w:r>
      <w:r w:rsidR="000E0783">
        <w:rPr>
          <w:rFonts w:hint="eastAsia"/>
        </w:rPr>
        <w:t>可</w:t>
      </w:r>
      <w:r>
        <w:rPr>
          <w:rFonts w:hint="eastAsia"/>
        </w:rPr>
        <w:t>执行文件位置：光盘</w:t>
      </w:r>
      <w:r>
        <w:rPr>
          <w:rFonts w:hint="eastAsia"/>
        </w:rPr>
        <w:t>\</w:t>
      </w:r>
      <w:r w:rsidR="00A77E7F" w:rsidRPr="00A77E7F">
        <w:t>Code\08\Project\MrkjStock\MrkjSystem</w:t>
      </w:r>
      <w:r>
        <w:t>.exe</w:t>
      </w:r>
    </w:p>
    <w:p w:rsidR="00631EF7" w:rsidRPr="00B4277D" w:rsidRDefault="00631EF7">
      <w:pPr>
        <w:rPr>
          <w:szCs w:val="18"/>
        </w:rPr>
      </w:pPr>
    </w:p>
    <w:sectPr w:rsidR="00631EF7" w:rsidRPr="00B4277D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683" w:rsidRDefault="00095683">
      <w:r>
        <w:separator/>
      </w:r>
    </w:p>
  </w:endnote>
  <w:endnote w:type="continuationSeparator" w:id="0">
    <w:p w:rsidR="00095683" w:rsidRDefault="0009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683" w:rsidRDefault="00095683">
      <w:r>
        <w:separator/>
      </w:r>
    </w:p>
  </w:footnote>
  <w:footnote w:type="continuationSeparator" w:id="0">
    <w:p w:rsidR="00095683" w:rsidRDefault="00095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7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  <w:num w:numId="12">
    <w:abstractNumId w:val="0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65B74"/>
    <w:rsid w:val="000761AB"/>
    <w:rsid w:val="00095683"/>
    <w:rsid w:val="000E0783"/>
    <w:rsid w:val="00127904"/>
    <w:rsid w:val="00160FB5"/>
    <w:rsid w:val="00185A1E"/>
    <w:rsid w:val="001B222A"/>
    <w:rsid w:val="001D6CF2"/>
    <w:rsid w:val="002963E4"/>
    <w:rsid w:val="002A202D"/>
    <w:rsid w:val="002C3186"/>
    <w:rsid w:val="002D60DF"/>
    <w:rsid w:val="003207B0"/>
    <w:rsid w:val="00347F8F"/>
    <w:rsid w:val="00380235"/>
    <w:rsid w:val="00432517"/>
    <w:rsid w:val="0048599A"/>
    <w:rsid w:val="00494004"/>
    <w:rsid w:val="00496F55"/>
    <w:rsid w:val="00505E68"/>
    <w:rsid w:val="00506117"/>
    <w:rsid w:val="00526D18"/>
    <w:rsid w:val="005A10EA"/>
    <w:rsid w:val="005D4F28"/>
    <w:rsid w:val="005F3CEF"/>
    <w:rsid w:val="00631EF7"/>
    <w:rsid w:val="006626E6"/>
    <w:rsid w:val="006904AB"/>
    <w:rsid w:val="006B492C"/>
    <w:rsid w:val="006C4977"/>
    <w:rsid w:val="00727BB7"/>
    <w:rsid w:val="00732689"/>
    <w:rsid w:val="00757BB6"/>
    <w:rsid w:val="00775C9E"/>
    <w:rsid w:val="007A2500"/>
    <w:rsid w:val="007A3A69"/>
    <w:rsid w:val="00800546"/>
    <w:rsid w:val="00814815"/>
    <w:rsid w:val="008A251B"/>
    <w:rsid w:val="008E07B1"/>
    <w:rsid w:val="00970991"/>
    <w:rsid w:val="00A77E7F"/>
    <w:rsid w:val="00B13486"/>
    <w:rsid w:val="00B16480"/>
    <w:rsid w:val="00B4277D"/>
    <w:rsid w:val="00B511DD"/>
    <w:rsid w:val="00BB3C77"/>
    <w:rsid w:val="00BD0273"/>
    <w:rsid w:val="00BD782B"/>
    <w:rsid w:val="00C16909"/>
    <w:rsid w:val="00C42445"/>
    <w:rsid w:val="00D170CB"/>
    <w:rsid w:val="00D35383"/>
    <w:rsid w:val="00D83C1A"/>
    <w:rsid w:val="00D84CB9"/>
    <w:rsid w:val="00DD7255"/>
    <w:rsid w:val="00DF2DFC"/>
    <w:rsid w:val="00E627FB"/>
    <w:rsid w:val="00EA5888"/>
    <w:rsid w:val="00EA6090"/>
    <w:rsid w:val="00F12470"/>
    <w:rsid w:val="00F5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__1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928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31</cp:revision>
  <dcterms:created xsi:type="dcterms:W3CDTF">2017-03-07T05:58:00Z</dcterms:created>
  <dcterms:modified xsi:type="dcterms:W3CDTF">2017-03-08T02:02:00Z</dcterms:modified>
</cp:coreProperties>
</file>