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6DFA1702" w:rsidR="008F423B" w:rsidRPr="00401AC4" w:rsidRDefault="001D34DC" w:rsidP="008A6CC3">
      <w:pPr>
        <w:pStyle w:val="a0"/>
        <w:rPr>
          <w:color w:val="000000" w:themeColor="text1"/>
          <w:lang w:eastAsia="zh-CN"/>
        </w:rPr>
      </w:pPr>
      <w:r w:rsidRPr="003C4EFE">
        <w:rPr>
          <w:b/>
          <w:color w:val="000000" w:themeColor="text1"/>
          <w:lang w:eastAsia="zh-CN"/>
        </w:rPr>
        <w:t>摘要：</w:t>
      </w:r>
      <w:r w:rsidR="00281CDC" w:rsidRPr="00281CDC">
        <w:rPr>
          <w:color w:val="000000" w:themeColor="text1"/>
          <w:lang w:eastAsia="zh-CN"/>
        </w:rPr>
        <w:t>hub</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r w:rsidR="00D9309D" w:rsidRPr="00A854F2">
        <w:rPr>
          <w:rFonts w:hint="eastAsia"/>
          <w:lang w:eastAsia="zh-CN"/>
        </w:rPr>
        <w:t>提高</w:t>
      </w:r>
      <w:r w:rsidR="00B83CAB" w:rsidRPr="00401AC4">
        <w:rPr>
          <w:color w:val="000000" w:themeColor="text1"/>
          <w:lang w:eastAsia="zh-CN"/>
        </w:rPr>
        <w:t>高维数据的聚类</w:t>
      </w:r>
      <w:r w:rsidR="00A854F2">
        <w:rPr>
          <w:color w:val="000000" w:themeColor="text1"/>
          <w:lang w:eastAsia="zh-CN"/>
        </w:rPr>
        <w:t>性能</w:t>
      </w:r>
      <w:r w:rsidR="00B83CAB" w:rsidRPr="00401AC4">
        <w:rPr>
          <w:color w:val="000000" w:themeColor="text1"/>
          <w:lang w:eastAsia="zh-CN"/>
        </w:rPr>
        <w:t>。</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w:t>
      </w:r>
      <w:r w:rsidR="007C0AAF">
        <w:rPr>
          <w:color w:val="000000" w:themeColor="text1"/>
          <w:lang w:eastAsia="zh-CN"/>
        </w:rPr>
        <w:t>hub</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BA121D">
        <w:rPr>
          <w:rFonts w:hint="eastAsia"/>
          <w:color w:val="000000" w:themeColor="text1"/>
          <w:lang w:eastAsia="zh-CN"/>
        </w:rPr>
        <w:t>15</w:t>
      </w:r>
      <w:r w:rsidR="00E46AF6" w:rsidRPr="004D6732">
        <w:rPr>
          <w:color w:val="000000" w:themeColor="text1"/>
          <w:lang w:eastAsia="zh-CN"/>
        </w:rPr>
        <w:t>%</w:t>
      </w:r>
      <w:r w:rsidR="0066754F" w:rsidRPr="0040613E">
        <w:rPr>
          <w:color w:val="000000" w:themeColor="text1"/>
          <w:lang w:eastAsia="zh-CN"/>
        </w:rPr>
        <w:t xml:space="preserve"> </w:t>
      </w:r>
      <w:r w:rsidR="00FD7273" w:rsidRPr="0040613E">
        <w:rPr>
          <w:color w:val="000000" w:themeColor="text1"/>
          <w:lang w:eastAsia="zh-CN"/>
        </w:rPr>
        <w:t>。</w:t>
      </w:r>
    </w:p>
    <w:p w14:paraId="02C60BFD" w14:textId="4120331C" w:rsidR="008F423B" w:rsidRPr="003C4EFE" w:rsidRDefault="001D34DC">
      <w:pPr>
        <w:pStyle w:val="a0"/>
        <w:rPr>
          <w:color w:val="000000" w:themeColor="text1"/>
          <w:lang w:eastAsia="zh-CN"/>
        </w:rPr>
      </w:pPr>
      <w:r w:rsidRPr="003C4EFE">
        <w:rPr>
          <w:b/>
          <w:color w:val="000000" w:themeColor="text1"/>
          <w:lang w:eastAsia="zh-CN"/>
        </w:rPr>
        <w:t>关键字：</w:t>
      </w:r>
      <w:r w:rsidR="00571EC7" w:rsidRPr="00571EC7">
        <w:rPr>
          <w:color w:val="000000" w:themeColor="text1"/>
          <w:lang w:eastAsia="zh-CN"/>
        </w:rPr>
        <w:t>Hub</w:t>
      </w:r>
      <w:r w:rsidR="00571EC7" w:rsidRPr="00571EC7">
        <w:rPr>
          <w:rFonts w:hint="eastAsia"/>
          <w:color w:val="000000" w:themeColor="text1"/>
          <w:lang w:eastAsia="zh-CN"/>
        </w:rPr>
        <w:t>聚类；高维数据；</w:t>
      </w:r>
      <w:r w:rsidR="00571EC7" w:rsidRPr="003C4EFE">
        <w:rPr>
          <w:color w:val="000000" w:themeColor="text1"/>
          <w:lang w:eastAsia="zh-CN"/>
        </w:rPr>
        <w:t xml:space="preserve"> </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73E94AA2"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w:t>
      </w:r>
      <w:r w:rsidR="000C0B0C" w:rsidRPr="00B049B0">
        <w:rPr>
          <w:color w:val="000000" w:themeColor="text1"/>
        </w:rPr>
        <w:t>cannot</w:t>
      </w:r>
      <w:r w:rsidR="00B049B0" w:rsidRPr="00B049B0">
        <w:rPr>
          <w:color w:val="000000" w:themeColor="text1"/>
        </w:rPr>
        <w:t xml:space="preserve">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w:t>
      </w:r>
      <w:r w:rsidR="00CB45F1">
        <w:rPr>
          <w:color w:val="000000" w:themeColor="text1"/>
        </w:rPr>
        <w:t>are incr</w:t>
      </w:r>
      <w:r w:rsidR="000F66A7">
        <w:rPr>
          <w:color w:val="000000" w:themeColor="text1"/>
        </w:rPr>
        <w:t xml:space="preserve">eased by an average of </w:t>
      </w:r>
      <w:r w:rsidR="000F66A7">
        <w:rPr>
          <w:rFonts w:hint="eastAsia"/>
          <w:color w:val="000000" w:themeColor="text1"/>
          <w:lang w:eastAsia="zh-CN"/>
        </w:rPr>
        <w:t>15</w:t>
      </w:r>
      <w:r w:rsidR="00B049B0" w:rsidRPr="00B049B0">
        <w:rPr>
          <w:color w:val="000000" w:themeColor="text1"/>
        </w:rPr>
        <w:t>%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12765889" w:rsidR="008F423B" w:rsidRPr="003C4EFE" w:rsidRDefault="00626A58" w:rsidP="00D656B7">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B063AD">
        <w:rPr>
          <w:rFonts w:hint="eastAsia"/>
          <w:color w:val="000000" w:themeColor="text1"/>
          <w:lang w:eastAsia="zh-CN"/>
        </w:rPr>
        <w:t>以上</w:t>
      </w:r>
      <w:r w:rsidR="00B063AD">
        <w:rPr>
          <w:color w:val="000000" w:themeColor="text1"/>
          <w:lang w:eastAsia="zh-CN"/>
        </w:rPr>
        <w:t>这五类传统聚类算法</w:t>
      </w:r>
      <w:r w:rsidR="0088617D">
        <w:rPr>
          <w:color w:val="000000" w:themeColor="text1"/>
          <w:lang w:eastAsia="zh-CN"/>
        </w:rPr>
        <w:t>并不适用于高维数据聚类。</w:t>
      </w:r>
      <w:r w:rsidR="00E45B57">
        <w:rPr>
          <w:color w:val="000000" w:themeColor="text1"/>
          <w:lang w:eastAsia="zh-CN"/>
        </w:rPr>
        <w:t>虽然</w:t>
      </w:r>
      <w:r w:rsidR="00E45B57">
        <w:rPr>
          <w:color w:val="000000" w:themeColor="text1"/>
          <w:lang w:eastAsia="zh-CN"/>
        </w:rPr>
        <w:t>hub</w:t>
      </w:r>
      <w:r w:rsidR="00E45B57">
        <w:rPr>
          <w:color w:val="000000" w:themeColor="text1"/>
          <w:lang w:eastAsia="zh-CN"/>
        </w:rPr>
        <w:t>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EC0561">
        <w:rPr>
          <w:color w:val="000000" w:themeColor="text1"/>
          <w:lang w:eastAsia="zh-CN"/>
        </w:rPr>
        <w:t>聚类效果表现不佳。</w:t>
      </w:r>
      <w:r w:rsidR="00D656B7">
        <w:rPr>
          <w:color w:val="000000" w:themeColor="text1"/>
          <w:lang w:eastAsia="zh-CN"/>
        </w:rPr>
        <w:t>传统聚类算法不适用于高维数据聚类主要</w:t>
      </w:r>
      <w:r w:rsidR="0021742B">
        <w:rPr>
          <w:color w:val="000000" w:themeColor="text1"/>
          <w:lang w:eastAsia="zh-CN"/>
        </w:rPr>
        <w:t>是</w:t>
      </w:r>
      <w:r w:rsidR="001D34DC" w:rsidRPr="003C4EFE">
        <w:rPr>
          <w:color w:val="000000" w:themeColor="text1"/>
          <w:lang w:eastAsia="zh-CN"/>
        </w:rPr>
        <w:t>由以下两个因素引起的：</w:t>
      </w:r>
      <w:r w:rsidR="00D656B7">
        <w:rPr>
          <w:color w:val="000000" w:themeColor="text1"/>
          <w:lang w:eastAsia="zh-CN"/>
        </w:rPr>
        <w:t>数据的稀疏性</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A408A2">
        <w:rPr>
          <w:i/>
          <w:color w:val="000000" w:themeColor="text1"/>
          <w:lang w:eastAsia="zh-CN"/>
        </w:rPr>
        <w:t>k</w:t>
      </w:r>
      <w:r w:rsidR="006957BA">
        <w:rPr>
          <w:color w:val="000000" w:themeColor="text1"/>
          <w:lang w:eastAsia="zh-CN"/>
        </w:rPr>
        <w:t>近邻列表中，</w:t>
      </w:r>
      <w:r w:rsidR="006957BA" w:rsidRPr="00CB1113">
        <w:rPr>
          <w:rFonts w:hint="eastAsia"/>
          <w:color w:val="000000" w:themeColor="text1"/>
          <w:lang w:eastAsia="zh-CN"/>
        </w:rPr>
        <w:t>这</w:t>
      </w:r>
      <w:r w:rsidR="00CB1113">
        <w:rPr>
          <w:color w:val="000000" w:themeColor="text1"/>
          <w:lang w:eastAsia="zh-CN"/>
        </w:rPr>
        <w:t>种现象</w:t>
      </w:r>
      <w:r w:rsidR="001E24DE" w:rsidRPr="00CB1113">
        <w:rPr>
          <w:rFonts w:hint="eastAsia"/>
          <w:color w:val="000000" w:themeColor="text1"/>
          <w:lang w:eastAsia="zh-CN"/>
        </w:rPr>
        <w:t>称</w:t>
      </w:r>
      <w:r w:rsidR="00401AC4" w:rsidRPr="00CB1113">
        <w:rPr>
          <w:rFonts w:hint="eastAsia"/>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CB1113">
        <w:rPr>
          <w:color w:val="000000" w:themeColor="text1"/>
          <w:lang w:eastAsia="zh-CN"/>
        </w:rPr>
        <w:t>那些</w:t>
      </w:r>
      <w:r w:rsidR="00780CC7">
        <w:rPr>
          <w:color w:val="000000" w:themeColor="text1"/>
          <w:lang w:eastAsia="zh-CN"/>
        </w:rPr>
        <w:t>受</w:t>
      </w:r>
      <w:r w:rsidR="00780CC7">
        <w:rPr>
          <w:color w:val="000000" w:themeColor="text1"/>
          <w:lang w:eastAsia="zh-CN"/>
        </w:rPr>
        <w:t>“</w:t>
      </w:r>
      <w:r w:rsidR="00780CC7">
        <w:rPr>
          <w:color w:val="000000" w:themeColor="text1"/>
          <w:lang w:eastAsia="zh-CN"/>
        </w:rPr>
        <w:t>欢迎</w:t>
      </w:r>
      <w:r w:rsidR="00780CC7">
        <w:rPr>
          <w:color w:val="000000" w:themeColor="text1"/>
          <w:lang w:eastAsia="zh-CN"/>
        </w:rPr>
        <w:t>”</w:t>
      </w:r>
      <w:r w:rsidR="00780CC7">
        <w:rPr>
          <w:color w:val="000000" w:themeColor="text1"/>
          <w:lang w:eastAsia="zh-CN"/>
        </w:rPr>
        <w:t>的点</w:t>
      </w:r>
      <w:r w:rsidR="00401AC4" w:rsidRPr="00CB1113">
        <w:rPr>
          <w:rFonts w:hint="eastAsia"/>
          <w:color w:val="000000" w:themeColor="text1"/>
          <w:lang w:eastAsia="zh-CN"/>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2885777D" w14:textId="52D0A889" w:rsidR="008F423B" w:rsidRPr="003C4EFE" w:rsidRDefault="00694569" w:rsidP="008A5FDC">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88617D">
        <w:rPr>
          <w:color w:val="000000" w:themeColor="text1"/>
        </w:rPr>
        <w:t>算法中从而形成了</w:t>
      </w:r>
      <w:r w:rsidR="00000D45">
        <w:rPr>
          <w:color w:val="000000" w:themeColor="text1"/>
        </w:rPr>
        <w:t>hub</w:t>
      </w:r>
      <w:proofErr w:type="spellEnd"/>
      <w:r w:rsidR="001D34DC" w:rsidRPr="003C4EFE">
        <w:rPr>
          <w:color w:val="000000" w:themeColor="text1"/>
        </w:rPr>
        <w:t xml:space="preserve"> </w:t>
      </w:r>
      <w:proofErr w:type="spellStart"/>
      <w:r w:rsidR="001D3D55">
        <w:rPr>
          <w:color w:val="000000" w:themeColor="text1"/>
        </w:rPr>
        <w:t>聚类分析</w:t>
      </w:r>
      <w:r w:rsidR="001D34DC" w:rsidRPr="003C4EFE">
        <w:rPr>
          <w:color w:val="000000" w:themeColor="text1"/>
        </w:rPr>
        <w:t>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w:t>
      </w:r>
      <w:r w:rsidR="001D34DC" w:rsidRPr="00A408A2">
        <w:rPr>
          <w:i/>
          <w:color w:val="000000" w:themeColor="text1"/>
          <w:lang w:eastAsia="zh-CN"/>
        </w:rPr>
        <w:t>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A408A2">
        <w:rPr>
          <w:i/>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w:t>
      </w:r>
      <w:r w:rsidR="001D34DC" w:rsidRPr="00A408A2">
        <w:rPr>
          <w:i/>
          <w:color w:val="000000" w:themeColor="text1"/>
          <w:lang w:eastAsia="zh-CN"/>
        </w:rPr>
        <w:t>k</w:t>
      </w:r>
      <w:r w:rsidR="001D34DC" w:rsidRPr="003C4EFE">
        <w:rPr>
          <w:color w:val="000000" w:themeColor="text1"/>
          <w:lang w:eastAsia="zh-CN"/>
        </w:rPr>
        <w:t xml:space="preserve">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444393">
        <w:rPr>
          <w:color w:val="000000" w:themeColor="text1"/>
          <w:lang w:eastAsia="zh-CN"/>
        </w:rPr>
        <w:t xml:space="preserve">Hub </w:t>
      </w:r>
      <w:r w:rsidR="00444393">
        <w:rPr>
          <w:color w:val="000000" w:themeColor="text1"/>
          <w:lang w:eastAsia="zh-CN"/>
        </w:rPr>
        <w:t>聚类算法可以处理高维数据，</w:t>
      </w:r>
      <w:r w:rsidR="00444393">
        <w:rPr>
          <w:rFonts w:hint="eastAsia"/>
          <w:color w:val="000000" w:themeColor="text1"/>
          <w:lang w:eastAsia="zh-CN"/>
        </w:rPr>
        <w:t>然而</w:t>
      </w:r>
      <w:r w:rsidR="00444393">
        <w:rPr>
          <w:color w:val="000000" w:themeColor="text1"/>
          <w:lang w:eastAsia="zh-CN"/>
        </w:rPr>
        <w:t>并未对</w:t>
      </w:r>
      <w:r w:rsidR="00444393">
        <w:rPr>
          <w:rFonts w:hint="eastAsia"/>
          <w:color w:val="000000" w:themeColor="text1"/>
          <w:lang w:eastAsia="zh-CN"/>
        </w:rPr>
        <w:t>高维</w:t>
      </w:r>
      <w:r w:rsidR="00444393">
        <w:rPr>
          <w:color w:val="000000" w:themeColor="text1"/>
          <w:lang w:eastAsia="zh-CN"/>
        </w:rPr>
        <w:t>数据中的</w:t>
      </w:r>
      <w:r w:rsidR="00444393">
        <w:rPr>
          <w:rFonts w:hint="eastAsia"/>
          <w:color w:val="000000" w:themeColor="text1"/>
          <w:lang w:eastAsia="zh-CN"/>
        </w:rPr>
        <w:t>冗余</w:t>
      </w:r>
      <w:r w:rsidR="00444393">
        <w:rPr>
          <w:color w:val="000000" w:themeColor="text1"/>
          <w:lang w:eastAsia="zh-CN"/>
        </w:rPr>
        <w:t>和噪声数据给予关注，</w:t>
      </w:r>
      <w:r w:rsidR="00444393">
        <w:rPr>
          <w:rFonts w:hint="eastAsia"/>
          <w:color w:val="000000" w:themeColor="text1"/>
          <w:lang w:eastAsia="zh-CN"/>
        </w:rPr>
        <w:t>从而</w:t>
      </w:r>
      <w:r w:rsidR="00444393">
        <w:rPr>
          <w:color w:val="000000" w:themeColor="text1"/>
          <w:lang w:eastAsia="zh-CN"/>
        </w:rPr>
        <w:t>导致聚类性能不佳。</w:t>
      </w: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5173CB"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4F402D5B" w:rsidR="008F423B" w:rsidRPr="003C4EFE" w:rsidRDefault="001D34DC">
      <w:pPr>
        <w:pStyle w:val="a0"/>
        <w:rPr>
          <w:color w:val="000000" w:themeColor="text1"/>
          <w:lang w:eastAsia="zh-CN"/>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sidRPr="00D46D78">
        <w:rPr>
          <w:i/>
          <w:color w:val="000000" w:themeColor="text1"/>
        </w:rPr>
        <w:t xml:space="preserve"> k</w:t>
      </w:r>
      <w:r w:rsidR="00FA30A5">
        <w:rPr>
          <w:color w:val="000000" w:themeColor="text1"/>
        </w:rPr>
        <w:t xml:space="preserve">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00A408A2">
        <w:rPr>
          <w:color w:val="000000" w:themeColor="text1"/>
        </w:rPr>
        <w:t xml:space="preserve"> </w:t>
      </w:r>
      <w:r w:rsidR="00A408A2" w:rsidRPr="00D46D78">
        <w:rPr>
          <w:i/>
          <w:color w:val="000000" w:themeColor="text1"/>
        </w:rPr>
        <w:t>k</w:t>
      </w:r>
      <w:r w:rsidRPr="00D46D78">
        <w:rPr>
          <w:i/>
          <w:color w:val="000000" w:themeColor="text1"/>
        </w:rPr>
        <w:t>-occurrence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作为数据集</w:t>
      </w:r>
      <w:r w:rsidRPr="003C4EFE">
        <w:rPr>
          <w:color w:val="000000" w:themeColor="text1"/>
          <w:lang w:eastAsia="zh-CN"/>
        </w:rPr>
        <w:t xml:space="preserve"> </w:t>
      </w:r>
      <w:r w:rsidRPr="00D46D78">
        <w:rPr>
          <w:i/>
          <w:color w:val="000000" w:themeColor="text1"/>
          <w:lang w:eastAsia="zh-CN"/>
        </w:rPr>
        <w:t>D</w:t>
      </w:r>
      <w:r w:rsidRPr="003C4EFE">
        <w:rPr>
          <w:color w:val="000000" w:themeColor="text1"/>
          <w:lang w:eastAsia="zh-CN"/>
        </w:rPr>
        <w:t xml:space="preserve"> </w:t>
      </w:r>
      <w:r w:rsidRPr="003C4EFE">
        <w:rPr>
          <w:color w:val="000000" w:themeColor="text1"/>
          <w:lang w:eastAsia="zh-CN"/>
        </w:rPr>
        <w:t>中其它的点的</w:t>
      </w:r>
      <w:r w:rsidRPr="003C4EFE">
        <w:rPr>
          <w:color w:val="000000" w:themeColor="text1"/>
          <w:lang w:eastAsia="zh-CN"/>
        </w:rPr>
        <w:t xml:space="preserve"> </w:t>
      </w:r>
      <w:r w:rsidRPr="00D46D78">
        <w:rPr>
          <w:i/>
          <w:color w:val="000000" w:themeColor="text1"/>
          <w:lang w:eastAsia="zh-CN"/>
        </w:rPr>
        <w:t>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w:t>
      </w:r>
      <w:r w:rsidRPr="00D46D78">
        <w:rPr>
          <w:i/>
          <w:color w:val="000000" w:themeColor="text1"/>
          <w:lang w:eastAsia="zh-CN"/>
        </w:rPr>
        <w:t xml:space="preserve">k-occurrences </w:t>
      </w:r>
      <w:r w:rsidRPr="003C4EFE">
        <w:rPr>
          <w:color w:val="000000" w:themeColor="text1"/>
          <w:lang w:eastAsia="zh-CN"/>
        </w:rPr>
        <w:t>分布的标准第三矩，</w:t>
      </w:r>
    </w:p>
    <w:p w14:paraId="268C3F92" w14:textId="5116633F" w:rsidR="008F423B" w:rsidRPr="003C4EFE" w:rsidRDefault="005173CB"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6DEB3B55" w:rsidR="008F423B" w:rsidRPr="00166889" w:rsidRDefault="001D34DC" w:rsidP="00C32574">
      <w:pPr>
        <w:autoSpaceDE w:val="0"/>
        <w:autoSpaceDN w:val="0"/>
        <w:adjustRightInd w:val="0"/>
        <w:spacing w:after="240" w:line="280" w:lineRule="atLeast"/>
        <w:rPr>
          <w:rFonts w:ascii="Times" w:eastAsiaTheme="minorEastAsia" w:hAnsi="Times" w:cs="Times"/>
          <w:color w:val="000000"/>
          <w:lang w:eastAsia="zh-CN"/>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r w:rsidR="00CA14F6">
        <w:rPr>
          <w:rFonts w:hint="eastAsia"/>
          <w:color w:val="000000" w:themeColor="text1"/>
          <w:lang w:eastAsia="zh-CN"/>
        </w:rPr>
        <w:t>偏</w:t>
      </w:r>
      <w:r w:rsidR="00974819" w:rsidRPr="00974819">
        <w:rPr>
          <w:rFonts w:hint="eastAsia"/>
          <w:color w:val="000000" w:themeColor="text1"/>
          <w:lang w:eastAsia="zh-CN"/>
        </w:rPr>
        <w:t>度是用于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166889">
        <w:rPr>
          <w:rFonts w:ascii="MS Mincho" w:eastAsiaTheme="minorEastAsia" w:hAnsi="MS Mincho" w:cs="MS Mincho" w:hint="eastAsia"/>
          <w:color w:val="000000" w:themeColor="text1"/>
          <w:lang w:eastAsia="zh-CN"/>
        </w:rPr>
        <w:t>值越大表明数据集的</w:t>
      </w:r>
      <w:r w:rsidR="00166889">
        <w:rPr>
          <w:rFonts w:ascii="MS Mincho" w:eastAsiaTheme="minorEastAsia" w:hAnsi="MS Mincho" w:cs="MS Mincho" w:hint="eastAsia"/>
          <w:color w:val="000000" w:themeColor="text1"/>
          <w:lang w:eastAsia="zh-CN"/>
        </w:rPr>
        <w:t xml:space="preserve"> </w:t>
      </w:r>
      <w:r w:rsidR="006C492C">
        <w:rPr>
          <w:rFonts w:ascii="MS Mincho" w:eastAsiaTheme="minorEastAsia" w:hAnsi="MS Mincho" w:cs="MS Mincho"/>
          <w:color w:val="000000" w:themeColor="text1"/>
          <w:lang w:eastAsia="zh-CN"/>
        </w:rPr>
        <w:t>hubness</w:t>
      </w:r>
      <w:r w:rsidR="00166889">
        <w:rPr>
          <w:rFonts w:ascii="MS Mincho" w:eastAsiaTheme="minorEastAsia" w:hAnsi="MS Mincho" w:cs="MS Mincho"/>
          <w:color w:val="000000" w:themeColor="text1"/>
          <w:lang w:eastAsia="zh-CN"/>
        </w:rPr>
        <w:t xml:space="preserve"> </w:t>
      </w:r>
      <w:r w:rsidR="00166889">
        <w:rPr>
          <w:rFonts w:ascii="MS Mincho" w:eastAsiaTheme="minorEastAsia" w:hAnsi="MS Mincho" w:cs="MS Mincho" w:hint="eastAsia"/>
          <w:color w:val="000000" w:themeColor="text1"/>
          <w:lang w:eastAsia="zh-CN"/>
        </w:rPr>
        <w:t>现象就越严重，</w:t>
      </w:r>
      <w:r w:rsidR="00166889">
        <w:rPr>
          <w:rFonts w:ascii="MS Mincho" w:eastAsiaTheme="minorEastAsia" w:hAnsi="MS Mincho" w:cs="MS Mincho" w:hint="eastAsia"/>
          <w:color w:val="000000" w:themeColor="text1"/>
          <w:lang w:eastAsia="zh-CN"/>
        </w:rPr>
        <w:t>hubs</w:t>
      </w:r>
      <w:r w:rsidR="00166889">
        <w:rPr>
          <w:rFonts w:ascii="MS Mincho" w:eastAsiaTheme="minorEastAsia" w:hAnsi="MS Mincho" w:cs="MS Mincho"/>
          <w:color w:val="000000" w:themeColor="text1"/>
          <w:lang w:eastAsia="zh-CN"/>
        </w:rPr>
        <w:t xml:space="preserve"> </w:t>
      </w:r>
      <w:r w:rsidR="00166889">
        <w:rPr>
          <w:rFonts w:ascii="MS Mincho" w:eastAsiaTheme="minorEastAsia" w:hAnsi="MS Mincho" w:cs="MS Mincho" w:hint="eastAsia"/>
          <w:color w:val="000000" w:themeColor="text1"/>
          <w:lang w:eastAsia="zh-CN"/>
        </w:rPr>
        <w:t>出现的概率就越高。</w:t>
      </w:r>
    </w:p>
    <w:p w14:paraId="3AFAEA3C" w14:textId="44A28DC2"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88617D">
        <w:rPr>
          <w:rFonts w:hint="eastAsia"/>
          <w:lang w:eastAsia="zh-CN"/>
        </w:rPr>
        <w:t>H</w:t>
      </w:r>
      <w:r w:rsidR="001D34DC" w:rsidRPr="003C4EFE">
        <w:rPr>
          <w:lang w:eastAsia="zh-CN"/>
        </w:rPr>
        <w:t>ub</w:t>
      </w:r>
      <w:r w:rsidR="001D34DC" w:rsidRPr="003C4EFE">
        <w:rPr>
          <w:lang w:eastAsia="zh-CN"/>
        </w:rPr>
        <w:t>聚类</w:t>
      </w:r>
      <w:r w:rsidR="0088617D">
        <w:rPr>
          <w:lang w:eastAsia="zh-CN"/>
        </w:rPr>
        <w:t>算法</w:t>
      </w:r>
    </w:p>
    <w:p w14:paraId="610E3C0F" w14:textId="14B04BA5"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88617D">
        <w:rPr>
          <w:color w:val="000000" w:themeColor="text1"/>
          <w:lang w:eastAsia="zh-CN"/>
        </w:rPr>
        <w:t>。</w:t>
      </w:r>
      <w:r w:rsidR="0088617D">
        <w:rPr>
          <w:rFonts w:hint="eastAsia"/>
          <w:color w:val="000000" w:themeColor="text1"/>
          <w:lang w:eastAsia="zh-CN"/>
        </w:rPr>
        <w:t>H</w:t>
      </w:r>
      <w:r w:rsidR="001D34DC" w:rsidRPr="003C4EFE">
        <w:rPr>
          <w:color w:val="000000" w:themeColor="text1"/>
          <w:lang w:eastAsia="zh-CN"/>
        </w:rPr>
        <w:t>ub</w:t>
      </w:r>
      <w:r w:rsidR="001D34DC" w:rsidRPr="003C4EFE">
        <w:rPr>
          <w:color w:val="000000" w:themeColor="text1"/>
          <w:lang w:eastAsia="zh-CN"/>
        </w:rPr>
        <w:t>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A2438A">
        <w:rPr>
          <w:rFonts w:hint="eastAsia"/>
          <w:color w:val="000000" w:themeColor="text1"/>
          <w:lang w:eastAsia="zh-CN"/>
        </w:rPr>
        <w:t>，例如，</w:t>
      </w:r>
      <w:r w:rsidR="00A2438A">
        <w:rPr>
          <w:rFonts w:hint="eastAsia"/>
          <w:color w:val="000000" w:themeColor="text1"/>
          <w:lang w:eastAsia="zh-CN"/>
        </w:rPr>
        <w:t>K</w:t>
      </w:r>
      <w:r w:rsidR="00DD44BE">
        <w:rPr>
          <w:color w:val="000000" w:themeColor="text1"/>
          <w:lang w:eastAsia="zh-CN"/>
        </w:rPr>
        <w:t>-hub</w:t>
      </w:r>
      <w:r w:rsidR="00737B4A">
        <w:rPr>
          <w:color w:val="000000" w:themeColor="text1"/>
          <w:lang w:eastAsia="zh-CN"/>
        </w:rPr>
        <w:t xml:space="preserve"> </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737B4A">
        <w:rPr>
          <w:rFonts w:hint="eastAsia"/>
          <w:color w:val="000000" w:themeColor="text1"/>
          <w:lang w:eastAsia="zh-CN"/>
        </w:rPr>
        <w:t>。</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737B4A">
        <w:rPr>
          <w:rFonts w:hint="eastAsia"/>
          <w:color w:val="000000" w:themeColor="text1"/>
          <w:lang w:eastAsia="zh-CN"/>
        </w:rPr>
        <w:t>，例如，</w:t>
      </w:r>
      <w:r w:rsidR="00737B4A">
        <w:rPr>
          <w:rFonts w:hint="eastAsia"/>
          <w:color w:val="000000" w:themeColor="text1"/>
          <w:lang w:eastAsia="zh-CN"/>
        </w:rPr>
        <w:t>HPC</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737B4A">
        <w:rPr>
          <w:rFonts w:hint="eastAsia"/>
          <w:color w:val="000000" w:themeColor="text1"/>
          <w:lang w:eastAsia="zh-CN"/>
        </w:rPr>
        <w:t>和</w:t>
      </w:r>
      <w:r w:rsidR="00737B4A">
        <w:rPr>
          <w:rFonts w:hint="eastAsia"/>
          <w:color w:val="000000" w:themeColor="text1"/>
          <w:lang w:eastAsia="zh-CN"/>
        </w:rPr>
        <w:t>GHPC</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1D34DC" w:rsidRPr="003C4EFE">
        <w:rPr>
          <w:color w:val="000000" w:themeColor="text1"/>
          <w:lang w:eastAsia="zh-CN"/>
        </w:rPr>
        <w:t>。</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DD0E2B">
        <w:rPr>
          <w:rFonts w:hint="eastAsia"/>
          <w:color w:val="000000" w:themeColor="text1"/>
          <w:lang w:eastAsia="zh-CN"/>
        </w:rPr>
        <w:t>，例如，</w:t>
      </w:r>
      <w:r w:rsidR="00DD0E2B">
        <w:rPr>
          <w:rFonts w:hint="eastAsia"/>
          <w:color w:val="000000" w:themeColor="text1"/>
          <w:lang w:eastAsia="zh-CN"/>
        </w:rPr>
        <w:t>HPKM</w:t>
      </w:r>
      <w:r w:rsidR="00DD0E2B">
        <w:rPr>
          <w:rFonts w:hint="eastAsia"/>
          <w:color w:val="000000" w:themeColor="text1"/>
          <w:lang w:eastAsia="zh-CN"/>
        </w:rPr>
        <w:t>聚类算法</w:t>
      </w:r>
      <w:r w:rsidR="002F523D">
        <w:rPr>
          <w:rFonts w:hint="eastAsia"/>
          <w:color w:val="000000" w:themeColor="text1"/>
          <w:lang w:eastAsia="zh-CN"/>
        </w:rPr>
        <w:t>[</w:t>
      </w:r>
      <w:r w:rsidR="002F523D">
        <w:rPr>
          <w:color w:val="000000" w:themeColor="text1"/>
          <w:lang w:eastAsia="zh-CN"/>
        </w:rPr>
        <w:t>9</w:t>
      </w:r>
      <w:r w:rsidR="002F523D">
        <w:rPr>
          <w:rFonts w:hint="eastAsia"/>
          <w:color w:val="000000" w:themeColor="text1"/>
          <w:lang w:eastAsia="zh-CN"/>
        </w:rPr>
        <w:t>]</w:t>
      </w:r>
      <w:r w:rsidR="00DD0E2B">
        <w:rPr>
          <w:rFonts w:hint="eastAsia"/>
          <w:color w:val="000000" w:themeColor="text1"/>
          <w:lang w:eastAsia="zh-CN"/>
        </w:rPr>
        <w:t>和</w:t>
      </w:r>
      <w:r w:rsidR="00DD0E2B">
        <w:rPr>
          <w:rFonts w:hint="eastAsia"/>
          <w:color w:val="000000" w:themeColor="text1"/>
          <w:lang w:eastAsia="zh-CN"/>
        </w:rPr>
        <w:t>GHPKM</w:t>
      </w:r>
      <w:r w:rsidR="00DD0E2B">
        <w:rPr>
          <w:rFonts w:hint="eastAsia"/>
          <w:color w:val="000000" w:themeColor="text1"/>
          <w:lang w:eastAsia="zh-CN"/>
        </w:rPr>
        <w:t>聚类算法</w:t>
      </w:r>
      <w:r w:rsidR="002F523D">
        <w:rPr>
          <w:rFonts w:hint="eastAsia"/>
          <w:color w:val="000000" w:themeColor="text1"/>
          <w:lang w:eastAsia="zh-CN"/>
        </w:rPr>
        <w:t>[</w:t>
      </w:r>
      <w:r w:rsidR="002F523D">
        <w:rPr>
          <w:color w:val="000000" w:themeColor="text1"/>
          <w:lang w:eastAsia="zh-CN"/>
        </w:rPr>
        <w:t>9</w:t>
      </w:r>
      <w:r w:rsidR="002F523D">
        <w:rPr>
          <w:rFonts w:hint="eastAsia"/>
          <w:color w:val="000000" w:themeColor="text1"/>
          <w:lang w:eastAsia="zh-CN"/>
        </w:rPr>
        <w:t>]</w:t>
      </w:r>
      <w:r w:rsidR="001D34DC" w:rsidRPr="003C4EFE">
        <w:rPr>
          <w:color w:val="000000" w:themeColor="text1"/>
          <w:lang w:eastAsia="zh-CN"/>
        </w:rPr>
        <w:t>。</w:t>
      </w:r>
      <w:r w:rsidR="000253A8">
        <w:rPr>
          <w:color w:val="000000" w:themeColor="text1"/>
          <w:lang w:eastAsia="zh-CN"/>
        </w:rPr>
        <w:t>K</w:t>
      </w:r>
      <w:r w:rsidR="001D34DC" w:rsidRPr="003C4EFE">
        <w:rPr>
          <w:color w:val="000000" w:themeColor="text1"/>
          <w:lang w:eastAsia="zh-CN"/>
        </w:rPr>
        <w:t xml:space="preserve">ernel </w:t>
      </w:r>
      <w:r w:rsidR="0088617D">
        <w:rPr>
          <w:color w:val="000000" w:themeColor="text1"/>
          <w:lang w:eastAsia="zh-CN"/>
        </w:rPr>
        <w:t>方法在前三者基础上可以对非超球面簇集进行处理</w:t>
      </w:r>
      <w:r w:rsidR="00141A5B">
        <w:rPr>
          <w:rFonts w:hint="eastAsia"/>
          <w:color w:val="000000" w:themeColor="text1"/>
          <w:lang w:eastAsia="zh-CN"/>
        </w:rPr>
        <w:t>，例如，</w:t>
      </w:r>
      <w:r w:rsidR="00737B4A">
        <w:rPr>
          <w:color w:val="000000" w:themeColor="text1"/>
          <w:lang w:eastAsia="zh-CN"/>
        </w:rPr>
        <w:t>Ker-KM</w:t>
      </w:r>
      <w:r w:rsidR="00141A5B">
        <w:rPr>
          <w:rFonts w:hint="eastAsia"/>
          <w:color w:val="000000" w:themeColor="text1"/>
          <w:lang w:eastAsia="zh-CN"/>
        </w:rPr>
        <w:t>聚类算法</w:t>
      </w:r>
      <w:r w:rsidR="00737B4A">
        <w:rPr>
          <w:color w:val="000000" w:themeColor="text1"/>
          <w:lang w:eastAsia="zh-CN"/>
        </w:rPr>
        <w:t>[4</w:t>
      </w:r>
      <w:r w:rsidR="00737B4A" w:rsidRPr="003C4EFE">
        <w:rPr>
          <w:color w:val="000000" w:themeColor="text1"/>
          <w:lang w:eastAsia="zh-CN"/>
        </w:rPr>
        <w:t>]</w:t>
      </w:r>
      <w:r w:rsidR="00141A5B">
        <w:rPr>
          <w:rFonts w:hint="eastAsia"/>
          <w:color w:val="000000" w:themeColor="text1"/>
          <w:lang w:eastAsia="zh-CN"/>
        </w:rPr>
        <w:t>和</w:t>
      </w:r>
      <w:r w:rsidR="00141A5B">
        <w:rPr>
          <w:rFonts w:hint="eastAsia"/>
          <w:color w:val="000000" w:themeColor="text1"/>
          <w:lang w:eastAsia="zh-CN"/>
        </w:rPr>
        <w:t>Ker-GHPKM</w:t>
      </w:r>
      <w:r w:rsidR="00141A5B">
        <w:rPr>
          <w:rFonts w:hint="eastAsia"/>
          <w:color w:val="000000" w:themeColor="text1"/>
          <w:lang w:eastAsia="zh-CN"/>
        </w:rPr>
        <w:t>聚类算法</w:t>
      </w:r>
      <w:r w:rsidR="0085225F">
        <w:rPr>
          <w:rFonts w:hint="eastAsia"/>
          <w:color w:val="000000" w:themeColor="text1"/>
          <w:lang w:eastAsia="zh-CN"/>
        </w:rPr>
        <w:t>[</w:t>
      </w:r>
      <w:r w:rsidR="0085225F">
        <w:rPr>
          <w:color w:val="000000" w:themeColor="text1"/>
          <w:lang w:eastAsia="zh-CN"/>
        </w:rPr>
        <w:t>4</w:t>
      </w:r>
      <w:r w:rsidR="0085225F">
        <w:rPr>
          <w:rFonts w:hint="eastAsia"/>
          <w:color w:val="000000" w:themeColor="text1"/>
          <w:lang w:eastAsia="zh-CN"/>
        </w:rPr>
        <w:t>]</w:t>
      </w:r>
      <w:r w:rsidR="0088617D">
        <w:rPr>
          <w:color w:val="000000" w:themeColor="text1"/>
          <w:lang w:eastAsia="zh-CN"/>
        </w:rPr>
        <w:t>。</w:t>
      </w:r>
      <w:r w:rsidR="0088617D">
        <w:rPr>
          <w:color w:val="000000" w:themeColor="text1"/>
          <w:lang w:eastAsia="zh-CN"/>
        </w:rPr>
        <w:t>H</w:t>
      </w:r>
      <w:r w:rsidR="001D34DC" w:rsidRPr="003C4EFE">
        <w:rPr>
          <w:color w:val="000000" w:themeColor="text1"/>
          <w:lang w:eastAsia="zh-CN"/>
        </w:rPr>
        <w:t xml:space="preserve">ub </w:t>
      </w:r>
      <w:r w:rsidR="001D34DC" w:rsidRPr="003C4EFE">
        <w:rPr>
          <w:color w:val="000000" w:themeColor="text1"/>
          <w:lang w:eastAsia="zh-CN"/>
        </w:rPr>
        <w:t>聚类算法用于高维数据，由此可见随着维度的增加聚类时间和迭代次数也随之增加。</w:t>
      </w:r>
      <w:r w:rsidR="0088617D">
        <w:rPr>
          <w:color w:val="000000" w:themeColor="text1"/>
          <w:lang w:eastAsia="zh-CN"/>
        </w:rPr>
        <w:t>虽然</w:t>
      </w:r>
      <w:r w:rsidR="009B365C">
        <w:rPr>
          <w:color w:val="000000" w:themeColor="text1"/>
          <w:lang w:eastAsia="zh-CN"/>
        </w:rPr>
        <w:t xml:space="preserve"> hub </w:t>
      </w:r>
      <w:r w:rsidR="009B365C">
        <w:rPr>
          <w:color w:val="000000" w:themeColor="text1"/>
          <w:lang w:eastAsia="zh-CN"/>
        </w:rPr>
        <w:t>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roofErr w:type="spellEnd"/>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20A86F06"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527279F6">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5208D9">
        <w:rPr>
          <w:rFonts w:ascii="宋体" w:hAnsi="宋体" w:cs="宋体"/>
          <w:color w:val="000000" w:themeColor="text1"/>
          <w:lang w:eastAsia="zh-CN"/>
        </w:rPr>
        <w:t>PCA-Hubness</w:t>
      </w:r>
      <w:r w:rsidR="002D3DD0" w:rsidRPr="005208D9">
        <w:rPr>
          <w:rFonts w:hint="eastAsia"/>
          <w:color w:val="000000" w:themeColor="text1"/>
          <w:lang w:eastAsia="zh-CN"/>
        </w:rPr>
        <w:t>算法流程</w:t>
      </w:r>
      <w:r w:rsidR="002D3DD0" w:rsidRPr="005208D9">
        <w:rPr>
          <w:rFonts w:ascii="宋体" w:hAnsi="宋体" w:cs="宋体"/>
          <w:color w:val="000000" w:themeColor="text1"/>
          <w:lang w:eastAsia="zh-CN"/>
        </w:rPr>
        <w:t>图</w:t>
      </w:r>
    </w:p>
    <w:p w14:paraId="3C6F4369" w14:textId="05277B87"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5208D9">
        <w:rPr>
          <w:color w:val="000000" w:themeColor="text1"/>
          <w:lang w:eastAsia="zh-CN"/>
        </w:rPr>
        <w:t xml:space="preserve">hub </w:t>
      </w:r>
      <w:r w:rsidR="0088617D" w:rsidRPr="005208D9">
        <w:rPr>
          <w:color w:val="000000" w:themeColor="text1"/>
          <w:lang w:eastAsia="zh-CN"/>
        </w:rPr>
        <w:t>聚类</w:t>
      </w:r>
      <w:r w:rsidRPr="005208D9">
        <w:rPr>
          <w:rFonts w:hint="eastAsia"/>
          <w:color w:val="000000" w:themeColor="text1"/>
          <w:lang w:eastAsia="zh-CN"/>
        </w:rPr>
        <w:t>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lastRenderedPageBreak/>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proofErr w:type="spellStart"/>
      <w:r w:rsidRPr="003C4EFE">
        <w:rPr>
          <w:color w:val="000000" w:themeColor="text1"/>
        </w:rPr>
        <w:t>该距离最常用的</w:t>
      </w:r>
      <w:proofErr w:type="spellEnd"/>
      <w:r w:rsidRPr="003C4EFE">
        <w:rPr>
          <w:color w:val="000000" w:themeColor="text1"/>
        </w:rPr>
        <w:t xml:space="preserve"> </w:t>
      </w:r>
      <w:r w:rsidRPr="000B0DB6">
        <w:rPr>
          <w:i/>
          <w:color w:val="000000" w:themeColor="text1"/>
        </w:rPr>
        <w:t>p</w:t>
      </w:r>
      <w:r w:rsidRPr="003C4EFE">
        <w:rPr>
          <w:color w:val="000000" w:themeColor="text1"/>
        </w:rPr>
        <w:t xml:space="preserve">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方向的幅值远远大于</w:t>
      </w:r>
      <w:proofErr w:type="spellEnd"/>
      <w:r w:rsidRPr="003C4EFE">
        <w:rPr>
          <w:color w:val="000000" w:themeColor="text1"/>
        </w:rPr>
        <w:t xml:space="preserve"> </w:t>
      </w:r>
      <w:r w:rsidRPr="00B10F8C">
        <w:rPr>
          <w:i/>
          <w:color w:val="000000" w:themeColor="text1"/>
        </w:rPr>
        <w:t>y</w:t>
      </w:r>
      <w:r w:rsidRPr="003C4EFE">
        <w:rPr>
          <w:color w:val="000000" w:themeColor="text1"/>
        </w:rPr>
        <w:t xml:space="preserve"> </w:t>
      </w:r>
      <w:proofErr w:type="spellStart"/>
      <w:r w:rsidRPr="003C4EFE">
        <w:rPr>
          <w:color w:val="000000" w:themeColor="text1"/>
        </w:rPr>
        <w:t>方向的值，这个距离公式就会过度放大</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维度的作用</w:t>
      </w:r>
      <w:proofErr w:type="spellEnd"/>
      <w:r w:rsidRPr="003C4EFE">
        <w:rPr>
          <w:color w:val="000000" w:themeColor="text1"/>
        </w:rPr>
        <w:t>。</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5EDEF2CF"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lastRenderedPageBreak/>
        <w:t>中包含了以下信息：数据集的</w:t>
      </w:r>
      <w:r w:rsidR="00454FD4">
        <w:rPr>
          <w:color w:val="000000" w:themeColor="text1"/>
          <w:lang w:eastAsia="zh-CN"/>
        </w:rPr>
        <w:t>样本数</w:t>
      </w:r>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00454FD4">
        <w:rPr>
          <w:color w:val="000000" w:themeColor="text1"/>
          <w:lang w:eastAsia="zh-CN"/>
        </w:rPr>
        <w:t>数据样本的特征</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r w:rsidR="00454FD4">
        <w:rPr>
          <w:color w:val="000000" w:themeColor="text1"/>
          <w:lang w:eastAsia="zh-CN"/>
        </w:rPr>
        <w:t>数据样本的</w:t>
      </w:r>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0F081F3F" w14:textId="2BA59473" w:rsidR="00454FD4" w:rsidRDefault="00C66542" w:rsidP="00C66542">
      <w:pPr>
        <w:pStyle w:val="a0"/>
        <w:rPr>
          <w:color w:val="000000" w:themeColor="text1"/>
          <w:lang w:eastAsia="zh-CN"/>
        </w:rPr>
      </w:pPr>
      <w:r>
        <w:rPr>
          <w:color w:val="000000" w:themeColor="text1"/>
          <w:lang w:eastAsia="zh-CN"/>
        </w:rPr>
        <w:t xml:space="preserve">          </w:t>
      </w:r>
      <w:r w:rsidR="00454FD4" w:rsidRPr="003C4EFE">
        <w:rPr>
          <w:color w:val="000000" w:themeColor="text1"/>
          <w:lang w:eastAsia="zh-CN"/>
        </w:rPr>
        <w:t>图</w:t>
      </w:r>
      <w:r w:rsidR="00454FD4">
        <w:rPr>
          <w:color w:val="000000" w:themeColor="text1"/>
          <w:lang w:eastAsia="zh-CN"/>
        </w:rPr>
        <w:t xml:space="preserve"> 2</w:t>
      </w:r>
      <w:r w:rsidR="00454FD4" w:rsidRPr="003C4EFE">
        <w:rPr>
          <w:color w:val="000000" w:themeColor="text1"/>
          <w:lang w:eastAsia="zh-CN"/>
        </w:rPr>
        <w:t xml:space="preserve"> </w:t>
      </w:r>
      <w:r w:rsidR="00454FD4" w:rsidRPr="003C4EFE">
        <w:rPr>
          <w:color w:val="000000" w:themeColor="text1"/>
          <w:lang w:eastAsia="zh-CN"/>
        </w:rPr>
        <w:t>描述了针对若干个真实数据集（</w:t>
      </w:r>
      <w:r w:rsidR="00454FD4">
        <w:rPr>
          <w:color w:val="000000" w:themeColor="text1"/>
          <w:lang w:eastAsia="zh-CN"/>
        </w:rPr>
        <w:t>musk</w:t>
      </w:r>
      <w:r w:rsidR="00454FD4">
        <w:rPr>
          <w:color w:val="000000" w:themeColor="text1"/>
          <w:lang w:eastAsia="zh-CN"/>
        </w:rPr>
        <w:t>，</w:t>
      </w:r>
      <w:r w:rsidR="00454FD4">
        <w:rPr>
          <w:color w:val="000000" w:themeColor="text1"/>
          <w:lang w:eastAsia="zh-CN"/>
        </w:rPr>
        <w:t>sonar</w:t>
      </w:r>
      <w:r w:rsidR="00454FD4">
        <w:rPr>
          <w:color w:val="000000" w:themeColor="text1"/>
          <w:lang w:eastAsia="zh-CN"/>
        </w:rPr>
        <w:t>，</w:t>
      </w:r>
      <w:proofErr w:type="spellStart"/>
      <w:r w:rsidR="00454FD4" w:rsidRPr="003C4EFE">
        <w:rPr>
          <w:color w:val="000000" w:themeColor="text1"/>
          <w:lang w:eastAsia="zh-CN"/>
        </w:rPr>
        <w:t>mfeat-fou</w:t>
      </w:r>
      <w:proofErr w:type="spellEnd"/>
      <w:r w:rsidR="00454FD4" w:rsidRPr="003C4EFE">
        <w:rPr>
          <w:color w:val="000000" w:themeColor="text1"/>
          <w:lang w:eastAsia="zh-CN"/>
        </w:rPr>
        <w:t>等）通过降维方法获得的维数占原有数据集维数的百分比与</w:t>
      </w:r>
      <w:r w:rsidR="00454FD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sidRPr="003C4EFE">
        <w:rPr>
          <w:color w:val="000000" w:themeColor="text1"/>
          <w:lang w:eastAsia="zh-CN"/>
        </w:rPr>
        <w:t>之间的相互关系。数据之间距离的度量方法为</w:t>
      </w:r>
      <w:r w:rsidR="00454FD4" w:rsidRPr="003C4EFE">
        <w:rPr>
          <w:color w:val="000000" w:themeColor="text1"/>
          <w:lang w:eastAsia="zh-CN"/>
        </w:rPr>
        <w:t xml:space="preserve">Minkowski </w:t>
      </w:r>
      <w:r w:rsidR="00454FD4" w:rsidRPr="003C4EFE">
        <w:rPr>
          <w:color w:val="000000" w:themeColor="text1"/>
          <w:lang w:eastAsia="zh-CN"/>
        </w:rPr>
        <w:t>距离，其中</w:t>
      </w:r>
      <w:r w:rsidR="00454FD4" w:rsidRPr="003C4EFE">
        <w:rPr>
          <w:color w:val="000000" w:themeColor="text1"/>
          <w:lang w:eastAsia="zh-CN"/>
        </w:rPr>
        <w:t xml:space="preserve"> </w:t>
      </w:r>
      <m:oMath>
        <m:r>
          <w:rPr>
            <w:rFonts w:ascii="Cambria Math" w:hAnsi="Cambria Math"/>
            <w:color w:val="000000" w:themeColor="text1"/>
            <w:lang w:eastAsia="zh-CN"/>
          </w:rPr>
          <m:t>p</m:t>
        </m:r>
      </m:oMath>
      <w:r w:rsidR="00454FD4" w:rsidRPr="003C4EFE">
        <w:rPr>
          <w:color w:val="000000" w:themeColor="text1"/>
          <w:lang w:eastAsia="zh-CN"/>
        </w:rPr>
        <w:t xml:space="preserve"> </w:t>
      </w:r>
      <w:r w:rsidR="00454FD4" w:rsidRPr="003C4EFE">
        <w:rPr>
          <w:color w:val="000000" w:themeColor="text1"/>
          <w:lang w:eastAsia="zh-CN"/>
        </w:rPr>
        <w:t>的取值分别为：</w:t>
      </w:r>
      <w:r w:rsidR="00454FD4" w:rsidRPr="003C4EFE">
        <w:rPr>
          <w:color w:val="000000" w:themeColor="text1"/>
          <w:lang w:eastAsia="zh-CN"/>
        </w:rPr>
        <w:t>2</w:t>
      </w:r>
      <w:r w:rsidR="00454FD4" w:rsidRPr="003C4EFE">
        <w:rPr>
          <w:color w:val="000000" w:themeColor="text1"/>
          <w:lang w:eastAsia="zh-CN"/>
        </w:rPr>
        <w:t>（</w:t>
      </w:r>
      <w:r w:rsidR="00454FD4" w:rsidRPr="003C4EFE">
        <w:rPr>
          <w:color w:val="000000" w:themeColor="text1"/>
          <w:lang w:eastAsia="zh-CN"/>
        </w:rPr>
        <w:t>Euclidean distance</w:t>
      </w:r>
      <w:r w:rsidR="00454FD4" w:rsidRPr="003C4EFE">
        <w:rPr>
          <w:color w:val="000000" w:themeColor="text1"/>
          <w:lang w:eastAsia="zh-CN"/>
        </w:rPr>
        <w:t>）。</w:t>
      </w:r>
      <w:r w:rsidR="00454FD4" w:rsidRPr="003C4EFE">
        <w:rPr>
          <w:color w:val="000000" w:themeColor="text1"/>
          <w:lang w:eastAsia="zh-CN"/>
        </w:rPr>
        <w:t xml:space="preserve"> </w:t>
      </w:r>
      <w:r w:rsidR="00454FD4" w:rsidRPr="003C4EFE">
        <w:rPr>
          <w:color w:val="000000" w:themeColor="text1"/>
          <w:lang w:eastAsia="zh-CN"/>
        </w:rPr>
        <w:t>从左往右观察，对于大部分数据集而言利用</w:t>
      </w:r>
      <w:r w:rsidR="00454FD4" w:rsidRPr="003C4EFE">
        <w:rPr>
          <w:color w:val="000000" w:themeColor="text1"/>
          <w:lang w:eastAsia="zh-CN"/>
        </w:rPr>
        <w:t xml:space="preserve">PCA </w:t>
      </w:r>
      <w:r w:rsidR="00454FD4"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Pr>
          <w:color w:val="000000" w:themeColor="text1"/>
          <w:lang w:eastAsia="zh-CN"/>
        </w:rPr>
        <w:t>保持相对恒定直到降维后留下</w:t>
      </w:r>
      <w:r w:rsidR="00454FD4" w:rsidRPr="003C4EFE">
        <w:rPr>
          <w:color w:val="000000" w:themeColor="text1"/>
          <w:lang w:eastAsia="zh-CN"/>
        </w:rPr>
        <w:t>特征的百分比较小时才会陡然下降。因此，当达到数据集的本征维数时若继续减小维数则会导致有价值的信息丢失。针对</w:t>
      </w:r>
      <w:r w:rsidR="00454FD4" w:rsidRPr="003C4EFE">
        <w:rPr>
          <w:color w:val="000000" w:themeColor="text1"/>
          <w:lang w:eastAsia="zh-CN"/>
        </w:rPr>
        <w:t xml:space="preserve"> PCA </w:t>
      </w:r>
      <w:r w:rsidR="00454FD4" w:rsidRPr="003C4EFE">
        <w:rPr>
          <w:color w:val="000000" w:themeColor="text1"/>
          <w:lang w:eastAsia="zh-CN"/>
        </w:rPr>
        <w:t>方法对数据进行降维时，若降维后本征维数</w:t>
      </w:r>
      <w:r w:rsidR="00454FD4">
        <w:rPr>
          <w:color w:val="000000" w:themeColor="text1"/>
          <w:lang w:eastAsia="zh-CN"/>
        </w:rPr>
        <w:t>未发生明显变化，</w:t>
      </w:r>
      <w:r w:rsidR="00454FD4" w:rsidRPr="003C4EFE">
        <w:rPr>
          <w:color w:val="000000" w:themeColor="text1"/>
          <w:lang w:eastAsia="zh-CN"/>
        </w:rPr>
        <w:t>那么降维并不会对</w:t>
      </w:r>
      <w:r w:rsidR="00454FD4" w:rsidRPr="003C4EFE">
        <w:rPr>
          <w:color w:val="000000" w:themeColor="text1"/>
          <w:lang w:eastAsia="zh-CN"/>
        </w:rPr>
        <w:t xml:space="preserve"> hubness </w:t>
      </w:r>
      <w:r w:rsidR="00454FD4" w:rsidRPr="003C4EFE">
        <w:rPr>
          <w:color w:val="000000" w:themeColor="text1"/>
          <w:lang w:eastAsia="zh-CN"/>
        </w:rPr>
        <w:t>这一现象有显著影响。</w:t>
      </w:r>
      <w:r w:rsidR="00454FD4" w:rsidRPr="003C4EFE">
        <w:rPr>
          <w:color w:val="000000" w:themeColor="text1"/>
          <w:lang w:eastAsia="zh-CN"/>
        </w:rPr>
        <w:t xml:space="preserve"> </w:t>
      </w: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3"/>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1CD00DD5" w:rsidR="008F423B" w:rsidRPr="003C4EFE" w:rsidRDefault="00511692" w:rsidP="00C16BE0">
      <w:pPr>
        <w:pStyle w:val="a0"/>
        <w:rPr>
          <w:color w:val="000000" w:themeColor="text1"/>
          <w:lang w:eastAsia="zh-CN"/>
        </w:rPr>
      </w:pPr>
      <w:r w:rsidRPr="003C4EFE">
        <w:rPr>
          <w:color w:val="000000" w:themeColor="text1"/>
          <w:lang w:eastAsia="zh-CN"/>
        </w:rPr>
        <w:lastRenderedPageBreak/>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370835">
        <w:rPr>
          <w:i/>
          <w:color w:val="000000" w:themeColor="text1"/>
          <w:lang w:eastAsia="zh-CN"/>
        </w:rPr>
        <w:t>k</w:t>
      </w:r>
      <w:r w:rsidR="00633332">
        <w:rPr>
          <w:color w:val="000000" w:themeColor="text1"/>
          <w:lang w:eastAsia="zh-CN"/>
        </w:rPr>
        <w:t>近邻数。</w:t>
      </w:r>
      <w:r w:rsidR="00633332" w:rsidRPr="00370835">
        <w:rPr>
          <w:rFonts w:hint="eastAsia"/>
          <w:color w:val="000000" w:themeColor="text1"/>
          <w:lang w:eastAsia="zh-CN"/>
        </w:rPr>
        <w:t>从表中数据可以看出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9746B4">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proofErr w:type="spellStart"/>
      <w:ins w:id="8" w:author="Lang Dylan" w:date="2017-02-27T11:12:00Z">
        <w:r w:rsidR="00B87E22">
          <w:rPr>
            <w:color w:val="000000" w:themeColor="text1"/>
          </w:rPr>
          <w:t>采用</w:t>
        </w:r>
      </w:ins>
      <w:r w:rsidR="001D34DC" w:rsidRPr="003C4EFE">
        <w:rPr>
          <w:color w:val="000000" w:themeColor="text1"/>
        </w:rPr>
        <w:t>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proofErr w:type="gramStart"/>
      <w:ins w:id="9" w:author="Lang Dylan" w:date="2017-02-27T11:12:00Z">
        <w:r w:rsidR="00B87E22">
          <w:rPr>
            <w:color w:val="000000" w:themeColor="text1"/>
          </w:rPr>
          <w:t>作</w:t>
        </w:r>
      </w:ins>
      <w:r w:rsidR="001D34DC" w:rsidRPr="003C4EFE">
        <w:rPr>
          <w:color w:val="000000" w:themeColor="text1"/>
        </w:rPr>
        <w:t>为聚类结果的评测指标</w:t>
      </w:r>
      <w:proofErr w:type="spellEnd"/>
      <w:r w:rsidR="001D34DC" w:rsidRPr="003C4EFE">
        <w:rPr>
          <w:color w:val="000000" w:themeColor="text1"/>
        </w:rPr>
        <w:t>[</w:t>
      </w:r>
      <w:proofErr w:type="gram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5173CB"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1337EA09"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DC499C">
        <w:rPr>
          <w:color w:val="000000" w:themeColor="text1"/>
          <w:lang w:eastAsia="zh-CN"/>
        </w:rPr>
        <w:t>[9</w:t>
      </w:r>
      <w:r w:rsidR="00B1174D">
        <w:rPr>
          <w:color w:val="000000" w:themeColor="text1"/>
          <w:lang w:eastAsia="zh-CN"/>
        </w:rPr>
        <w:t>]</w:t>
      </w:r>
      <w:r w:rsidR="00B87E22">
        <w:rPr>
          <w:color w:val="000000" w:themeColor="text1"/>
          <w:lang w:eastAsia="zh-CN"/>
        </w:rPr>
        <w:t>、</w:t>
      </w:r>
      <w:r w:rsidR="00451319">
        <w:rPr>
          <w:color w:val="000000" w:themeColor="text1"/>
          <w:lang w:eastAsia="zh-CN"/>
        </w:rPr>
        <w:t>GHPKM</w:t>
      </w:r>
      <w:r w:rsidR="00DC499C">
        <w:rPr>
          <w:color w:val="000000" w:themeColor="text1"/>
          <w:lang w:eastAsia="zh-CN"/>
        </w:rPr>
        <w:t>[9</w:t>
      </w:r>
      <w:r w:rsidR="00B1174D">
        <w:rPr>
          <w:color w:val="000000" w:themeColor="text1"/>
          <w:lang w:eastAsia="zh-CN"/>
        </w:rPr>
        <w:t>]</w:t>
      </w:r>
      <w:r w:rsidR="00DC499C">
        <w:rPr>
          <w:rFonts w:hint="eastAsia"/>
          <w:color w:val="000000" w:themeColor="text1"/>
          <w:lang w:eastAsia="zh-CN"/>
        </w:rPr>
        <w:t>、</w:t>
      </w:r>
      <w:r w:rsidR="00DC499C" w:rsidRPr="00DC499C">
        <w:rPr>
          <w:color w:val="000000" w:themeColor="text1"/>
          <w:lang w:eastAsia="zh-CN"/>
        </w:rPr>
        <w:t>Ker-KM</w:t>
      </w:r>
      <w:r w:rsidR="00DC499C">
        <w:rPr>
          <w:rFonts w:hint="eastAsia"/>
          <w:color w:val="000000" w:themeColor="text1"/>
          <w:lang w:eastAsia="zh-CN"/>
        </w:rPr>
        <w:t>[</w:t>
      </w:r>
      <w:r w:rsidR="00DC499C">
        <w:rPr>
          <w:color w:val="000000" w:themeColor="text1"/>
          <w:lang w:eastAsia="zh-CN"/>
        </w:rPr>
        <w:t>4</w:t>
      </w:r>
      <w:r w:rsidR="00DC499C">
        <w:rPr>
          <w:rFonts w:hint="eastAsia"/>
          <w:color w:val="000000" w:themeColor="text1"/>
          <w:lang w:eastAsia="zh-CN"/>
        </w:rPr>
        <w:t>]</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er-KM</w:t>
      </w:r>
      <w:r w:rsidR="00B1174D">
        <w:rPr>
          <w:color w:val="000000" w:themeColor="text1"/>
          <w:lang w:eastAsia="zh-CN"/>
        </w:rPr>
        <w:t>[4]</w:t>
      </w:r>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加粗的数据表示当前数据集的最优值。</w:t>
      </w:r>
    </w:p>
    <w:p w14:paraId="67BF8FF9" w14:textId="3B414B4B" w:rsidR="004A1B9B" w:rsidRDefault="00976B2D" w:rsidP="00AE520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012"/>
        <w:gridCol w:w="864"/>
        <w:gridCol w:w="1136"/>
        <w:gridCol w:w="699"/>
      </w:tblGrid>
      <w:tr w:rsidR="00B34623" w:rsidRPr="00200B8C" w14:paraId="04D9AB29" w14:textId="77777777" w:rsidTr="00D6145D">
        <w:trPr>
          <w:jc w:val="center"/>
        </w:trPr>
        <w:tc>
          <w:tcPr>
            <w:tcW w:w="837" w:type="pct"/>
            <w:vAlign w:val="center"/>
          </w:tcPr>
          <w:p w14:paraId="668D776B" w14:textId="77777777" w:rsidR="004A1B9B" w:rsidRPr="00200B8C" w:rsidRDefault="004A1B9B" w:rsidP="00091D77">
            <w:pPr>
              <w:pStyle w:val="Compact"/>
              <w:jc w:val="center"/>
              <w:rPr>
                <w:color w:val="000000" w:themeColor="text1"/>
              </w:rPr>
            </w:pPr>
            <w:r w:rsidRPr="00200B8C">
              <w:rPr>
                <w:color w:val="000000" w:themeColor="text1"/>
              </w:rPr>
              <w:t>data set</w:t>
            </w:r>
          </w:p>
        </w:tc>
        <w:tc>
          <w:tcPr>
            <w:tcW w:w="391" w:type="pct"/>
            <w:vAlign w:val="center"/>
          </w:tcPr>
          <w:p w14:paraId="5C2B2880" w14:textId="77777777" w:rsidR="004A1B9B" w:rsidRPr="00200B8C" w:rsidRDefault="004A1B9B" w:rsidP="00091D77">
            <w:pPr>
              <w:pStyle w:val="Compact"/>
              <w:jc w:val="center"/>
              <w:rPr>
                <w:color w:val="000000" w:themeColor="text1"/>
              </w:rPr>
            </w:pPr>
            <w:r w:rsidRPr="00200B8C">
              <w:rPr>
                <w:color w:val="000000" w:themeColor="text1"/>
              </w:rPr>
              <w:t>size</w:t>
            </w:r>
          </w:p>
        </w:tc>
        <w:tc>
          <w:tcPr>
            <w:tcW w:w="322" w:type="pct"/>
            <w:vAlign w:val="center"/>
          </w:tcPr>
          <w:p w14:paraId="7EBD8E2A" w14:textId="77777777" w:rsidR="004A1B9B" w:rsidRPr="00200B8C" w:rsidRDefault="004A1B9B" w:rsidP="00091D77">
            <w:pPr>
              <w:pStyle w:val="Compact"/>
              <w:jc w:val="center"/>
              <w:rPr>
                <w:color w:val="000000" w:themeColor="text1"/>
              </w:rPr>
            </w:pPr>
            <w:r w:rsidRPr="00200B8C">
              <w:rPr>
                <w:color w:val="000000" w:themeColor="text1"/>
              </w:rPr>
              <w:t>d</w:t>
            </w:r>
          </w:p>
        </w:tc>
        <w:tc>
          <w:tcPr>
            <w:tcW w:w="257" w:type="pct"/>
            <w:vAlign w:val="center"/>
          </w:tcPr>
          <w:p w14:paraId="4903CF07" w14:textId="77777777" w:rsidR="004A1B9B" w:rsidRPr="00200B8C" w:rsidRDefault="004A1B9B" w:rsidP="00091D77">
            <w:pPr>
              <w:pStyle w:val="Compact"/>
              <w:jc w:val="center"/>
              <w:rPr>
                <w:color w:val="000000" w:themeColor="text1"/>
              </w:rPr>
            </w:pPr>
            <w:proofErr w:type="spellStart"/>
            <w:r w:rsidRPr="00200B8C">
              <w:rPr>
                <w:color w:val="000000" w:themeColor="text1"/>
              </w:rPr>
              <w:t>cls</w:t>
            </w:r>
            <w:proofErr w:type="spellEnd"/>
          </w:p>
        </w:tc>
        <w:tc>
          <w:tcPr>
            <w:tcW w:w="347" w:type="pct"/>
            <w:vAlign w:val="center"/>
          </w:tcPr>
          <w:p w14:paraId="322A1D6E" w14:textId="77777777" w:rsidR="004A1B9B" w:rsidRPr="00200B8C" w:rsidRDefault="005173CB"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314" w:type="pct"/>
            <w:vAlign w:val="center"/>
          </w:tcPr>
          <w:p w14:paraId="14B7CF4B" w14:textId="77777777" w:rsidR="004A1B9B" w:rsidRPr="00200B8C" w:rsidRDefault="004A1B9B" w:rsidP="00091D77">
            <w:pPr>
              <w:pStyle w:val="Compact"/>
              <w:jc w:val="center"/>
              <w:rPr>
                <w:color w:val="000000" w:themeColor="text1"/>
              </w:rPr>
            </w:pPr>
            <w:proofErr w:type="spellStart"/>
            <w:r w:rsidRPr="00200B8C">
              <w:rPr>
                <w:color w:val="000000" w:themeColor="text1"/>
              </w:rPr>
              <w:t>dist</w:t>
            </w:r>
            <w:proofErr w:type="spellEnd"/>
          </w:p>
        </w:tc>
        <w:tc>
          <w:tcPr>
            <w:tcW w:w="592" w:type="pct"/>
            <w:vAlign w:val="center"/>
          </w:tcPr>
          <w:p w14:paraId="3EDEB4C2" w14:textId="77777777" w:rsidR="00B34623" w:rsidRPr="00200B8C" w:rsidRDefault="004A1B9B" w:rsidP="00091D77">
            <w:pPr>
              <w:pStyle w:val="Compact"/>
              <w:jc w:val="center"/>
              <w:rPr>
                <w:color w:val="000000" w:themeColor="text1"/>
              </w:rPr>
            </w:pPr>
            <w:r w:rsidRPr="00200B8C">
              <w:rPr>
                <w:color w:val="000000" w:themeColor="text1"/>
              </w:rPr>
              <w:t>KMEANS</w:t>
            </w:r>
          </w:p>
          <w:p w14:paraId="6A982AEA" w14:textId="534572C2" w:rsidR="004A1B9B" w:rsidRPr="00200B8C" w:rsidRDefault="00B34623" w:rsidP="00091D77">
            <w:pPr>
              <w:pStyle w:val="Compact"/>
              <w:jc w:val="center"/>
              <w:rPr>
                <w:color w:val="000000" w:themeColor="text1"/>
                <w:lang w:eastAsia="zh-CN"/>
              </w:rPr>
            </w:pPr>
            <w:r w:rsidRPr="00200B8C">
              <w:rPr>
                <w:color w:val="000000" w:themeColor="text1"/>
              </w:rPr>
              <w:t>[</w:t>
            </w:r>
            <w:r w:rsidR="00DC499C" w:rsidRPr="00200B8C">
              <w:rPr>
                <w:color w:val="000000" w:themeColor="text1"/>
              </w:rPr>
              <w:t>9</w:t>
            </w:r>
            <w:r w:rsidRPr="00200B8C">
              <w:rPr>
                <w:color w:val="000000" w:themeColor="text1"/>
              </w:rPr>
              <w:t>]</w:t>
            </w:r>
          </w:p>
        </w:tc>
        <w:tc>
          <w:tcPr>
            <w:tcW w:w="529" w:type="pct"/>
            <w:vAlign w:val="center"/>
          </w:tcPr>
          <w:p w14:paraId="0EAFD9F2" w14:textId="77777777" w:rsidR="00091D77" w:rsidRPr="00200B8C" w:rsidRDefault="004A1B9B" w:rsidP="00091D77">
            <w:pPr>
              <w:pStyle w:val="Compact"/>
              <w:jc w:val="center"/>
              <w:rPr>
                <w:color w:val="000000" w:themeColor="text1"/>
              </w:rPr>
            </w:pPr>
            <w:r w:rsidRPr="00200B8C">
              <w:rPr>
                <w:color w:val="000000" w:themeColor="text1"/>
              </w:rPr>
              <w:t>GHPKM</w:t>
            </w:r>
          </w:p>
          <w:p w14:paraId="6AB33576" w14:textId="32C405B8" w:rsidR="004A1B9B" w:rsidRPr="00200B8C" w:rsidRDefault="00B34623" w:rsidP="00091D77">
            <w:pPr>
              <w:pStyle w:val="Compact"/>
              <w:jc w:val="center"/>
              <w:rPr>
                <w:color w:val="000000" w:themeColor="text1"/>
              </w:rPr>
            </w:pPr>
            <w:r w:rsidRPr="00200B8C">
              <w:rPr>
                <w:color w:val="000000" w:themeColor="text1"/>
              </w:rPr>
              <w:t>[9</w:t>
            </w:r>
            <w:r w:rsidR="004A1B9B" w:rsidRPr="00200B8C">
              <w:rPr>
                <w:color w:val="000000" w:themeColor="text1"/>
              </w:rPr>
              <w:t>]</w:t>
            </w:r>
          </w:p>
        </w:tc>
        <w:tc>
          <w:tcPr>
            <w:tcW w:w="452" w:type="pct"/>
            <w:vAlign w:val="center"/>
          </w:tcPr>
          <w:p w14:paraId="4582ABF4" w14:textId="77777777" w:rsidR="00B34623" w:rsidRPr="00200B8C" w:rsidRDefault="004A1B9B" w:rsidP="00091D77">
            <w:pPr>
              <w:pStyle w:val="Compact"/>
              <w:jc w:val="center"/>
              <w:rPr>
                <w:color w:val="000000" w:themeColor="text1"/>
              </w:rPr>
            </w:pPr>
            <w:r w:rsidRPr="00200B8C">
              <w:rPr>
                <w:color w:val="000000" w:themeColor="text1"/>
              </w:rPr>
              <w:t>Ker-KM</w:t>
            </w:r>
          </w:p>
          <w:p w14:paraId="7816E3A1" w14:textId="00C94C59" w:rsidR="004A1B9B" w:rsidRPr="00200B8C" w:rsidRDefault="004A1B9B" w:rsidP="00091D77">
            <w:pPr>
              <w:pStyle w:val="Compact"/>
              <w:jc w:val="center"/>
              <w:rPr>
                <w:color w:val="000000" w:themeColor="text1"/>
              </w:rPr>
            </w:pPr>
            <w:r w:rsidRPr="00200B8C">
              <w:rPr>
                <w:color w:val="000000" w:themeColor="text1"/>
              </w:rPr>
              <w:t>[4]</w:t>
            </w:r>
          </w:p>
        </w:tc>
        <w:tc>
          <w:tcPr>
            <w:tcW w:w="594" w:type="pct"/>
          </w:tcPr>
          <w:p w14:paraId="1FFDB33A" w14:textId="77777777" w:rsidR="00937D1C" w:rsidRPr="00200B8C" w:rsidRDefault="004A1B9B" w:rsidP="00091D77">
            <w:pPr>
              <w:pStyle w:val="Compact"/>
              <w:jc w:val="center"/>
              <w:rPr>
                <w:color w:val="000000" w:themeColor="text1"/>
                <w:lang w:eastAsia="zh-CN"/>
              </w:rPr>
            </w:pPr>
            <w:r w:rsidRPr="00200B8C">
              <w:rPr>
                <w:color w:val="000000" w:themeColor="text1"/>
                <w:lang w:eastAsia="zh-CN"/>
              </w:rPr>
              <w:t>Ker-GHPKM</w:t>
            </w:r>
          </w:p>
          <w:p w14:paraId="17E2629D" w14:textId="493954BD" w:rsidR="004A1B9B" w:rsidRPr="00200B8C" w:rsidRDefault="004A1B9B" w:rsidP="00091D77">
            <w:pPr>
              <w:pStyle w:val="Compact"/>
              <w:jc w:val="center"/>
              <w:rPr>
                <w:color w:val="000000" w:themeColor="text1"/>
                <w:lang w:eastAsia="zh-CN"/>
              </w:rPr>
            </w:pPr>
            <w:r w:rsidRPr="00200B8C">
              <w:rPr>
                <w:color w:val="000000" w:themeColor="text1"/>
                <w:lang w:eastAsia="zh-CN"/>
              </w:rPr>
              <w:t>[</w:t>
            </w:r>
            <w:r w:rsidR="00DC499C" w:rsidRPr="00200B8C">
              <w:rPr>
                <w:color w:val="000000" w:themeColor="text1"/>
                <w:lang w:eastAsia="zh-CN"/>
              </w:rPr>
              <w:t>4</w:t>
            </w:r>
            <w:r w:rsidRPr="00200B8C">
              <w:rPr>
                <w:color w:val="000000" w:themeColor="text1"/>
                <w:lang w:eastAsia="zh-CN"/>
              </w:rPr>
              <w:t>]</w:t>
            </w:r>
          </w:p>
        </w:tc>
        <w:tc>
          <w:tcPr>
            <w:tcW w:w="365" w:type="pct"/>
            <w:vAlign w:val="center"/>
          </w:tcPr>
          <w:p w14:paraId="212789AE" w14:textId="5EF5D467" w:rsidR="004A1B9B" w:rsidRPr="00200B8C" w:rsidRDefault="004A1B9B" w:rsidP="00091D77">
            <w:pPr>
              <w:pStyle w:val="Compact"/>
              <w:jc w:val="center"/>
              <w:rPr>
                <w:color w:val="000000" w:themeColor="text1"/>
              </w:rPr>
            </w:pPr>
            <w:r w:rsidRPr="00200B8C">
              <w:rPr>
                <w:color w:val="000000" w:themeColor="text1"/>
              </w:rPr>
              <w:t>PH-KM</w:t>
            </w:r>
          </w:p>
        </w:tc>
      </w:tr>
      <w:tr w:rsidR="00B34623" w:rsidRPr="00200B8C" w14:paraId="5B717D0A" w14:textId="77777777" w:rsidTr="00D6145D">
        <w:trPr>
          <w:jc w:val="center"/>
        </w:trPr>
        <w:tc>
          <w:tcPr>
            <w:tcW w:w="837" w:type="pct"/>
          </w:tcPr>
          <w:p w14:paraId="2D87FA4B" w14:textId="77777777" w:rsidR="004A1B9B" w:rsidRPr="00200B8C" w:rsidRDefault="004A1B9B" w:rsidP="00091D77">
            <w:pPr>
              <w:pStyle w:val="Compact"/>
              <w:rPr>
                <w:color w:val="000000" w:themeColor="text1"/>
              </w:rPr>
            </w:pPr>
            <w:r w:rsidRPr="00200B8C">
              <w:rPr>
                <w:color w:val="000000" w:themeColor="text1"/>
              </w:rPr>
              <w:t>Ionosphere</w:t>
            </w:r>
          </w:p>
        </w:tc>
        <w:tc>
          <w:tcPr>
            <w:tcW w:w="391" w:type="pct"/>
          </w:tcPr>
          <w:p w14:paraId="5499E424" w14:textId="77777777" w:rsidR="004A1B9B" w:rsidRPr="00200B8C" w:rsidRDefault="004A1B9B" w:rsidP="00091D77">
            <w:pPr>
              <w:pStyle w:val="Compact"/>
              <w:rPr>
                <w:color w:val="000000" w:themeColor="text1"/>
              </w:rPr>
            </w:pPr>
            <w:r w:rsidRPr="00200B8C">
              <w:rPr>
                <w:color w:val="000000" w:themeColor="text1"/>
              </w:rPr>
              <w:t>351</w:t>
            </w:r>
          </w:p>
        </w:tc>
        <w:tc>
          <w:tcPr>
            <w:tcW w:w="322" w:type="pct"/>
          </w:tcPr>
          <w:p w14:paraId="2ED20B33" w14:textId="77777777" w:rsidR="004A1B9B" w:rsidRPr="00200B8C" w:rsidRDefault="004A1B9B" w:rsidP="00091D77">
            <w:pPr>
              <w:pStyle w:val="Compact"/>
              <w:rPr>
                <w:color w:val="000000" w:themeColor="text1"/>
              </w:rPr>
            </w:pPr>
            <w:r w:rsidRPr="00200B8C">
              <w:rPr>
                <w:color w:val="000000" w:themeColor="text1"/>
              </w:rPr>
              <w:t>34</w:t>
            </w:r>
          </w:p>
        </w:tc>
        <w:tc>
          <w:tcPr>
            <w:tcW w:w="257" w:type="pct"/>
          </w:tcPr>
          <w:p w14:paraId="4B04805D" w14:textId="77777777" w:rsidR="004A1B9B" w:rsidRPr="00200B8C" w:rsidRDefault="004A1B9B" w:rsidP="00091D77">
            <w:pPr>
              <w:pStyle w:val="Compact"/>
              <w:rPr>
                <w:color w:val="000000" w:themeColor="text1"/>
              </w:rPr>
            </w:pPr>
            <w:r w:rsidRPr="00200B8C">
              <w:rPr>
                <w:color w:val="000000" w:themeColor="text1"/>
              </w:rPr>
              <w:t>2</w:t>
            </w:r>
          </w:p>
        </w:tc>
        <w:tc>
          <w:tcPr>
            <w:tcW w:w="347" w:type="pct"/>
          </w:tcPr>
          <w:p w14:paraId="06BD4BA7" w14:textId="77777777" w:rsidR="004A1B9B" w:rsidRPr="00200B8C" w:rsidRDefault="004A1B9B" w:rsidP="00091D77">
            <w:pPr>
              <w:pStyle w:val="Compact"/>
              <w:rPr>
                <w:color w:val="000000" w:themeColor="text1"/>
              </w:rPr>
            </w:pPr>
            <w:r w:rsidRPr="00200B8C">
              <w:rPr>
                <w:color w:val="000000" w:themeColor="text1"/>
              </w:rPr>
              <w:t>1.72</w:t>
            </w:r>
          </w:p>
        </w:tc>
        <w:tc>
          <w:tcPr>
            <w:tcW w:w="314" w:type="pct"/>
          </w:tcPr>
          <w:p w14:paraId="270BED4F" w14:textId="77777777" w:rsidR="004A1B9B" w:rsidRPr="00200B8C" w:rsidRDefault="005173CB"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0F9BA68D" w14:textId="77777777" w:rsidR="004A1B9B" w:rsidRPr="00200B8C" w:rsidRDefault="004A1B9B" w:rsidP="00091D77">
            <w:pPr>
              <w:pStyle w:val="Compact"/>
              <w:rPr>
                <w:color w:val="000000" w:themeColor="text1"/>
              </w:rPr>
            </w:pPr>
            <w:r w:rsidRPr="00200B8C">
              <w:t>0.28</w:t>
            </w:r>
          </w:p>
        </w:tc>
        <w:tc>
          <w:tcPr>
            <w:tcW w:w="529" w:type="pct"/>
          </w:tcPr>
          <w:p w14:paraId="61512133" w14:textId="77777777" w:rsidR="004A1B9B" w:rsidRPr="00200B8C" w:rsidRDefault="004A1B9B" w:rsidP="00091D77">
            <w:pPr>
              <w:pStyle w:val="Compact"/>
              <w:rPr>
                <w:color w:val="000000" w:themeColor="text1"/>
              </w:rPr>
            </w:pPr>
            <w:r w:rsidRPr="00200B8C">
              <w:t>0.28</w:t>
            </w:r>
          </w:p>
        </w:tc>
        <w:tc>
          <w:tcPr>
            <w:tcW w:w="452" w:type="pct"/>
          </w:tcPr>
          <w:p w14:paraId="0073814A" w14:textId="3264CF60" w:rsidR="004A1B9B" w:rsidRPr="00200B8C" w:rsidRDefault="003874FB" w:rsidP="00091D77">
            <w:pPr>
              <w:pStyle w:val="Compact"/>
              <w:rPr>
                <w:color w:val="000000" w:themeColor="text1"/>
              </w:rPr>
            </w:pPr>
            <w:r w:rsidRPr="00200B8C">
              <w:t>0.28</w:t>
            </w:r>
          </w:p>
        </w:tc>
        <w:tc>
          <w:tcPr>
            <w:tcW w:w="594" w:type="pct"/>
          </w:tcPr>
          <w:p w14:paraId="5C2ED288" w14:textId="60FDE93E" w:rsidR="004A1B9B" w:rsidRPr="00200B8C" w:rsidRDefault="00937D1C" w:rsidP="00091D77">
            <w:pPr>
              <w:pStyle w:val="Compact"/>
              <w:rPr>
                <w:lang w:eastAsia="zh-CN"/>
              </w:rPr>
            </w:pPr>
            <w:r w:rsidRPr="00200B8C">
              <w:rPr>
                <w:lang w:eastAsia="zh-CN"/>
              </w:rPr>
              <w:t>0.25</w:t>
            </w:r>
          </w:p>
        </w:tc>
        <w:tc>
          <w:tcPr>
            <w:tcW w:w="365" w:type="pct"/>
          </w:tcPr>
          <w:p w14:paraId="6A33AC9A" w14:textId="62EDE9CA" w:rsidR="004A1B9B" w:rsidRPr="00200B8C" w:rsidRDefault="004A1B9B" w:rsidP="00091D77">
            <w:pPr>
              <w:pStyle w:val="Compact"/>
              <w:rPr>
                <w:b/>
                <w:color w:val="000000" w:themeColor="text1"/>
              </w:rPr>
            </w:pPr>
            <w:r w:rsidRPr="00200B8C">
              <w:rPr>
                <w:b/>
              </w:rPr>
              <w:t>0.41</w:t>
            </w:r>
          </w:p>
        </w:tc>
      </w:tr>
      <w:tr w:rsidR="00B34623" w:rsidRPr="00200B8C" w14:paraId="7DE96C9C" w14:textId="77777777" w:rsidTr="00D6145D">
        <w:trPr>
          <w:jc w:val="center"/>
        </w:trPr>
        <w:tc>
          <w:tcPr>
            <w:tcW w:w="837" w:type="pct"/>
          </w:tcPr>
          <w:p w14:paraId="2BD6DFEC" w14:textId="77777777" w:rsidR="004A1B9B" w:rsidRPr="00200B8C" w:rsidRDefault="004A1B9B" w:rsidP="00091D77">
            <w:pPr>
              <w:pStyle w:val="Compact"/>
              <w:rPr>
                <w:color w:val="000000" w:themeColor="text1"/>
              </w:rPr>
            </w:pPr>
            <w:proofErr w:type="spellStart"/>
            <w:r w:rsidRPr="00200B8C">
              <w:rPr>
                <w:color w:val="000000" w:themeColor="text1"/>
              </w:rPr>
              <w:t>mfeat_factors</w:t>
            </w:r>
            <w:proofErr w:type="spellEnd"/>
          </w:p>
        </w:tc>
        <w:tc>
          <w:tcPr>
            <w:tcW w:w="391" w:type="pct"/>
          </w:tcPr>
          <w:p w14:paraId="6D591ACD" w14:textId="77777777" w:rsidR="004A1B9B" w:rsidRPr="00200B8C" w:rsidRDefault="004A1B9B" w:rsidP="00091D77">
            <w:pPr>
              <w:pStyle w:val="Compact"/>
              <w:rPr>
                <w:color w:val="000000" w:themeColor="text1"/>
              </w:rPr>
            </w:pPr>
            <w:r w:rsidRPr="00200B8C">
              <w:rPr>
                <w:color w:val="000000" w:themeColor="text1"/>
              </w:rPr>
              <w:t>2000</w:t>
            </w:r>
          </w:p>
        </w:tc>
        <w:tc>
          <w:tcPr>
            <w:tcW w:w="322" w:type="pct"/>
          </w:tcPr>
          <w:p w14:paraId="0E6621E9" w14:textId="77777777" w:rsidR="004A1B9B" w:rsidRPr="00200B8C" w:rsidRDefault="004A1B9B" w:rsidP="00091D77">
            <w:pPr>
              <w:pStyle w:val="Compact"/>
              <w:rPr>
                <w:color w:val="000000" w:themeColor="text1"/>
              </w:rPr>
            </w:pPr>
            <w:r w:rsidRPr="00200B8C">
              <w:rPr>
                <w:color w:val="000000" w:themeColor="text1"/>
              </w:rPr>
              <w:t>216</w:t>
            </w:r>
          </w:p>
        </w:tc>
        <w:tc>
          <w:tcPr>
            <w:tcW w:w="257" w:type="pct"/>
          </w:tcPr>
          <w:p w14:paraId="7F2FAFCC" w14:textId="77777777" w:rsidR="004A1B9B" w:rsidRPr="00200B8C" w:rsidRDefault="004A1B9B" w:rsidP="00091D77">
            <w:pPr>
              <w:pStyle w:val="Compact"/>
              <w:rPr>
                <w:color w:val="000000" w:themeColor="text1"/>
              </w:rPr>
            </w:pPr>
            <w:r w:rsidRPr="00200B8C">
              <w:rPr>
                <w:color w:val="000000" w:themeColor="text1"/>
              </w:rPr>
              <w:t>10</w:t>
            </w:r>
          </w:p>
        </w:tc>
        <w:tc>
          <w:tcPr>
            <w:tcW w:w="347" w:type="pct"/>
          </w:tcPr>
          <w:p w14:paraId="6378223D" w14:textId="77777777" w:rsidR="004A1B9B" w:rsidRPr="00200B8C" w:rsidRDefault="004A1B9B" w:rsidP="00091D77">
            <w:pPr>
              <w:pStyle w:val="Compact"/>
              <w:rPr>
                <w:color w:val="000000" w:themeColor="text1"/>
              </w:rPr>
            </w:pPr>
            <w:r w:rsidRPr="00200B8C">
              <w:rPr>
                <w:color w:val="000000" w:themeColor="text1"/>
              </w:rPr>
              <w:t>0.83</w:t>
            </w:r>
          </w:p>
        </w:tc>
        <w:tc>
          <w:tcPr>
            <w:tcW w:w="314" w:type="pct"/>
          </w:tcPr>
          <w:p w14:paraId="12C66531" w14:textId="77777777" w:rsidR="004A1B9B" w:rsidRPr="00200B8C" w:rsidRDefault="005173CB"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6024B2E9" w14:textId="77777777" w:rsidR="004A1B9B" w:rsidRPr="00200B8C" w:rsidRDefault="004A1B9B" w:rsidP="00091D77">
            <w:pPr>
              <w:pStyle w:val="Compact"/>
              <w:rPr>
                <w:color w:val="000000" w:themeColor="text1"/>
              </w:rPr>
            </w:pPr>
            <w:r w:rsidRPr="00200B8C">
              <w:t>0.18</w:t>
            </w:r>
          </w:p>
        </w:tc>
        <w:tc>
          <w:tcPr>
            <w:tcW w:w="529" w:type="pct"/>
          </w:tcPr>
          <w:p w14:paraId="7AF071A1" w14:textId="77777777" w:rsidR="004A1B9B" w:rsidRPr="00200B8C" w:rsidRDefault="004A1B9B" w:rsidP="00091D77">
            <w:pPr>
              <w:pStyle w:val="Compact"/>
              <w:rPr>
                <w:color w:val="000000" w:themeColor="text1"/>
              </w:rPr>
            </w:pPr>
            <w:r w:rsidRPr="00200B8C">
              <w:t>0.20</w:t>
            </w:r>
          </w:p>
        </w:tc>
        <w:tc>
          <w:tcPr>
            <w:tcW w:w="452" w:type="pct"/>
          </w:tcPr>
          <w:p w14:paraId="75441749" w14:textId="77777777" w:rsidR="004A1B9B" w:rsidRPr="00200B8C" w:rsidRDefault="004A1B9B" w:rsidP="00091D77">
            <w:pPr>
              <w:pStyle w:val="Compact"/>
              <w:rPr>
                <w:color w:val="000000" w:themeColor="text1"/>
              </w:rPr>
            </w:pPr>
            <w:r w:rsidRPr="00200B8C">
              <w:t>0.17</w:t>
            </w:r>
          </w:p>
        </w:tc>
        <w:tc>
          <w:tcPr>
            <w:tcW w:w="594" w:type="pct"/>
          </w:tcPr>
          <w:p w14:paraId="077AB3C0" w14:textId="3ABD5C8A" w:rsidR="004A1B9B" w:rsidRPr="00200B8C" w:rsidRDefault="00091D77" w:rsidP="00091D77">
            <w:pPr>
              <w:pStyle w:val="Compact"/>
              <w:rPr>
                <w:lang w:eastAsia="zh-CN"/>
              </w:rPr>
            </w:pPr>
            <w:r w:rsidRPr="00200B8C">
              <w:rPr>
                <w:lang w:eastAsia="zh-CN"/>
              </w:rPr>
              <w:t>0.18</w:t>
            </w:r>
          </w:p>
        </w:tc>
        <w:tc>
          <w:tcPr>
            <w:tcW w:w="365" w:type="pct"/>
          </w:tcPr>
          <w:p w14:paraId="503E37A4" w14:textId="0B4F97AE" w:rsidR="004A1B9B" w:rsidRPr="00200B8C" w:rsidRDefault="004A1B9B" w:rsidP="00091D77">
            <w:pPr>
              <w:pStyle w:val="Compact"/>
              <w:rPr>
                <w:b/>
                <w:color w:val="000000" w:themeColor="text1"/>
                <w:lang w:eastAsia="zh-CN"/>
              </w:rPr>
            </w:pPr>
            <w:r w:rsidRPr="00200B8C">
              <w:rPr>
                <w:b/>
              </w:rPr>
              <w:t>0.24</w:t>
            </w:r>
          </w:p>
        </w:tc>
      </w:tr>
      <w:tr w:rsidR="00B34623" w:rsidRPr="00200B8C" w14:paraId="273B4A18" w14:textId="77777777" w:rsidTr="00D6145D">
        <w:trPr>
          <w:jc w:val="center"/>
        </w:trPr>
        <w:tc>
          <w:tcPr>
            <w:tcW w:w="837" w:type="pct"/>
          </w:tcPr>
          <w:p w14:paraId="7F961CC0" w14:textId="77777777" w:rsidR="004A1B9B" w:rsidRPr="00200B8C" w:rsidRDefault="004A1B9B" w:rsidP="00091D77">
            <w:pPr>
              <w:pStyle w:val="Compact"/>
              <w:rPr>
                <w:color w:val="000000" w:themeColor="text1"/>
              </w:rPr>
            </w:pPr>
            <w:r w:rsidRPr="00200B8C">
              <w:rPr>
                <w:color w:val="000000" w:themeColor="text1"/>
              </w:rPr>
              <w:t>musk</w:t>
            </w:r>
          </w:p>
        </w:tc>
        <w:tc>
          <w:tcPr>
            <w:tcW w:w="391" w:type="pct"/>
          </w:tcPr>
          <w:p w14:paraId="3CD9F480" w14:textId="77777777" w:rsidR="004A1B9B" w:rsidRPr="00200B8C" w:rsidRDefault="004A1B9B" w:rsidP="00091D77">
            <w:pPr>
              <w:pStyle w:val="Compact"/>
              <w:rPr>
                <w:color w:val="000000" w:themeColor="text1"/>
              </w:rPr>
            </w:pPr>
            <w:r w:rsidRPr="00200B8C">
              <w:rPr>
                <w:color w:val="000000" w:themeColor="text1"/>
              </w:rPr>
              <w:t>476</w:t>
            </w:r>
          </w:p>
        </w:tc>
        <w:tc>
          <w:tcPr>
            <w:tcW w:w="322" w:type="pct"/>
          </w:tcPr>
          <w:p w14:paraId="1085AAFE" w14:textId="77777777" w:rsidR="004A1B9B" w:rsidRPr="00200B8C" w:rsidRDefault="004A1B9B" w:rsidP="00091D77">
            <w:pPr>
              <w:pStyle w:val="Compact"/>
              <w:rPr>
                <w:color w:val="000000" w:themeColor="text1"/>
              </w:rPr>
            </w:pPr>
            <w:r w:rsidRPr="00200B8C">
              <w:rPr>
                <w:color w:val="000000" w:themeColor="text1"/>
              </w:rPr>
              <w:t>166</w:t>
            </w:r>
          </w:p>
        </w:tc>
        <w:tc>
          <w:tcPr>
            <w:tcW w:w="257" w:type="pct"/>
          </w:tcPr>
          <w:p w14:paraId="72FD999A" w14:textId="77777777" w:rsidR="004A1B9B" w:rsidRPr="00200B8C" w:rsidRDefault="004A1B9B" w:rsidP="00091D77">
            <w:pPr>
              <w:pStyle w:val="Compact"/>
              <w:rPr>
                <w:color w:val="000000" w:themeColor="text1"/>
              </w:rPr>
            </w:pPr>
            <w:r w:rsidRPr="00200B8C">
              <w:rPr>
                <w:color w:val="000000" w:themeColor="text1"/>
              </w:rPr>
              <w:t>2</w:t>
            </w:r>
          </w:p>
        </w:tc>
        <w:tc>
          <w:tcPr>
            <w:tcW w:w="347" w:type="pct"/>
          </w:tcPr>
          <w:p w14:paraId="05FAA628" w14:textId="77777777" w:rsidR="004A1B9B" w:rsidRPr="00200B8C" w:rsidRDefault="004A1B9B" w:rsidP="00091D77">
            <w:pPr>
              <w:pStyle w:val="Compact"/>
              <w:rPr>
                <w:color w:val="000000" w:themeColor="text1"/>
              </w:rPr>
            </w:pPr>
            <w:r w:rsidRPr="00200B8C">
              <w:rPr>
                <w:color w:val="000000" w:themeColor="text1"/>
              </w:rPr>
              <w:t>1.33</w:t>
            </w:r>
          </w:p>
        </w:tc>
        <w:tc>
          <w:tcPr>
            <w:tcW w:w="314" w:type="pct"/>
          </w:tcPr>
          <w:p w14:paraId="7BC4EDB9" w14:textId="77777777" w:rsidR="004A1B9B" w:rsidRPr="00200B8C" w:rsidRDefault="005173CB"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4CE0BDF4" w14:textId="77777777" w:rsidR="004A1B9B" w:rsidRPr="00200B8C" w:rsidRDefault="004A1B9B" w:rsidP="00091D77">
            <w:pPr>
              <w:pStyle w:val="Compact"/>
              <w:rPr>
                <w:color w:val="000000" w:themeColor="text1"/>
              </w:rPr>
            </w:pPr>
            <w:r w:rsidRPr="00200B8C">
              <w:t>0.28</w:t>
            </w:r>
          </w:p>
        </w:tc>
        <w:tc>
          <w:tcPr>
            <w:tcW w:w="529" w:type="pct"/>
          </w:tcPr>
          <w:p w14:paraId="64E41B45" w14:textId="77777777" w:rsidR="004A1B9B" w:rsidRPr="00200B8C" w:rsidRDefault="004A1B9B" w:rsidP="00091D77">
            <w:pPr>
              <w:pStyle w:val="Compact"/>
              <w:rPr>
                <w:color w:val="000000" w:themeColor="text1"/>
              </w:rPr>
            </w:pPr>
            <w:r w:rsidRPr="00200B8C">
              <w:t>0.28</w:t>
            </w:r>
          </w:p>
        </w:tc>
        <w:tc>
          <w:tcPr>
            <w:tcW w:w="452" w:type="pct"/>
          </w:tcPr>
          <w:p w14:paraId="1DF719E8" w14:textId="77777777" w:rsidR="004A1B9B" w:rsidRPr="00200B8C" w:rsidRDefault="004A1B9B" w:rsidP="00091D77">
            <w:pPr>
              <w:pStyle w:val="Compact"/>
              <w:rPr>
                <w:color w:val="000000" w:themeColor="text1"/>
              </w:rPr>
            </w:pPr>
            <w:r w:rsidRPr="00200B8C">
              <w:t>0.29</w:t>
            </w:r>
          </w:p>
        </w:tc>
        <w:tc>
          <w:tcPr>
            <w:tcW w:w="594" w:type="pct"/>
          </w:tcPr>
          <w:p w14:paraId="5DEADF50" w14:textId="65C69E70" w:rsidR="004A1B9B" w:rsidRPr="00200B8C" w:rsidRDefault="00812103" w:rsidP="00091D77">
            <w:pPr>
              <w:pStyle w:val="Compact"/>
              <w:rPr>
                <w:lang w:eastAsia="zh-CN"/>
              </w:rPr>
            </w:pPr>
            <w:r w:rsidRPr="00200B8C">
              <w:rPr>
                <w:lang w:eastAsia="zh-CN"/>
              </w:rPr>
              <w:t>0.29</w:t>
            </w:r>
          </w:p>
        </w:tc>
        <w:tc>
          <w:tcPr>
            <w:tcW w:w="365" w:type="pct"/>
          </w:tcPr>
          <w:p w14:paraId="2BA9AC14" w14:textId="68CB64E7" w:rsidR="004A1B9B" w:rsidRPr="00200B8C" w:rsidRDefault="004A1B9B" w:rsidP="00091D77">
            <w:pPr>
              <w:pStyle w:val="Compact"/>
              <w:rPr>
                <w:b/>
                <w:color w:val="000000" w:themeColor="text1"/>
              </w:rPr>
            </w:pPr>
            <w:r w:rsidRPr="00200B8C">
              <w:rPr>
                <w:b/>
              </w:rPr>
              <w:t>0.31</w:t>
            </w:r>
          </w:p>
        </w:tc>
      </w:tr>
      <w:tr w:rsidR="00B34623" w:rsidRPr="00200B8C" w14:paraId="40FF4299" w14:textId="77777777" w:rsidTr="00D6145D">
        <w:trPr>
          <w:jc w:val="center"/>
        </w:trPr>
        <w:tc>
          <w:tcPr>
            <w:tcW w:w="837" w:type="pct"/>
          </w:tcPr>
          <w:p w14:paraId="2896317E" w14:textId="77777777" w:rsidR="004A1B9B" w:rsidRPr="00200B8C" w:rsidRDefault="004A1B9B" w:rsidP="00091D77">
            <w:pPr>
              <w:pStyle w:val="Compact"/>
              <w:rPr>
                <w:color w:val="000000" w:themeColor="text1"/>
              </w:rPr>
            </w:pPr>
            <w:proofErr w:type="spellStart"/>
            <w:r w:rsidRPr="00200B8C">
              <w:rPr>
                <w:color w:val="000000" w:themeColor="text1"/>
              </w:rPr>
              <w:t>parkinsons</w:t>
            </w:r>
            <w:proofErr w:type="spellEnd"/>
          </w:p>
        </w:tc>
        <w:tc>
          <w:tcPr>
            <w:tcW w:w="391" w:type="pct"/>
          </w:tcPr>
          <w:p w14:paraId="24F58026" w14:textId="77777777" w:rsidR="004A1B9B" w:rsidRPr="00200B8C" w:rsidRDefault="004A1B9B" w:rsidP="00091D77">
            <w:pPr>
              <w:pStyle w:val="Compact"/>
              <w:rPr>
                <w:color w:val="000000" w:themeColor="text1"/>
              </w:rPr>
            </w:pPr>
            <w:r w:rsidRPr="00200B8C">
              <w:rPr>
                <w:color w:val="000000" w:themeColor="text1"/>
              </w:rPr>
              <w:t>195</w:t>
            </w:r>
          </w:p>
        </w:tc>
        <w:tc>
          <w:tcPr>
            <w:tcW w:w="322" w:type="pct"/>
          </w:tcPr>
          <w:p w14:paraId="7941EF51" w14:textId="77777777" w:rsidR="004A1B9B" w:rsidRPr="00200B8C" w:rsidRDefault="004A1B9B" w:rsidP="00091D77">
            <w:pPr>
              <w:pStyle w:val="Compact"/>
              <w:rPr>
                <w:color w:val="000000" w:themeColor="text1"/>
              </w:rPr>
            </w:pPr>
            <w:r w:rsidRPr="00200B8C">
              <w:rPr>
                <w:color w:val="000000" w:themeColor="text1"/>
              </w:rPr>
              <w:t>22</w:t>
            </w:r>
          </w:p>
        </w:tc>
        <w:tc>
          <w:tcPr>
            <w:tcW w:w="257" w:type="pct"/>
          </w:tcPr>
          <w:p w14:paraId="7186FB7F" w14:textId="77777777" w:rsidR="004A1B9B" w:rsidRPr="00200B8C" w:rsidRDefault="004A1B9B" w:rsidP="00091D77">
            <w:pPr>
              <w:pStyle w:val="Compact"/>
              <w:rPr>
                <w:color w:val="000000" w:themeColor="text1"/>
              </w:rPr>
            </w:pPr>
            <w:r w:rsidRPr="00200B8C">
              <w:rPr>
                <w:color w:val="000000" w:themeColor="text1"/>
              </w:rPr>
              <w:t>2</w:t>
            </w:r>
          </w:p>
        </w:tc>
        <w:tc>
          <w:tcPr>
            <w:tcW w:w="347" w:type="pct"/>
          </w:tcPr>
          <w:p w14:paraId="626B27C1" w14:textId="77777777" w:rsidR="004A1B9B" w:rsidRPr="00200B8C" w:rsidRDefault="004A1B9B" w:rsidP="00091D77">
            <w:pPr>
              <w:pStyle w:val="Compact"/>
              <w:rPr>
                <w:color w:val="000000" w:themeColor="text1"/>
              </w:rPr>
            </w:pPr>
            <w:r w:rsidRPr="00200B8C">
              <w:rPr>
                <w:color w:val="000000" w:themeColor="text1"/>
              </w:rPr>
              <w:t>0.73</w:t>
            </w:r>
          </w:p>
        </w:tc>
        <w:tc>
          <w:tcPr>
            <w:tcW w:w="314" w:type="pct"/>
          </w:tcPr>
          <w:p w14:paraId="43E0F141" w14:textId="77777777" w:rsidR="004A1B9B" w:rsidRPr="00200B8C" w:rsidRDefault="005173CB"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279411CC" w14:textId="77777777" w:rsidR="004A1B9B" w:rsidRPr="00200B8C" w:rsidRDefault="004A1B9B" w:rsidP="00091D77">
            <w:pPr>
              <w:pStyle w:val="Compact"/>
              <w:rPr>
                <w:color w:val="000000" w:themeColor="text1"/>
              </w:rPr>
            </w:pPr>
            <w:r w:rsidRPr="00200B8C">
              <w:t>0.42</w:t>
            </w:r>
          </w:p>
        </w:tc>
        <w:tc>
          <w:tcPr>
            <w:tcW w:w="529" w:type="pct"/>
          </w:tcPr>
          <w:p w14:paraId="767B8803" w14:textId="77777777" w:rsidR="004A1B9B" w:rsidRPr="00200B8C" w:rsidRDefault="004A1B9B" w:rsidP="00091D77">
            <w:pPr>
              <w:pStyle w:val="Compact"/>
              <w:rPr>
                <w:color w:val="000000" w:themeColor="text1"/>
              </w:rPr>
            </w:pPr>
            <w:r w:rsidRPr="00200B8C">
              <w:t>0.44</w:t>
            </w:r>
          </w:p>
        </w:tc>
        <w:tc>
          <w:tcPr>
            <w:tcW w:w="452" w:type="pct"/>
          </w:tcPr>
          <w:p w14:paraId="7C1DD12C" w14:textId="4554C929" w:rsidR="004A1B9B" w:rsidRPr="00200B8C" w:rsidRDefault="00091D77" w:rsidP="00091D77">
            <w:pPr>
              <w:pStyle w:val="Compact"/>
              <w:rPr>
                <w:color w:val="000000" w:themeColor="text1"/>
              </w:rPr>
            </w:pPr>
            <w:r w:rsidRPr="00200B8C">
              <w:t>0.64</w:t>
            </w:r>
          </w:p>
        </w:tc>
        <w:tc>
          <w:tcPr>
            <w:tcW w:w="594" w:type="pct"/>
          </w:tcPr>
          <w:p w14:paraId="2924B7A9" w14:textId="340A9A50" w:rsidR="004A1B9B" w:rsidRPr="00200B8C" w:rsidRDefault="00091D77" w:rsidP="00091D77">
            <w:pPr>
              <w:pStyle w:val="Compact"/>
              <w:rPr>
                <w:lang w:eastAsia="zh-CN"/>
              </w:rPr>
            </w:pPr>
            <w:r w:rsidRPr="00200B8C">
              <w:rPr>
                <w:lang w:eastAsia="zh-CN"/>
              </w:rPr>
              <w:t>0.21</w:t>
            </w:r>
          </w:p>
        </w:tc>
        <w:tc>
          <w:tcPr>
            <w:tcW w:w="365" w:type="pct"/>
          </w:tcPr>
          <w:p w14:paraId="1EEE8F61" w14:textId="1685E166" w:rsidR="004A1B9B" w:rsidRPr="00200B8C" w:rsidRDefault="004A1B9B" w:rsidP="00091D77">
            <w:pPr>
              <w:pStyle w:val="Compact"/>
              <w:rPr>
                <w:b/>
                <w:color w:val="000000" w:themeColor="text1"/>
              </w:rPr>
            </w:pPr>
            <w:r w:rsidRPr="00200B8C">
              <w:rPr>
                <w:b/>
              </w:rPr>
              <w:t>0.88</w:t>
            </w:r>
          </w:p>
        </w:tc>
      </w:tr>
      <w:tr w:rsidR="00B34623" w:rsidRPr="00200B8C" w14:paraId="518B53A4" w14:textId="77777777" w:rsidTr="00D6145D">
        <w:trPr>
          <w:jc w:val="center"/>
        </w:trPr>
        <w:tc>
          <w:tcPr>
            <w:tcW w:w="837" w:type="pct"/>
          </w:tcPr>
          <w:p w14:paraId="1BAAB091" w14:textId="77777777" w:rsidR="004A1B9B" w:rsidRPr="00200B8C" w:rsidRDefault="004A1B9B" w:rsidP="00091D77">
            <w:pPr>
              <w:pStyle w:val="Compact"/>
              <w:rPr>
                <w:color w:val="000000" w:themeColor="text1"/>
              </w:rPr>
            </w:pPr>
            <w:r w:rsidRPr="00200B8C">
              <w:rPr>
                <w:color w:val="000000" w:themeColor="text1"/>
              </w:rPr>
              <w:t>sonar</w:t>
            </w:r>
          </w:p>
        </w:tc>
        <w:tc>
          <w:tcPr>
            <w:tcW w:w="391" w:type="pct"/>
          </w:tcPr>
          <w:p w14:paraId="7E445B00" w14:textId="77777777" w:rsidR="004A1B9B" w:rsidRPr="00200B8C" w:rsidRDefault="004A1B9B" w:rsidP="00091D77">
            <w:pPr>
              <w:pStyle w:val="Compact"/>
              <w:rPr>
                <w:color w:val="000000" w:themeColor="text1"/>
              </w:rPr>
            </w:pPr>
            <w:r w:rsidRPr="00200B8C">
              <w:rPr>
                <w:color w:val="000000" w:themeColor="text1"/>
              </w:rPr>
              <w:t>208</w:t>
            </w:r>
          </w:p>
        </w:tc>
        <w:tc>
          <w:tcPr>
            <w:tcW w:w="322" w:type="pct"/>
          </w:tcPr>
          <w:p w14:paraId="1F641546" w14:textId="77777777" w:rsidR="004A1B9B" w:rsidRPr="00200B8C" w:rsidRDefault="004A1B9B" w:rsidP="00091D77">
            <w:pPr>
              <w:pStyle w:val="Compact"/>
              <w:rPr>
                <w:color w:val="000000" w:themeColor="text1"/>
              </w:rPr>
            </w:pPr>
            <w:r w:rsidRPr="00200B8C">
              <w:rPr>
                <w:color w:val="000000" w:themeColor="text1"/>
              </w:rPr>
              <w:t>60</w:t>
            </w:r>
          </w:p>
        </w:tc>
        <w:tc>
          <w:tcPr>
            <w:tcW w:w="257" w:type="pct"/>
          </w:tcPr>
          <w:p w14:paraId="5D90E516" w14:textId="77777777" w:rsidR="004A1B9B" w:rsidRPr="00200B8C" w:rsidRDefault="004A1B9B" w:rsidP="00091D77">
            <w:pPr>
              <w:pStyle w:val="Compact"/>
              <w:rPr>
                <w:color w:val="000000" w:themeColor="text1"/>
              </w:rPr>
            </w:pPr>
            <w:r w:rsidRPr="00200B8C">
              <w:rPr>
                <w:color w:val="000000" w:themeColor="text1"/>
              </w:rPr>
              <w:t>2</w:t>
            </w:r>
          </w:p>
        </w:tc>
        <w:tc>
          <w:tcPr>
            <w:tcW w:w="347" w:type="pct"/>
          </w:tcPr>
          <w:p w14:paraId="1AB161D9" w14:textId="77777777" w:rsidR="004A1B9B" w:rsidRPr="00200B8C" w:rsidRDefault="004A1B9B" w:rsidP="00091D77">
            <w:pPr>
              <w:pStyle w:val="Compact"/>
              <w:rPr>
                <w:color w:val="000000" w:themeColor="text1"/>
              </w:rPr>
            </w:pPr>
            <w:r w:rsidRPr="00200B8C">
              <w:rPr>
                <w:color w:val="000000" w:themeColor="text1"/>
              </w:rPr>
              <w:t>1.35</w:t>
            </w:r>
          </w:p>
        </w:tc>
        <w:tc>
          <w:tcPr>
            <w:tcW w:w="314" w:type="pct"/>
          </w:tcPr>
          <w:p w14:paraId="2203880B" w14:textId="7523E001" w:rsidR="004A1B9B" w:rsidRPr="00200B8C" w:rsidRDefault="005173CB"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7C86C909" w14:textId="77777777" w:rsidR="004A1B9B" w:rsidRPr="00200B8C" w:rsidRDefault="004A1B9B" w:rsidP="00091D77">
            <w:pPr>
              <w:pStyle w:val="Compact"/>
              <w:rPr>
                <w:color w:val="000000" w:themeColor="text1"/>
              </w:rPr>
            </w:pPr>
            <w:r w:rsidRPr="00200B8C">
              <w:t>0.20</w:t>
            </w:r>
          </w:p>
        </w:tc>
        <w:tc>
          <w:tcPr>
            <w:tcW w:w="529" w:type="pct"/>
          </w:tcPr>
          <w:p w14:paraId="59DB6391" w14:textId="77777777" w:rsidR="004A1B9B" w:rsidRPr="00200B8C" w:rsidRDefault="004A1B9B" w:rsidP="00091D77">
            <w:pPr>
              <w:pStyle w:val="Compact"/>
              <w:rPr>
                <w:color w:val="000000" w:themeColor="text1"/>
              </w:rPr>
            </w:pPr>
            <w:r w:rsidRPr="00200B8C">
              <w:t>0.21</w:t>
            </w:r>
          </w:p>
        </w:tc>
        <w:tc>
          <w:tcPr>
            <w:tcW w:w="452" w:type="pct"/>
          </w:tcPr>
          <w:p w14:paraId="508790E9" w14:textId="5C129D22" w:rsidR="004A1B9B" w:rsidRPr="00200B8C" w:rsidRDefault="00091D77" w:rsidP="00091D77">
            <w:pPr>
              <w:pStyle w:val="Compact"/>
              <w:rPr>
                <w:b/>
                <w:color w:val="000000" w:themeColor="text1"/>
              </w:rPr>
            </w:pPr>
            <w:r w:rsidRPr="00200B8C">
              <w:rPr>
                <w:b/>
              </w:rPr>
              <w:t>0.26</w:t>
            </w:r>
          </w:p>
        </w:tc>
        <w:tc>
          <w:tcPr>
            <w:tcW w:w="594" w:type="pct"/>
          </w:tcPr>
          <w:p w14:paraId="103B4964" w14:textId="58B41F6D" w:rsidR="004A1B9B" w:rsidRPr="00200B8C" w:rsidRDefault="00091D77" w:rsidP="00091D77">
            <w:pPr>
              <w:pStyle w:val="Compact"/>
              <w:rPr>
                <w:lang w:eastAsia="zh-CN"/>
              </w:rPr>
            </w:pPr>
            <w:r w:rsidRPr="00200B8C">
              <w:rPr>
                <w:lang w:eastAsia="zh-CN"/>
              </w:rPr>
              <w:t>0.17</w:t>
            </w:r>
          </w:p>
        </w:tc>
        <w:tc>
          <w:tcPr>
            <w:tcW w:w="365" w:type="pct"/>
          </w:tcPr>
          <w:p w14:paraId="7BCF0F4F" w14:textId="00A68B51" w:rsidR="004A1B9B" w:rsidRPr="00200B8C" w:rsidRDefault="004A1B9B" w:rsidP="00091D77">
            <w:pPr>
              <w:pStyle w:val="Compact"/>
              <w:rPr>
                <w:color w:val="000000" w:themeColor="text1"/>
              </w:rPr>
            </w:pPr>
            <w:r w:rsidRPr="00200B8C">
              <w:t>0.22</w:t>
            </w:r>
          </w:p>
        </w:tc>
      </w:tr>
      <w:tr w:rsidR="00B34623" w:rsidRPr="00200B8C" w14:paraId="6F3B5DA2" w14:textId="77777777" w:rsidTr="00D6145D">
        <w:trPr>
          <w:jc w:val="center"/>
        </w:trPr>
        <w:tc>
          <w:tcPr>
            <w:tcW w:w="837" w:type="pct"/>
          </w:tcPr>
          <w:p w14:paraId="6914A3DA" w14:textId="77777777" w:rsidR="004A1B9B" w:rsidRPr="00200B8C" w:rsidRDefault="004A1B9B" w:rsidP="004A1B9B">
            <w:pPr>
              <w:pStyle w:val="Compact"/>
              <w:rPr>
                <w:color w:val="000000" w:themeColor="text1"/>
              </w:rPr>
            </w:pPr>
            <w:proofErr w:type="spellStart"/>
            <w:r w:rsidRPr="00200B8C">
              <w:rPr>
                <w:color w:val="000000" w:themeColor="text1"/>
              </w:rPr>
              <w:t>wpbc</w:t>
            </w:r>
            <w:proofErr w:type="spellEnd"/>
          </w:p>
        </w:tc>
        <w:tc>
          <w:tcPr>
            <w:tcW w:w="391" w:type="pct"/>
          </w:tcPr>
          <w:p w14:paraId="57DEC3E7" w14:textId="77777777" w:rsidR="004A1B9B" w:rsidRPr="00200B8C" w:rsidRDefault="004A1B9B" w:rsidP="004A1B9B">
            <w:pPr>
              <w:pStyle w:val="Compact"/>
              <w:rPr>
                <w:color w:val="000000" w:themeColor="text1"/>
              </w:rPr>
            </w:pPr>
            <w:r w:rsidRPr="00200B8C">
              <w:rPr>
                <w:color w:val="000000" w:themeColor="text1"/>
              </w:rPr>
              <w:t>198</w:t>
            </w:r>
          </w:p>
        </w:tc>
        <w:tc>
          <w:tcPr>
            <w:tcW w:w="322" w:type="pct"/>
          </w:tcPr>
          <w:p w14:paraId="180E495D" w14:textId="77777777" w:rsidR="004A1B9B" w:rsidRPr="00200B8C" w:rsidRDefault="004A1B9B" w:rsidP="004A1B9B">
            <w:pPr>
              <w:pStyle w:val="Compact"/>
              <w:rPr>
                <w:color w:val="000000" w:themeColor="text1"/>
              </w:rPr>
            </w:pPr>
            <w:r w:rsidRPr="00200B8C">
              <w:rPr>
                <w:color w:val="000000" w:themeColor="text1"/>
              </w:rPr>
              <w:t>33</w:t>
            </w:r>
          </w:p>
        </w:tc>
        <w:tc>
          <w:tcPr>
            <w:tcW w:w="257" w:type="pct"/>
          </w:tcPr>
          <w:p w14:paraId="77214375" w14:textId="77777777" w:rsidR="004A1B9B" w:rsidRPr="00200B8C" w:rsidRDefault="004A1B9B" w:rsidP="004A1B9B">
            <w:pPr>
              <w:pStyle w:val="Compact"/>
              <w:rPr>
                <w:color w:val="000000" w:themeColor="text1"/>
              </w:rPr>
            </w:pPr>
            <w:r w:rsidRPr="00200B8C">
              <w:rPr>
                <w:color w:val="000000" w:themeColor="text1"/>
              </w:rPr>
              <w:t>2</w:t>
            </w:r>
          </w:p>
        </w:tc>
        <w:tc>
          <w:tcPr>
            <w:tcW w:w="347" w:type="pct"/>
          </w:tcPr>
          <w:p w14:paraId="5225D511" w14:textId="77777777" w:rsidR="004A1B9B" w:rsidRPr="00200B8C" w:rsidRDefault="004A1B9B" w:rsidP="004A1B9B">
            <w:pPr>
              <w:pStyle w:val="Compact"/>
              <w:rPr>
                <w:color w:val="000000" w:themeColor="text1"/>
              </w:rPr>
            </w:pPr>
            <w:r w:rsidRPr="00200B8C">
              <w:rPr>
                <w:color w:val="000000" w:themeColor="text1"/>
              </w:rPr>
              <w:t>0.86</w:t>
            </w:r>
          </w:p>
        </w:tc>
        <w:tc>
          <w:tcPr>
            <w:tcW w:w="314" w:type="pct"/>
          </w:tcPr>
          <w:p w14:paraId="106BC6DE" w14:textId="77777777" w:rsidR="004A1B9B" w:rsidRPr="00200B8C" w:rsidRDefault="005173CB" w:rsidP="004A1B9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11B8F663" w14:textId="4ED0A8CC" w:rsidR="004A1B9B" w:rsidRPr="00200B8C" w:rsidRDefault="004A1B9B" w:rsidP="004A1B9B">
            <w:pPr>
              <w:pStyle w:val="Compact"/>
              <w:rPr>
                <w:color w:val="000000" w:themeColor="text1"/>
              </w:rPr>
            </w:pPr>
            <w:r w:rsidRPr="00200B8C">
              <w:t>0.16</w:t>
            </w:r>
          </w:p>
        </w:tc>
        <w:tc>
          <w:tcPr>
            <w:tcW w:w="529" w:type="pct"/>
          </w:tcPr>
          <w:p w14:paraId="7FD0EF3B" w14:textId="439CE09D" w:rsidR="004A1B9B" w:rsidRPr="00200B8C" w:rsidRDefault="004A1B9B" w:rsidP="004A1B9B">
            <w:pPr>
              <w:pStyle w:val="Compact"/>
              <w:rPr>
                <w:color w:val="000000" w:themeColor="text1"/>
              </w:rPr>
            </w:pPr>
            <w:r w:rsidRPr="00200B8C">
              <w:t>0.16</w:t>
            </w:r>
          </w:p>
        </w:tc>
        <w:tc>
          <w:tcPr>
            <w:tcW w:w="452" w:type="pct"/>
          </w:tcPr>
          <w:p w14:paraId="0D769E47" w14:textId="27DCF639" w:rsidR="004A1B9B" w:rsidRPr="00200B8C" w:rsidRDefault="004A1B9B" w:rsidP="004A1B9B">
            <w:pPr>
              <w:pStyle w:val="Compact"/>
              <w:rPr>
                <w:b/>
                <w:color w:val="000000" w:themeColor="text1"/>
                <w:lang w:eastAsia="zh-CN"/>
              </w:rPr>
            </w:pPr>
            <w:r w:rsidRPr="00200B8C">
              <w:rPr>
                <w:b/>
                <w:color w:val="000000" w:themeColor="text1"/>
                <w:lang w:eastAsia="zh-CN"/>
              </w:rPr>
              <w:t>0.32</w:t>
            </w:r>
          </w:p>
        </w:tc>
        <w:tc>
          <w:tcPr>
            <w:tcW w:w="594" w:type="pct"/>
          </w:tcPr>
          <w:p w14:paraId="0D408202" w14:textId="1D840F24" w:rsidR="004A1B9B" w:rsidRPr="00200B8C" w:rsidRDefault="004A1B9B" w:rsidP="004A1B9B">
            <w:pPr>
              <w:pStyle w:val="Compact"/>
              <w:rPr>
                <w:b/>
              </w:rPr>
            </w:pPr>
            <w:r w:rsidRPr="00200B8C">
              <w:t>0.22</w:t>
            </w:r>
          </w:p>
        </w:tc>
        <w:tc>
          <w:tcPr>
            <w:tcW w:w="365" w:type="pct"/>
          </w:tcPr>
          <w:p w14:paraId="1AA2B661" w14:textId="4D7B4630" w:rsidR="004A1B9B" w:rsidRPr="00200B8C" w:rsidRDefault="004A1B9B" w:rsidP="004A1B9B">
            <w:pPr>
              <w:pStyle w:val="Compact"/>
              <w:rPr>
                <w:color w:val="000000" w:themeColor="text1"/>
              </w:rPr>
            </w:pPr>
            <w:r w:rsidRPr="00200B8C">
              <w:t>0.31</w:t>
            </w:r>
          </w:p>
        </w:tc>
      </w:tr>
      <w:tr w:rsidR="0079587D" w:rsidRPr="00200B8C" w14:paraId="17DAB380" w14:textId="77777777" w:rsidTr="0079587D">
        <w:trPr>
          <w:jc w:val="center"/>
        </w:trPr>
        <w:tc>
          <w:tcPr>
            <w:tcW w:w="2467" w:type="pct"/>
            <w:gridSpan w:val="6"/>
          </w:tcPr>
          <w:p w14:paraId="1D330A4C" w14:textId="237C7674" w:rsidR="0079587D" w:rsidRPr="00200B8C" w:rsidRDefault="0079587D" w:rsidP="00D6145D">
            <w:pPr>
              <w:pStyle w:val="Compact"/>
              <w:jc w:val="center"/>
              <w:rPr>
                <w:rFonts w:cs="Times New Roman"/>
                <w:color w:val="000000" w:themeColor="text1"/>
                <w:lang w:eastAsia="zh-CN"/>
              </w:rPr>
            </w:pPr>
            <w:r w:rsidRPr="00200B8C">
              <w:rPr>
                <w:rFonts w:cs="Times New Roman"/>
                <w:color w:val="000000" w:themeColor="text1"/>
                <w:lang w:eastAsia="zh-CN"/>
              </w:rPr>
              <w:t>AVG-UCI</w:t>
            </w:r>
          </w:p>
        </w:tc>
        <w:tc>
          <w:tcPr>
            <w:tcW w:w="592" w:type="pct"/>
            <w:vAlign w:val="bottom"/>
          </w:tcPr>
          <w:p w14:paraId="4A1EBC4F" w14:textId="7C4DE452" w:rsidR="0079587D" w:rsidRPr="00200B8C" w:rsidRDefault="0079587D" w:rsidP="00D6145D">
            <w:pPr>
              <w:pStyle w:val="Compact"/>
            </w:pPr>
            <w:r w:rsidRPr="00200B8C">
              <w:rPr>
                <w:rFonts w:eastAsia="等线"/>
                <w:color w:val="000000"/>
                <w:sz w:val="22"/>
                <w:szCs w:val="22"/>
              </w:rPr>
              <w:t>0.25</w:t>
            </w:r>
          </w:p>
        </w:tc>
        <w:tc>
          <w:tcPr>
            <w:tcW w:w="529" w:type="pct"/>
            <w:vAlign w:val="bottom"/>
          </w:tcPr>
          <w:p w14:paraId="182AED1B" w14:textId="533D2B07" w:rsidR="0079587D" w:rsidRPr="00200B8C" w:rsidRDefault="0079587D" w:rsidP="00D6145D">
            <w:pPr>
              <w:pStyle w:val="Compact"/>
            </w:pPr>
            <w:r w:rsidRPr="00200B8C">
              <w:rPr>
                <w:rFonts w:eastAsia="等线"/>
                <w:color w:val="000000"/>
                <w:sz w:val="22"/>
                <w:szCs w:val="22"/>
              </w:rPr>
              <w:t>0.26</w:t>
            </w:r>
          </w:p>
        </w:tc>
        <w:tc>
          <w:tcPr>
            <w:tcW w:w="452" w:type="pct"/>
            <w:vAlign w:val="bottom"/>
          </w:tcPr>
          <w:p w14:paraId="41D6E672" w14:textId="3FA9AF79" w:rsidR="0079587D" w:rsidRPr="00200B8C" w:rsidRDefault="0079587D" w:rsidP="00D6145D">
            <w:pPr>
              <w:pStyle w:val="Compact"/>
              <w:rPr>
                <w:b/>
                <w:color w:val="000000" w:themeColor="text1"/>
                <w:lang w:eastAsia="zh-CN"/>
              </w:rPr>
            </w:pPr>
            <w:r w:rsidRPr="00200B8C">
              <w:rPr>
                <w:rFonts w:eastAsia="等线"/>
                <w:color w:val="000000"/>
                <w:sz w:val="22"/>
                <w:szCs w:val="22"/>
              </w:rPr>
              <w:t>0.33</w:t>
            </w:r>
          </w:p>
        </w:tc>
        <w:tc>
          <w:tcPr>
            <w:tcW w:w="594" w:type="pct"/>
            <w:vAlign w:val="bottom"/>
          </w:tcPr>
          <w:p w14:paraId="6C5381BF" w14:textId="2A97264F" w:rsidR="0079587D" w:rsidRPr="00200B8C" w:rsidRDefault="0079587D" w:rsidP="00D6145D">
            <w:pPr>
              <w:pStyle w:val="Compact"/>
            </w:pPr>
            <w:r w:rsidRPr="00200B8C">
              <w:rPr>
                <w:rFonts w:eastAsia="等线"/>
                <w:color w:val="000000"/>
                <w:sz w:val="22"/>
                <w:szCs w:val="22"/>
              </w:rPr>
              <w:t>0.22</w:t>
            </w:r>
          </w:p>
        </w:tc>
        <w:tc>
          <w:tcPr>
            <w:tcW w:w="365" w:type="pct"/>
            <w:vAlign w:val="bottom"/>
          </w:tcPr>
          <w:p w14:paraId="5AA57086" w14:textId="564F79C0" w:rsidR="0079587D" w:rsidRPr="00200B8C" w:rsidRDefault="0079587D" w:rsidP="00D6145D">
            <w:pPr>
              <w:pStyle w:val="Compact"/>
              <w:rPr>
                <w:b/>
              </w:rPr>
            </w:pPr>
            <w:r w:rsidRPr="00200B8C">
              <w:rPr>
                <w:rFonts w:eastAsia="等线"/>
                <w:b/>
                <w:color w:val="000000"/>
                <w:sz w:val="22"/>
                <w:szCs w:val="22"/>
              </w:rPr>
              <w:t>0.39</w:t>
            </w:r>
          </w:p>
        </w:tc>
      </w:tr>
    </w:tbl>
    <w:p w14:paraId="05A6AED3" w14:textId="77777777" w:rsidR="004A1B9B" w:rsidRDefault="004A1B9B" w:rsidP="00D01499">
      <w:pPr>
        <w:pStyle w:val="Compact"/>
        <w:rPr>
          <w:color w:val="000000" w:themeColor="text1"/>
          <w:lang w:eastAsia="zh-CN"/>
        </w:rPr>
      </w:pPr>
    </w:p>
    <w:p w14:paraId="28402428" w14:textId="346D0904" w:rsidR="008F423B" w:rsidRPr="003C4EFE" w:rsidRDefault="007E3AA0" w:rsidP="00D01499">
      <w:pPr>
        <w:pStyle w:val="Compact"/>
        <w:rPr>
          <w:color w:val="000000" w:themeColor="text1"/>
          <w:lang w:eastAsia="zh-CN"/>
        </w:rPr>
      </w:pPr>
      <w:r>
        <w:rPr>
          <w:rFonts w:hint="eastAsia"/>
          <w:color w:val="000000" w:themeColor="text1"/>
          <w:lang w:eastAsia="zh-CN"/>
        </w:rPr>
        <w:t xml:space="preserve">        </w:t>
      </w:r>
      <w:r w:rsidR="002D09DB" w:rsidRPr="003C4EFE">
        <w:rPr>
          <w:color w:val="000000" w:themeColor="text1"/>
          <w:lang w:eastAsia="zh-CN"/>
        </w:rPr>
        <w:t xml:space="preserve"> </w:t>
      </w:r>
      <w:bookmarkStart w:id="10" w:name="_GoBack"/>
      <w:bookmarkEnd w:id="10"/>
      <w:r w:rsidR="00AD50C3">
        <w:rPr>
          <w:color w:val="000000" w:themeColor="text1"/>
          <w:lang w:eastAsia="zh-CN"/>
        </w:rPr>
        <w:t>实验结果表明</w:t>
      </w:r>
      <w:r w:rsidR="00A36A1B">
        <w:rPr>
          <w:color w:val="000000" w:themeColor="text1"/>
          <w:lang w:eastAsia="zh-CN"/>
        </w:rPr>
        <w:t>，</w:t>
      </w:r>
      <w:r w:rsidR="001D34DC" w:rsidRPr="00663562">
        <w:rPr>
          <w:rFonts w:hint="eastAsia"/>
          <w:color w:val="000000" w:themeColor="text1"/>
          <w:lang w:eastAsia="zh-CN"/>
        </w:rPr>
        <w:t>在缺乏</w:t>
      </w:r>
      <w:r w:rsidR="001D34DC" w:rsidRPr="00663562">
        <w:rPr>
          <w:color w:val="000000" w:themeColor="text1"/>
          <w:lang w:eastAsia="zh-CN"/>
        </w:rPr>
        <w:t xml:space="preserve"> hubness </w:t>
      </w:r>
      <w:r w:rsidR="001D34DC" w:rsidRPr="00663562">
        <w:rPr>
          <w:rFonts w:hint="eastAsia"/>
          <w:color w:val="000000" w:themeColor="text1"/>
          <w:lang w:eastAsia="zh-CN"/>
        </w:rPr>
        <w:t>特性的情况下</w:t>
      </w:r>
      <w:r w:rsidR="001D34DC" w:rsidRPr="003C4EFE">
        <w:rPr>
          <w:color w:val="000000" w:themeColor="text1"/>
          <w:lang w:eastAsia="zh-CN"/>
        </w:rPr>
        <w:t>，</w:t>
      </w:r>
      <w:r w:rsidR="00A009E9">
        <w:rPr>
          <w:rFonts w:hint="eastAsia"/>
          <w:color w:val="000000" w:themeColor="text1"/>
          <w:lang w:eastAsia="zh-CN"/>
        </w:rPr>
        <w:t>hub</w:t>
      </w:r>
      <w:r w:rsidR="00A009E9">
        <w:rPr>
          <w:color w:val="000000" w:themeColor="text1"/>
          <w:lang w:eastAsia="zh-CN"/>
        </w:rPr>
        <w:t xml:space="preserve"> </w:t>
      </w:r>
      <w:r w:rsidR="00A009E9">
        <w:rPr>
          <w:color w:val="000000" w:themeColor="text1"/>
          <w:lang w:eastAsia="zh-CN"/>
        </w:rPr>
        <w:t>聚类算法</w:t>
      </w:r>
      <w:r w:rsidR="001D34DC" w:rsidRPr="003C4EFE">
        <w:rPr>
          <w:color w:val="000000" w:themeColor="text1"/>
          <w:lang w:eastAsia="zh-CN"/>
        </w:rPr>
        <w:t>表现不佳，其性能接近于</w:t>
      </w:r>
      <w:r w:rsidR="000C4E48">
        <w:rPr>
          <w:color w:val="000000" w:themeColor="text1"/>
          <w:lang w:eastAsia="zh-CN"/>
        </w:rPr>
        <w:t xml:space="preserve"> KMEANS</w:t>
      </w:r>
      <w:r w:rsidR="00784646">
        <w:rPr>
          <w:color w:val="000000" w:themeColor="text1"/>
          <w:lang w:eastAsia="zh-CN"/>
        </w:rPr>
        <w:t>；一些有较高</w:t>
      </w:r>
      <w:r w:rsidR="001D34DC" w:rsidRPr="003C4EFE">
        <w:rPr>
          <w:color w:val="000000" w:themeColor="text1"/>
          <w:lang w:eastAsia="zh-CN"/>
        </w:rPr>
        <w:t xml:space="preserve"> hubness</w:t>
      </w:r>
      <w:r w:rsidR="00784646">
        <w:rPr>
          <w:color w:val="000000" w:themeColor="text1"/>
          <w:lang w:eastAsia="zh-CN"/>
        </w:rPr>
        <w:t>的数据集，</w:t>
      </w:r>
      <w:r w:rsidR="00784646">
        <w:rPr>
          <w:rFonts w:hint="eastAsia"/>
          <w:color w:val="000000" w:themeColor="text1"/>
          <w:lang w:eastAsia="zh-CN"/>
        </w:rPr>
        <w:t>因</w:t>
      </w:r>
      <w:r w:rsidR="00784646">
        <w:rPr>
          <w:color w:val="000000" w:themeColor="text1"/>
          <w:lang w:eastAsia="zh-CN"/>
        </w:rPr>
        <w:t>在降维的过程中其本征维数几乎保持</w:t>
      </w:r>
      <w:r w:rsidR="00784646">
        <w:rPr>
          <w:rFonts w:hint="eastAsia"/>
          <w:color w:val="000000" w:themeColor="text1"/>
          <w:lang w:eastAsia="zh-CN"/>
        </w:rPr>
        <w:t>稳定</w:t>
      </w:r>
      <w:r w:rsidR="00F42944">
        <w:t>,</w:t>
      </w:r>
      <w:r w:rsidR="001D34DC" w:rsidRPr="003C4EFE">
        <w:rPr>
          <w:color w:val="000000" w:themeColor="text1"/>
          <w:lang w:eastAsia="zh-CN"/>
        </w:rPr>
        <w:t>顾聚类结果较佳。</w:t>
      </w:r>
      <w:r w:rsidR="001D34DC" w:rsidRPr="003C4EFE">
        <w:rPr>
          <w:color w:val="000000" w:themeColor="text1"/>
          <w:lang w:eastAsia="zh-CN"/>
        </w:rPr>
        <w:t xml:space="preserve">     </w:t>
      </w:r>
    </w:p>
    <w:p w14:paraId="3FB7D957" w14:textId="66AB0D11" w:rsidR="008F423B" w:rsidRPr="003C4EFE" w:rsidRDefault="00135C90" w:rsidP="00C729E7">
      <w:pPr>
        <w:pStyle w:val="1"/>
        <w:rPr>
          <w:color w:val="000000" w:themeColor="text1"/>
          <w:lang w:eastAsia="zh-CN"/>
        </w:rPr>
      </w:pPr>
      <w:bookmarkStart w:id="11" w:name="header-c290"/>
      <w:bookmarkEnd w:id="11"/>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46047DF4" w14:textId="5C9D4F03" w:rsidR="008F423B" w:rsidRPr="003C4EFE" w:rsidRDefault="001D34DC" w:rsidP="007C3640">
      <w:pPr>
        <w:pStyle w:val="FirstParagraph"/>
        <w:rPr>
          <w:color w:val="000000" w:themeColor="text1"/>
          <w:lang w:eastAsia="zh-CN"/>
        </w:rPr>
      </w:pPr>
      <w:r w:rsidRPr="003C4EFE">
        <w:rPr>
          <w:color w:val="000000" w:themeColor="text1"/>
          <w:lang w:eastAsia="zh-CN"/>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r w:rsidRPr="007E2A1A">
        <w:rPr>
          <w:rFonts w:hint="eastAsia"/>
          <w:color w:val="000000" w:themeColor="text1"/>
          <w:lang w:eastAsia="zh-CN"/>
        </w:rPr>
        <w:t>使用</w:t>
      </w:r>
      <w:r w:rsidRPr="007E2A1A">
        <w:rPr>
          <w:color w:val="000000" w:themeColor="text1"/>
          <w:lang w:eastAsia="zh-CN"/>
        </w:rPr>
        <w:t xml:space="preserve"> hubness </w:t>
      </w:r>
      <w:r w:rsidRPr="007E2A1A">
        <w:rPr>
          <w:rFonts w:hint="eastAsia"/>
          <w:color w:val="000000" w:themeColor="text1"/>
          <w:lang w:eastAsia="zh-CN"/>
        </w:rPr>
        <w:t>结合</w:t>
      </w:r>
      <w:r w:rsidRPr="007E2A1A">
        <w:rPr>
          <w:color w:val="000000" w:themeColor="text1"/>
          <w:lang w:eastAsia="zh-CN"/>
        </w:rPr>
        <w:t xml:space="preserve"> PCA </w:t>
      </w:r>
      <w:r w:rsidRPr="007E2A1A">
        <w:rPr>
          <w:rFonts w:hint="eastAsia"/>
          <w:color w:val="000000" w:themeColor="text1"/>
          <w:lang w:eastAsia="zh-CN"/>
        </w:rPr>
        <w:t>对数据进行聚类</w:t>
      </w:r>
      <w:r w:rsidR="00123801" w:rsidRPr="007E2A1A">
        <w:rPr>
          <w:color w:val="000000" w:themeColor="text1"/>
          <w:lang w:eastAsia="zh-CN"/>
        </w:rPr>
        <w:t>分析</w:t>
      </w:r>
      <w:r w:rsidRPr="007E2A1A">
        <w:rPr>
          <w:rFonts w:hint="eastAsia"/>
          <w:color w:val="000000" w:themeColor="text1"/>
          <w:lang w:eastAsia="zh-CN"/>
        </w:rPr>
        <w:t>的相关工作。</w:t>
      </w:r>
      <w:r w:rsidR="00A775FE">
        <w:rPr>
          <w:rFonts w:hint="eastAsia"/>
          <w:color w:val="000000" w:themeColor="text1"/>
          <w:lang w:eastAsia="zh-CN"/>
        </w:rPr>
        <w:t>在高维数据中</w:t>
      </w:r>
      <w:r w:rsidR="00A775FE">
        <w:rPr>
          <w:rFonts w:hint="eastAsia"/>
          <w:color w:val="000000" w:themeColor="text1"/>
          <w:lang w:eastAsia="zh-CN"/>
        </w:rPr>
        <w:t>hubness</w:t>
      </w:r>
      <w:r w:rsidR="00A775FE">
        <w:rPr>
          <w:rFonts w:hint="eastAsia"/>
          <w:color w:val="000000" w:themeColor="text1"/>
          <w:lang w:eastAsia="zh-CN"/>
        </w:rPr>
        <w:t>是一种不容忽视的现象，利用</w:t>
      </w:r>
      <w:r w:rsidR="00A775FE">
        <w:rPr>
          <w:rFonts w:hint="eastAsia"/>
          <w:color w:val="000000" w:themeColor="text1"/>
          <w:lang w:eastAsia="zh-CN"/>
        </w:rPr>
        <w:t>hub</w:t>
      </w:r>
      <w:r w:rsidR="00A775FE">
        <w:rPr>
          <w:color w:val="000000" w:themeColor="text1"/>
          <w:lang w:eastAsia="zh-CN"/>
        </w:rPr>
        <w:t xml:space="preserve">s </w:t>
      </w:r>
      <w:r w:rsidR="00A775FE">
        <w:rPr>
          <w:rFonts w:hint="eastAsia"/>
          <w:color w:val="000000" w:themeColor="text1"/>
          <w:lang w:eastAsia="zh-CN"/>
        </w:rPr>
        <w:t>的相关性质可以进行有效的聚类。本文针对现有的</w:t>
      </w:r>
      <w:r w:rsidR="00A775FE">
        <w:rPr>
          <w:rFonts w:hint="eastAsia"/>
          <w:color w:val="000000" w:themeColor="text1"/>
          <w:lang w:eastAsia="zh-CN"/>
        </w:rPr>
        <w:t>hub</w:t>
      </w:r>
      <w:r w:rsidR="00A775FE">
        <w:rPr>
          <w:rFonts w:hint="eastAsia"/>
          <w:color w:val="000000" w:themeColor="text1"/>
          <w:lang w:eastAsia="zh-CN"/>
        </w:rPr>
        <w:t>聚类分析算法在降维技术上进行了改进，</w:t>
      </w:r>
      <w:r w:rsidRPr="003C4EFE">
        <w:rPr>
          <w:color w:val="000000" w:themeColor="text1"/>
          <w:lang w:eastAsia="zh-CN"/>
        </w:rPr>
        <w:t>通过探讨在使用降维技术</w:t>
      </w:r>
      <w:r w:rsidRPr="003C4EFE">
        <w:rPr>
          <w:color w:val="000000" w:themeColor="text1"/>
          <w:lang w:eastAsia="zh-CN"/>
        </w:rPr>
        <w:t xml:space="preserve"> PCA </w:t>
      </w:r>
      <w:r w:rsidRPr="003C4EFE">
        <w:rPr>
          <w:color w:val="000000" w:themeColor="text1"/>
          <w:lang w:eastAsia="zh-CN"/>
        </w:rPr>
        <w:t>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的偏度和本征维数的相互作用从而说明：对于大部分数据集而言利</w:t>
      </w:r>
      <w:r w:rsidRPr="003C4EFE">
        <w:rPr>
          <w:color w:val="000000" w:themeColor="text1"/>
          <w:lang w:eastAsia="zh-CN"/>
        </w:rPr>
        <w:lastRenderedPageBreak/>
        <w:t>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007E2A1A">
        <w:rPr>
          <w:color w:val="000000" w:themeColor="text1"/>
          <w:lang w:eastAsia="zh-CN"/>
        </w:rPr>
        <w:t>保持相对</w:t>
      </w:r>
      <w:r w:rsidR="007E2A1A">
        <w:rPr>
          <w:rFonts w:hint="eastAsia"/>
          <w:color w:val="000000" w:themeColor="text1"/>
          <w:lang w:eastAsia="zh-CN"/>
        </w:rPr>
        <w:t>稳定</w:t>
      </w:r>
      <w:r w:rsidR="00EA343D">
        <w:rPr>
          <w:color w:val="000000" w:themeColor="text1"/>
          <w:lang w:eastAsia="zh-CN"/>
        </w:rPr>
        <w:t>直到降维后留下的特征的百分比较小时才会陡然下降。</w:t>
      </w:r>
      <w:r w:rsidR="00EA343D">
        <w:rPr>
          <w:rFonts w:hint="eastAsia"/>
          <w:color w:val="000000" w:themeColor="text1"/>
          <w:lang w:eastAsia="zh-CN"/>
        </w:rPr>
        <w:t>H</w:t>
      </w:r>
      <w:r w:rsidRPr="003C4EFE">
        <w:rPr>
          <w:color w:val="000000" w:themeColor="text1"/>
          <w:lang w:eastAsia="zh-CN"/>
        </w:rPr>
        <w:t xml:space="preserve">ub </w:t>
      </w:r>
      <w:r w:rsidR="00EA343D">
        <w:rPr>
          <w:color w:val="000000" w:themeColor="text1"/>
          <w:lang w:eastAsia="zh-CN"/>
        </w:rPr>
        <w:t>聚类</w:t>
      </w:r>
      <w:r w:rsidRPr="003C4EFE">
        <w:rPr>
          <w:color w:val="000000" w:themeColor="text1"/>
          <w:lang w:eastAsia="zh-CN"/>
        </w:rPr>
        <w:t>算法是专为高维数据设计的。因为大多数标准聚类算法的性能随着维数的增加而降低。</w:t>
      </w:r>
      <w:r w:rsidRPr="003C4EFE">
        <w:rPr>
          <w:color w:val="000000" w:themeColor="text1"/>
          <w:lang w:eastAsia="zh-CN"/>
        </w:rPr>
        <w:t xml:space="preserve"> </w:t>
      </w:r>
      <w:r w:rsidRPr="003C4EFE">
        <w:rPr>
          <w:color w:val="000000" w:themeColor="text1"/>
          <w:lang w:eastAsia="zh-CN"/>
        </w:rPr>
        <w:t>另一方面，</w:t>
      </w:r>
      <w:r w:rsidRPr="003C4EFE">
        <w:rPr>
          <w:color w:val="000000" w:themeColor="text1"/>
          <w:lang w:eastAsia="zh-CN"/>
        </w:rPr>
        <w:t xml:space="preserve">hubness </w:t>
      </w:r>
      <w:r w:rsidRPr="003C4EFE">
        <w:rPr>
          <w:color w:val="000000" w:themeColor="text1"/>
          <w:lang w:eastAsia="zh-CN"/>
        </w:rPr>
        <w:t>是高维数据的本征属性，通过利用降维技术</w:t>
      </w:r>
      <w:r w:rsidRPr="003C4EFE">
        <w:rPr>
          <w:color w:val="000000" w:themeColor="text1"/>
          <w:lang w:eastAsia="zh-CN"/>
        </w:rPr>
        <w:t xml:space="preserve"> PCA </w:t>
      </w:r>
      <w:r w:rsidRPr="003C4EFE">
        <w:rPr>
          <w:color w:val="000000" w:themeColor="text1"/>
          <w:lang w:eastAsia="zh-CN"/>
        </w:rPr>
        <w:t>而又基本保持本征维数不变的情况下对数据进行实验从而提高聚类结果。</w:t>
      </w:r>
    </w:p>
    <w:p w14:paraId="3560D1AF" w14:textId="77777777" w:rsidR="008F423B" w:rsidRDefault="001D34DC">
      <w:pPr>
        <w:pStyle w:val="a0"/>
        <w:rPr>
          <w:color w:val="000000" w:themeColor="text1"/>
          <w:lang w:eastAsia="zh-CN"/>
        </w:rPr>
      </w:pPr>
      <w:r w:rsidRPr="003C4EFE">
        <w:rPr>
          <w:color w:val="000000" w:themeColor="text1"/>
          <w:lang w:eastAsia="zh-CN"/>
        </w:rPr>
        <w:t>参考文献：</w:t>
      </w:r>
      <w:r w:rsidRPr="003C4EFE">
        <w:rPr>
          <w:color w:val="000000" w:themeColor="text1"/>
          <w:lang w:eastAsia="zh-CN"/>
        </w:rPr>
        <w:t xml:space="preserve"> </w:t>
      </w:r>
    </w:p>
    <w:p w14:paraId="51B700CE" w14:textId="4B3F6F1B" w:rsidR="007514C4" w:rsidRPr="003C4EFE" w:rsidRDefault="009A33C7" w:rsidP="00C5012E">
      <w:pPr>
        <w:pStyle w:val="a0"/>
        <w:ind w:left="425" w:hangingChars="177" w:hanging="425"/>
        <w:jc w:val="both"/>
        <w:rPr>
          <w:color w:val="000000" w:themeColor="text1"/>
        </w:rPr>
      </w:pPr>
      <w:r>
        <w:rPr>
          <w:color w:val="000000" w:themeColor="text1"/>
          <w:lang w:eastAsia="zh-CN"/>
        </w:rPr>
        <w:t xml:space="preserve"> </w:t>
      </w:r>
      <w:r w:rsidR="007514C4">
        <w:rPr>
          <w:color w:val="000000" w:themeColor="text1"/>
          <w:lang w:eastAsia="zh-CN"/>
        </w:rPr>
        <w:t>[1]</w:t>
      </w:r>
      <w:r w:rsidR="00F376F1">
        <w:rPr>
          <w:color w:val="000000" w:themeColor="text1"/>
          <w:lang w:eastAsia="zh-CN"/>
        </w:rPr>
        <w:t xml:space="preserve"> </w:t>
      </w:r>
      <w:r w:rsidR="007514C4">
        <w:rPr>
          <w:color w:val="000000" w:themeColor="text1"/>
          <w:lang w:eastAsia="zh-CN"/>
        </w:rPr>
        <w:t xml:space="preserve"> </w:t>
      </w:r>
      <w:r w:rsidR="00C5012E">
        <w:rPr>
          <w:color w:val="000000" w:themeColor="text1"/>
          <w:lang w:eastAsia="zh-CN"/>
        </w:rPr>
        <w:t xml:space="preserve"> </w:t>
      </w:r>
      <w:proofErr w:type="spellStart"/>
      <w:r w:rsidR="007514C4" w:rsidRPr="007514C4">
        <w:rPr>
          <w:rFonts w:hint="eastAsia"/>
          <w:color w:val="000000" w:themeColor="text1"/>
          <w:lang w:eastAsia="zh-CN"/>
        </w:rPr>
        <w:t>Jiawei</w:t>
      </w:r>
      <w:proofErr w:type="spellEnd"/>
      <w:r w:rsidR="007514C4" w:rsidRPr="007514C4">
        <w:rPr>
          <w:rFonts w:hint="eastAsia"/>
          <w:color w:val="000000" w:themeColor="text1"/>
          <w:lang w:eastAsia="zh-CN"/>
        </w:rPr>
        <w:t xml:space="preserve">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007514C4" w:rsidRPr="007514C4">
        <w:rPr>
          <w:rFonts w:hint="eastAsia"/>
          <w:color w:val="000000" w:themeColor="text1"/>
        </w:rPr>
        <w:t>2012</w:t>
      </w:r>
      <w:r w:rsidR="00EE63BD">
        <w:rPr>
          <w:color w:val="000000" w:themeColor="text1"/>
        </w:rPr>
        <w:t>.</w:t>
      </w:r>
    </w:p>
    <w:p w14:paraId="5E58EA75" w14:textId="58ADE26B" w:rsidR="008F423B" w:rsidRPr="003C4EFE" w:rsidRDefault="00E425C4" w:rsidP="00C5012E">
      <w:pPr>
        <w:pStyle w:val="a0"/>
        <w:ind w:left="425" w:hangingChars="177" w:hanging="425"/>
        <w:jc w:val="both"/>
        <w:rPr>
          <w:color w:val="000000" w:themeColor="text1"/>
        </w:rPr>
      </w:pPr>
      <w:r>
        <w:rPr>
          <w:color w:val="000000" w:themeColor="text1"/>
        </w:rPr>
        <w:t>[2</w:t>
      </w:r>
      <w:r w:rsidR="00660FB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C5012E">
      <w:pPr>
        <w:pStyle w:val="a0"/>
        <w:ind w:left="425" w:hangingChars="177" w:hanging="425"/>
        <w:jc w:val="both"/>
        <w:rPr>
          <w:color w:val="000000" w:themeColor="text1"/>
        </w:rPr>
      </w:pPr>
      <w:r>
        <w:rPr>
          <w:color w:val="000000" w:themeColor="text1"/>
        </w:rPr>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C5012E">
      <w:pPr>
        <w:pStyle w:val="a0"/>
        <w:ind w:left="425" w:hangingChars="177" w:hanging="425"/>
        <w:jc w:val="both"/>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1272C574" w:rsidR="008F423B" w:rsidRPr="003C4EFE" w:rsidRDefault="00E425C4" w:rsidP="00C5012E">
      <w:pPr>
        <w:pStyle w:val="a0"/>
        <w:ind w:left="425" w:hangingChars="177" w:hanging="425"/>
        <w:jc w:val="both"/>
        <w:rPr>
          <w:color w:val="000000" w:themeColor="text1"/>
        </w:rPr>
      </w:pPr>
      <w:r>
        <w:rPr>
          <w:color w:val="000000" w:themeColor="text1"/>
        </w:rPr>
        <w:t>[5</w:t>
      </w:r>
      <w:proofErr w:type="gramStart"/>
      <w:r w:rsidR="001D34DC" w:rsidRPr="003C4EFE">
        <w:rPr>
          <w:color w:val="000000" w:themeColor="text1"/>
        </w:rPr>
        <w:t xml:space="preserve">] </w:t>
      </w:r>
      <w:r w:rsidR="00F376F1">
        <w:rPr>
          <w:color w:val="000000" w:themeColor="text1"/>
        </w:rPr>
        <w:t xml:space="preserve"> </w:t>
      </w:r>
      <w:r w:rsidR="001D34DC" w:rsidRPr="003C4EFE">
        <w:rPr>
          <w:color w:val="000000" w:themeColor="text1"/>
        </w:rPr>
        <w:t>Ester</w:t>
      </w:r>
      <w:proofErr w:type="gramEnd"/>
      <w:r w:rsidR="001D34DC" w:rsidRPr="003C4EFE">
        <w:rPr>
          <w:color w:val="000000" w:themeColor="text1"/>
        </w:rPr>
        <w:t xml:space="preserve">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Sander,Jörg</w:t>
      </w:r>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04E2F8E3" w:rsidR="008F423B" w:rsidRPr="003C4EFE" w:rsidRDefault="00E425C4" w:rsidP="00C5012E">
      <w:pPr>
        <w:pStyle w:val="a0"/>
        <w:ind w:left="425" w:hangingChars="177" w:hanging="425"/>
        <w:jc w:val="both"/>
        <w:rPr>
          <w:color w:val="000000" w:themeColor="text1"/>
        </w:rPr>
      </w:pPr>
      <w:r>
        <w:rPr>
          <w:color w:val="000000" w:themeColor="text1"/>
        </w:rPr>
        <w:t>[6</w:t>
      </w:r>
      <w:r w:rsidR="00F376F1">
        <w:rPr>
          <w:color w:val="000000" w:themeColor="text1"/>
        </w:rPr>
        <w:t xml:space="preserve">] </w:t>
      </w:r>
      <w:r w:rsidR="001D34DC" w:rsidRPr="003C4EFE">
        <w:rPr>
          <w:color w:val="000000" w:themeColor="text1"/>
        </w:rPr>
        <w:t xml:space="preserve">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500289" w:rsidR="008F423B" w:rsidRPr="003C4EFE" w:rsidRDefault="00E425C4" w:rsidP="00C5012E">
      <w:pPr>
        <w:pStyle w:val="a0"/>
        <w:ind w:left="425" w:hangingChars="177" w:hanging="425"/>
        <w:jc w:val="both"/>
        <w:rPr>
          <w:color w:val="000000" w:themeColor="text1"/>
        </w:rPr>
      </w:pPr>
      <w:r>
        <w:rPr>
          <w:color w:val="000000" w:themeColor="text1"/>
        </w:rPr>
        <w:t>[7</w:t>
      </w:r>
      <w:proofErr w:type="gramStart"/>
      <w:r w:rsidR="001D34DC" w:rsidRPr="003C4EFE">
        <w:rPr>
          <w:color w:val="000000" w:themeColor="text1"/>
        </w:rPr>
        <w:t xml:space="preserve">] </w:t>
      </w:r>
      <w:r w:rsidR="006B47A1">
        <w:rPr>
          <w:color w:val="000000" w:themeColor="text1"/>
        </w:rPr>
        <w:t xml:space="preserve"> </w:t>
      </w:r>
      <w:r w:rsidR="001D34DC" w:rsidRPr="003C4EFE">
        <w:rPr>
          <w:color w:val="000000" w:themeColor="text1"/>
        </w:rPr>
        <w:t>Abdi</w:t>
      </w:r>
      <w:proofErr w:type="gramEnd"/>
      <w:r w:rsidR="001D34DC" w:rsidRPr="003C4EFE">
        <w:rPr>
          <w:color w:val="000000" w:themeColor="text1"/>
        </w:rPr>
        <w:t xml:space="preserve">.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1C859B57" w:rsidR="008F423B" w:rsidRPr="003C4EFE" w:rsidRDefault="00E425C4" w:rsidP="00C5012E">
      <w:pPr>
        <w:pStyle w:val="a0"/>
        <w:ind w:left="425" w:hangingChars="177" w:hanging="425"/>
        <w:jc w:val="both"/>
        <w:rPr>
          <w:color w:val="000000" w:themeColor="text1"/>
        </w:rPr>
      </w:pPr>
      <w:r>
        <w:rPr>
          <w:color w:val="000000" w:themeColor="text1"/>
        </w:rPr>
        <w:t>[8</w:t>
      </w:r>
      <w:proofErr w:type="gramStart"/>
      <w:r w:rsidR="00F376F1">
        <w:rPr>
          <w:color w:val="000000" w:themeColor="text1"/>
        </w:rPr>
        <w:t xml:space="preserve">]  </w:t>
      </w:r>
      <w:r w:rsidR="001D34DC" w:rsidRPr="003C4EFE">
        <w:rPr>
          <w:color w:val="000000" w:themeColor="text1"/>
        </w:rPr>
        <w:t>Peter</w:t>
      </w:r>
      <w:proofErr w:type="gramEnd"/>
      <w:r w:rsidR="001D34DC" w:rsidRPr="003C4EFE">
        <w:rPr>
          <w:color w:val="000000" w:themeColor="text1"/>
        </w:rPr>
        <w:t xml:space="preserve">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4CA513F3" w:rsidR="008F423B" w:rsidRPr="003C4EFE" w:rsidRDefault="00E425C4" w:rsidP="00C5012E">
      <w:pPr>
        <w:pStyle w:val="a0"/>
        <w:ind w:left="425" w:hangingChars="177" w:hanging="425"/>
        <w:jc w:val="both"/>
        <w:rPr>
          <w:color w:val="000000" w:themeColor="text1"/>
        </w:rPr>
      </w:pPr>
      <w:r>
        <w:rPr>
          <w:color w:val="000000" w:themeColor="text1"/>
        </w:rPr>
        <w:t>[9</w:t>
      </w:r>
      <w:proofErr w:type="gramStart"/>
      <w:r w:rsidR="001D34DC" w:rsidRPr="003C4EFE">
        <w:rPr>
          <w:color w:val="000000" w:themeColor="text1"/>
        </w:rPr>
        <w:t xml:space="preserve">] </w:t>
      </w:r>
      <w:r w:rsidR="00F376F1">
        <w:rPr>
          <w:color w:val="000000" w:themeColor="text1"/>
        </w:rPr>
        <w:t xml:space="preserve"> </w:t>
      </w:r>
      <w:proofErr w:type="spellStart"/>
      <w:r w:rsidR="001D34DC" w:rsidRPr="003C4EFE">
        <w:rPr>
          <w:color w:val="000000" w:themeColor="text1"/>
        </w:rPr>
        <w:t>Nenad</w:t>
      </w:r>
      <w:proofErr w:type="spellEnd"/>
      <w:proofErr w:type="gram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660FBE">
      <w:pPr>
        <w:pStyle w:val="a0"/>
        <w:ind w:left="566" w:hangingChars="236" w:hanging="566"/>
        <w:jc w:val="both"/>
        <w:rPr>
          <w:color w:val="000000" w:themeColor="text1"/>
          <w:lang w:eastAsia="zh-CN"/>
        </w:rPr>
      </w:pPr>
      <w:r w:rsidRPr="003C4EFE">
        <w:rPr>
          <w:color w:val="000000" w:themeColor="text1"/>
        </w:rPr>
        <w:t xml:space="preserve"> </w:t>
      </w:r>
      <w:r w:rsidR="00820B84">
        <w:rPr>
          <w:color w:val="000000" w:themeColor="text1"/>
        </w:rPr>
        <w:t xml:space="preserve">[10] </w:t>
      </w:r>
      <w:proofErr w:type="spellStart"/>
      <w:r w:rsidR="00304E06">
        <w:rPr>
          <w:color w:val="000000" w:themeColor="text1"/>
        </w:rPr>
        <w:t>Lichman</w:t>
      </w:r>
      <w:proofErr w:type="spellEnd"/>
      <w:r w:rsidR="00304E06">
        <w:rPr>
          <w:color w:val="000000" w:themeColor="text1"/>
        </w:rPr>
        <w:t xml:space="preserve">,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lastRenderedPageBreak/>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BF686" w14:textId="77777777" w:rsidR="005173CB" w:rsidRDefault="005173CB">
      <w:pPr>
        <w:spacing w:after="0"/>
      </w:pPr>
      <w:r>
        <w:separator/>
      </w:r>
    </w:p>
  </w:endnote>
  <w:endnote w:type="continuationSeparator" w:id="0">
    <w:p w14:paraId="6465B522" w14:textId="77777777" w:rsidR="005173CB" w:rsidRDefault="00517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87C31" w14:textId="77777777" w:rsidR="005173CB" w:rsidRDefault="005173CB">
      <w:r>
        <w:separator/>
      </w:r>
    </w:p>
  </w:footnote>
  <w:footnote w:type="continuationSeparator" w:id="0">
    <w:p w14:paraId="13B4E788" w14:textId="77777777" w:rsidR="005173CB" w:rsidRDefault="005173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53A8"/>
    <w:rsid w:val="000269CB"/>
    <w:rsid w:val="0003236D"/>
    <w:rsid w:val="000415E5"/>
    <w:rsid w:val="00043FA9"/>
    <w:rsid w:val="000449EC"/>
    <w:rsid w:val="00056EDC"/>
    <w:rsid w:val="00060B9C"/>
    <w:rsid w:val="00061B13"/>
    <w:rsid w:val="00066323"/>
    <w:rsid w:val="00075220"/>
    <w:rsid w:val="000854AB"/>
    <w:rsid w:val="00087771"/>
    <w:rsid w:val="00091D77"/>
    <w:rsid w:val="00097776"/>
    <w:rsid w:val="000A2657"/>
    <w:rsid w:val="000B0DB6"/>
    <w:rsid w:val="000C0231"/>
    <w:rsid w:val="000C0B0C"/>
    <w:rsid w:val="000C4E48"/>
    <w:rsid w:val="000D52B6"/>
    <w:rsid w:val="000D5CB4"/>
    <w:rsid w:val="000E79BE"/>
    <w:rsid w:val="000F6338"/>
    <w:rsid w:val="000F66A7"/>
    <w:rsid w:val="00117D2A"/>
    <w:rsid w:val="00123801"/>
    <w:rsid w:val="00124A16"/>
    <w:rsid w:val="0012700B"/>
    <w:rsid w:val="00135C90"/>
    <w:rsid w:val="00141A5B"/>
    <w:rsid w:val="00141E22"/>
    <w:rsid w:val="00151322"/>
    <w:rsid w:val="0015298C"/>
    <w:rsid w:val="001547B6"/>
    <w:rsid w:val="00160DAE"/>
    <w:rsid w:val="00166889"/>
    <w:rsid w:val="001668BC"/>
    <w:rsid w:val="0017799A"/>
    <w:rsid w:val="00180E87"/>
    <w:rsid w:val="00195BD4"/>
    <w:rsid w:val="001C214B"/>
    <w:rsid w:val="001C34E9"/>
    <w:rsid w:val="001D096B"/>
    <w:rsid w:val="001D34DC"/>
    <w:rsid w:val="001D3D55"/>
    <w:rsid w:val="001E01DC"/>
    <w:rsid w:val="001E09FC"/>
    <w:rsid w:val="001E24DE"/>
    <w:rsid w:val="001F6617"/>
    <w:rsid w:val="00200B8C"/>
    <w:rsid w:val="0020145F"/>
    <w:rsid w:val="00203744"/>
    <w:rsid w:val="0020484B"/>
    <w:rsid w:val="002049F4"/>
    <w:rsid w:val="0021742B"/>
    <w:rsid w:val="002200D6"/>
    <w:rsid w:val="0022412C"/>
    <w:rsid w:val="002261F2"/>
    <w:rsid w:val="00245B9D"/>
    <w:rsid w:val="0025086A"/>
    <w:rsid w:val="0027090B"/>
    <w:rsid w:val="00272274"/>
    <w:rsid w:val="00272CB1"/>
    <w:rsid w:val="00281CDC"/>
    <w:rsid w:val="00287F18"/>
    <w:rsid w:val="00290A56"/>
    <w:rsid w:val="00295634"/>
    <w:rsid w:val="002964BD"/>
    <w:rsid w:val="00297619"/>
    <w:rsid w:val="002B259D"/>
    <w:rsid w:val="002B298F"/>
    <w:rsid w:val="002B4385"/>
    <w:rsid w:val="002D09DB"/>
    <w:rsid w:val="002D3DD0"/>
    <w:rsid w:val="002D7DD1"/>
    <w:rsid w:val="002E3C97"/>
    <w:rsid w:val="002F360D"/>
    <w:rsid w:val="002F523D"/>
    <w:rsid w:val="00300676"/>
    <w:rsid w:val="00304E06"/>
    <w:rsid w:val="0031449D"/>
    <w:rsid w:val="00324127"/>
    <w:rsid w:val="0032752A"/>
    <w:rsid w:val="0033435D"/>
    <w:rsid w:val="00335A72"/>
    <w:rsid w:val="00337B4C"/>
    <w:rsid w:val="00345707"/>
    <w:rsid w:val="003511CF"/>
    <w:rsid w:val="003546E5"/>
    <w:rsid w:val="003561BC"/>
    <w:rsid w:val="0036082E"/>
    <w:rsid w:val="00362E27"/>
    <w:rsid w:val="00370835"/>
    <w:rsid w:val="0037254F"/>
    <w:rsid w:val="00385258"/>
    <w:rsid w:val="003874FB"/>
    <w:rsid w:val="003963A7"/>
    <w:rsid w:val="003A3E22"/>
    <w:rsid w:val="003C02FB"/>
    <w:rsid w:val="003C0B7E"/>
    <w:rsid w:val="003C2A9D"/>
    <w:rsid w:val="003C4EFE"/>
    <w:rsid w:val="003D17EB"/>
    <w:rsid w:val="003D1EDE"/>
    <w:rsid w:val="003E2959"/>
    <w:rsid w:val="003E576D"/>
    <w:rsid w:val="003F7955"/>
    <w:rsid w:val="00401AC4"/>
    <w:rsid w:val="0040613E"/>
    <w:rsid w:val="00412770"/>
    <w:rsid w:val="00422051"/>
    <w:rsid w:val="00424535"/>
    <w:rsid w:val="004330B2"/>
    <w:rsid w:val="0043318B"/>
    <w:rsid w:val="00436CBA"/>
    <w:rsid w:val="00442A61"/>
    <w:rsid w:val="00444393"/>
    <w:rsid w:val="00451319"/>
    <w:rsid w:val="00451C87"/>
    <w:rsid w:val="00454FD4"/>
    <w:rsid w:val="0045745E"/>
    <w:rsid w:val="00461976"/>
    <w:rsid w:val="004626BD"/>
    <w:rsid w:val="0046615E"/>
    <w:rsid w:val="0047111A"/>
    <w:rsid w:val="00473D7C"/>
    <w:rsid w:val="00477813"/>
    <w:rsid w:val="00480409"/>
    <w:rsid w:val="00482B2F"/>
    <w:rsid w:val="0048479E"/>
    <w:rsid w:val="00490019"/>
    <w:rsid w:val="00491966"/>
    <w:rsid w:val="004933C7"/>
    <w:rsid w:val="00496474"/>
    <w:rsid w:val="00496B7C"/>
    <w:rsid w:val="004A1A23"/>
    <w:rsid w:val="004A1B9B"/>
    <w:rsid w:val="004B6AB5"/>
    <w:rsid w:val="004D0D05"/>
    <w:rsid w:val="004D6732"/>
    <w:rsid w:val="004E0356"/>
    <w:rsid w:val="004E29B3"/>
    <w:rsid w:val="004F72F1"/>
    <w:rsid w:val="0051028F"/>
    <w:rsid w:val="00511692"/>
    <w:rsid w:val="005173CB"/>
    <w:rsid w:val="005179B0"/>
    <w:rsid w:val="005208D9"/>
    <w:rsid w:val="00523928"/>
    <w:rsid w:val="00524197"/>
    <w:rsid w:val="00524CED"/>
    <w:rsid w:val="005310A2"/>
    <w:rsid w:val="00554A1B"/>
    <w:rsid w:val="0055626D"/>
    <w:rsid w:val="005562EC"/>
    <w:rsid w:val="0056495A"/>
    <w:rsid w:val="0056765A"/>
    <w:rsid w:val="00571EC7"/>
    <w:rsid w:val="00590D07"/>
    <w:rsid w:val="005A4018"/>
    <w:rsid w:val="005C7228"/>
    <w:rsid w:val="005E25FE"/>
    <w:rsid w:val="005E53D7"/>
    <w:rsid w:val="005E6AB4"/>
    <w:rsid w:val="005E6CBC"/>
    <w:rsid w:val="005E778B"/>
    <w:rsid w:val="006043DB"/>
    <w:rsid w:val="00622795"/>
    <w:rsid w:val="00626A58"/>
    <w:rsid w:val="0063288C"/>
    <w:rsid w:val="00633332"/>
    <w:rsid w:val="00633D32"/>
    <w:rsid w:val="00636B34"/>
    <w:rsid w:val="00637451"/>
    <w:rsid w:val="00645318"/>
    <w:rsid w:val="006574B6"/>
    <w:rsid w:val="00660FBE"/>
    <w:rsid w:val="00663562"/>
    <w:rsid w:val="00663C16"/>
    <w:rsid w:val="0066754F"/>
    <w:rsid w:val="0067028E"/>
    <w:rsid w:val="00673504"/>
    <w:rsid w:val="006756D0"/>
    <w:rsid w:val="0067708E"/>
    <w:rsid w:val="0068710E"/>
    <w:rsid w:val="00694569"/>
    <w:rsid w:val="006957BA"/>
    <w:rsid w:val="006A23D2"/>
    <w:rsid w:val="006B47A1"/>
    <w:rsid w:val="006C492C"/>
    <w:rsid w:val="00726C24"/>
    <w:rsid w:val="00735909"/>
    <w:rsid w:val="00735DF9"/>
    <w:rsid w:val="00737021"/>
    <w:rsid w:val="00737B4A"/>
    <w:rsid w:val="00740826"/>
    <w:rsid w:val="00745424"/>
    <w:rsid w:val="007514C4"/>
    <w:rsid w:val="00780CC7"/>
    <w:rsid w:val="007835EC"/>
    <w:rsid w:val="00784646"/>
    <w:rsid w:val="00784D58"/>
    <w:rsid w:val="00792C1E"/>
    <w:rsid w:val="0079370D"/>
    <w:rsid w:val="00793769"/>
    <w:rsid w:val="0079587D"/>
    <w:rsid w:val="007A5D21"/>
    <w:rsid w:val="007B1128"/>
    <w:rsid w:val="007B611A"/>
    <w:rsid w:val="007B7A2B"/>
    <w:rsid w:val="007C0AAF"/>
    <w:rsid w:val="007C1821"/>
    <w:rsid w:val="007C3640"/>
    <w:rsid w:val="007D4635"/>
    <w:rsid w:val="007E2A1A"/>
    <w:rsid w:val="007E3AA0"/>
    <w:rsid w:val="007E4534"/>
    <w:rsid w:val="007E69CB"/>
    <w:rsid w:val="007E798B"/>
    <w:rsid w:val="007F4C14"/>
    <w:rsid w:val="007F6EE4"/>
    <w:rsid w:val="00803200"/>
    <w:rsid w:val="00812103"/>
    <w:rsid w:val="00816404"/>
    <w:rsid w:val="008206AA"/>
    <w:rsid w:val="00820B84"/>
    <w:rsid w:val="00826F52"/>
    <w:rsid w:val="0083027A"/>
    <w:rsid w:val="008343D5"/>
    <w:rsid w:val="0085225F"/>
    <w:rsid w:val="008618E6"/>
    <w:rsid w:val="00865B57"/>
    <w:rsid w:val="00884568"/>
    <w:rsid w:val="0088617D"/>
    <w:rsid w:val="008A4ACB"/>
    <w:rsid w:val="008A5FDC"/>
    <w:rsid w:val="008A6CC3"/>
    <w:rsid w:val="008B4F34"/>
    <w:rsid w:val="008B5B2F"/>
    <w:rsid w:val="008B7257"/>
    <w:rsid w:val="008D6863"/>
    <w:rsid w:val="008F423B"/>
    <w:rsid w:val="008F478D"/>
    <w:rsid w:val="00911453"/>
    <w:rsid w:val="0092269E"/>
    <w:rsid w:val="00925F4B"/>
    <w:rsid w:val="00937D1C"/>
    <w:rsid w:val="00946C27"/>
    <w:rsid w:val="0096303D"/>
    <w:rsid w:val="0096649E"/>
    <w:rsid w:val="009746B4"/>
    <w:rsid w:val="00974819"/>
    <w:rsid w:val="009757D7"/>
    <w:rsid w:val="00976B2D"/>
    <w:rsid w:val="00981B46"/>
    <w:rsid w:val="00985550"/>
    <w:rsid w:val="0098737B"/>
    <w:rsid w:val="00990F75"/>
    <w:rsid w:val="009A33C7"/>
    <w:rsid w:val="009A34E8"/>
    <w:rsid w:val="009B17E7"/>
    <w:rsid w:val="009B365C"/>
    <w:rsid w:val="009C0156"/>
    <w:rsid w:val="009C2993"/>
    <w:rsid w:val="009E01F5"/>
    <w:rsid w:val="00A009E9"/>
    <w:rsid w:val="00A03467"/>
    <w:rsid w:val="00A2438A"/>
    <w:rsid w:val="00A36A1B"/>
    <w:rsid w:val="00A408A2"/>
    <w:rsid w:val="00A60D20"/>
    <w:rsid w:val="00A66EE5"/>
    <w:rsid w:val="00A775FE"/>
    <w:rsid w:val="00A854F2"/>
    <w:rsid w:val="00A9376A"/>
    <w:rsid w:val="00AC7724"/>
    <w:rsid w:val="00AD50C3"/>
    <w:rsid w:val="00AE1D8D"/>
    <w:rsid w:val="00AE520D"/>
    <w:rsid w:val="00AF3ECC"/>
    <w:rsid w:val="00AF4D60"/>
    <w:rsid w:val="00B049B0"/>
    <w:rsid w:val="00B063AD"/>
    <w:rsid w:val="00B10C30"/>
    <w:rsid w:val="00B10F8C"/>
    <w:rsid w:val="00B1174D"/>
    <w:rsid w:val="00B22C69"/>
    <w:rsid w:val="00B261C2"/>
    <w:rsid w:val="00B276EF"/>
    <w:rsid w:val="00B32FED"/>
    <w:rsid w:val="00B34601"/>
    <w:rsid w:val="00B34623"/>
    <w:rsid w:val="00B3726E"/>
    <w:rsid w:val="00B442EF"/>
    <w:rsid w:val="00B660DE"/>
    <w:rsid w:val="00B71365"/>
    <w:rsid w:val="00B83CAB"/>
    <w:rsid w:val="00B86B75"/>
    <w:rsid w:val="00B87E22"/>
    <w:rsid w:val="00BA121D"/>
    <w:rsid w:val="00BA6B9F"/>
    <w:rsid w:val="00BA70D7"/>
    <w:rsid w:val="00BB0E67"/>
    <w:rsid w:val="00BB72F2"/>
    <w:rsid w:val="00BC48D5"/>
    <w:rsid w:val="00BC5224"/>
    <w:rsid w:val="00BE3253"/>
    <w:rsid w:val="00BE6FE1"/>
    <w:rsid w:val="00BF103E"/>
    <w:rsid w:val="00BF608E"/>
    <w:rsid w:val="00C043E1"/>
    <w:rsid w:val="00C06706"/>
    <w:rsid w:val="00C151DB"/>
    <w:rsid w:val="00C16BE0"/>
    <w:rsid w:val="00C32574"/>
    <w:rsid w:val="00C333A4"/>
    <w:rsid w:val="00C36279"/>
    <w:rsid w:val="00C3784E"/>
    <w:rsid w:val="00C42ED5"/>
    <w:rsid w:val="00C43503"/>
    <w:rsid w:val="00C5012E"/>
    <w:rsid w:val="00C550D5"/>
    <w:rsid w:val="00C66542"/>
    <w:rsid w:val="00C729E7"/>
    <w:rsid w:val="00C75EC7"/>
    <w:rsid w:val="00C852C5"/>
    <w:rsid w:val="00CA112C"/>
    <w:rsid w:val="00CA14F6"/>
    <w:rsid w:val="00CA7106"/>
    <w:rsid w:val="00CB1113"/>
    <w:rsid w:val="00CB45F1"/>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46D78"/>
    <w:rsid w:val="00D474EF"/>
    <w:rsid w:val="00D54875"/>
    <w:rsid w:val="00D608DE"/>
    <w:rsid w:val="00D6145D"/>
    <w:rsid w:val="00D656B7"/>
    <w:rsid w:val="00D70A09"/>
    <w:rsid w:val="00D82449"/>
    <w:rsid w:val="00D865D9"/>
    <w:rsid w:val="00D9309D"/>
    <w:rsid w:val="00D95073"/>
    <w:rsid w:val="00DA0E2D"/>
    <w:rsid w:val="00DA5698"/>
    <w:rsid w:val="00DB464B"/>
    <w:rsid w:val="00DB5621"/>
    <w:rsid w:val="00DC499C"/>
    <w:rsid w:val="00DD0502"/>
    <w:rsid w:val="00DD0E2B"/>
    <w:rsid w:val="00DD44BE"/>
    <w:rsid w:val="00DD7960"/>
    <w:rsid w:val="00DE4F3A"/>
    <w:rsid w:val="00DF0329"/>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70AE"/>
    <w:rsid w:val="00E740B0"/>
    <w:rsid w:val="00E80C8B"/>
    <w:rsid w:val="00E865C4"/>
    <w:rsid w:val="00EA343D"/>
    <w:rsid w:val="00EB7CBB"/>
    <w:rsid w:val="00EC0561"/>
    <w:rsid w:val="00EE09E8"/>
    <w:rsid w:val="00EE0F28"/>
    <w:rsid w:val="00EE63BD"/>
    <w:rsid w:val="00EF3D73"/>
    <w:rsid w:val="00F14184"/>
    <w:rsid w:val="00F319EF"/>
    <w:rsid w:val="00F376F1"/>
    <w:rsid w:val="00F425E5"/>
    <w:rsid w:val="00F42944"/>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2C5"/>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 w:type="paragraph" w:styleId="afa">
    <w:name w:val="header"/>
    <w:basedOn w:val="a"/>
    <w:link w:val="afb"/>
    <w:unhideWhenUsed/>
    <w:rsid w:val="007E3AA0"/>
    <w:pPr>
      <w:pBdr>
        <w:bottom w:val="single" w:sz="6" w:space="1" w:color="auto"/>
      </w:pBdr>
      <w:tabs>
        <w:tab w:val="center" w:pos="4153"/>
        <w:tab w:val="right" w:pos="8306"/>
      </w:tabs>
      <w:snapToGrid w:val="0"/>
      <w:jc w:val="center"/>
    </w:pPr>
    <w:rPr>
      <w:sz w:val="18"/>
      <w:szCs w:val="18"/>
    </w:rPr>
  </w:style>
  <w:style w:type="character" w:customStyle="1" w:styleId="afb">
    <w:name w:val="页眉字符"/>
    <w:basedOn w:val="a1"/>
    <w:link w:val="afa"/>
    <w:rsid w:val="007E3AA0"/>
    <w:rPr>
      <w:sz w:val="18"/>
      <w:szCs w:val="18"/>
    </w:rPr>
  </w:style>
  <w:style w:type="paragraph" w:styleId="afc">
    <w:name w:val="footer"/>
    <w:basedOn w:val="a"/>
    <w:link w:val="afd"/>
    <w:unhideWhenUsed/>
    <w:rsid w:val="007E3AA0"/>
    <w:pPr>
      <w:tabs>
        <w:tab w:val="center" w:pos="4153"/>
        <w:tab w:val="right" w:pos="8306"/>
      </w:tabs>
      <w:snapToGrid w:val="0"/>
    </w:pPr>
    <w:rPr>
      <w:sz w:val="18"/>
      <w:szCs w:val="18"/>
    </w:rPr>
  </w:style>
  <w:style w:type="character" w:customStyle="1" w:styleId="afd">
    <w:name w:val="页脚字符"/>
    <w:basedOn w:val="a1"/>
    <w:link w:val="afc"/>
    <w:rsid w:val="007E3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jp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a:t>KNN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FDBC7EED-BCDD-9345-A5A6-3AA6A4BFA044}" type="presOf" srcId="{FDE547AF-B6D9-E64C-B83E-3273942FAE24}" destId="{7DB3A5E5-1A9C-8A4B-8CB5-E3D2E433CC0E}" srcOrd="1" destOrd="0" presId="urn:microsoft.com/office/officeart/2005/8/layout/process1"/>
    <dgm:cxn modelId="{5BF63397-8058-7348-AC30-9107C044723B}" type="presOf" srcId="{6032C36B-16D4-EE41-8760-333EB42E2CC1}" destId="{470A03B1-9682-8A42-AD71-95A4194A7418}" srcOrd="0" destOrd="0" presId="urn:microsoft.com/office/officeart/2005/8/layout/process1"/>
    <dgm:cxn modelId="{433FCF0F-5CD2-6847-BB21-1DD780093F06}" type="presOf" srcId="{BACB733B-E259-A04D-B7B6-8B0E069D301B}" destId="{8BEA82D1-90AE-F047-8710-001AAD6B6433}" srcOrd="0" destOrd="0" presId="urn:microsoft.com/office/officeart/2005/8/layout/process1"/>
    <dgm:cxn modelId="{2E3EA573-2784-1546-979C-0FDE61684A1F}" type="presOf" srcId="{895119EE-FD2E-E44A-9A7E-3B432E8CB73B}" destId="{110420C0-70F1-4C49-BCEB-85834366BBFE}" srcOrd="0" destOrd="0" presId="urn:microsoft.com/office/officeart/2005/8/layout/process1"/>
    <dgm:cxn modelId="{C257A256-742D-7F45-BCD7-8F2B004CC4E0}" type="presOf" srcId="{FDE547AF-B6D9-E64C-B83E-3273942FAE24}" destId="{0BB1C5E7-3CBA-DF47-944C-57A91F3570BE}" srcOrd="0" destOrd="0" presId="urn:microsoft.com/office/officeart/2005/8/layout/process1"/>
    <dgm:cxn modelId="{8EBB69E8-34BB-5341-A3A2-E73853C86568}" type="presOf" srcId="{F83C343E-A46D-E647-8184-0A96C7C8588E}" destId="{BB7BCF2B-A5DF-5E41-87A3-25BF7DB628ED}" srcOrd="0" destOrd="0" presId="urn:microsoft.com/office/officeart/2005/8/layout/process1"/>
    <dgm:cxn modelId="{7C493C99-9B11-2F48-886D-AE87F16929AE}" type="presOf" srcId="{136F692F-F08B-2447-A28D-5E9702953A6F}" destId="{F6A7F960-71BD-3042-9A9F-02EF7322276A}"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A6E3D2DB-E36D-F348-8EBE-137022918407}" type="presOf" srcId="{D5748CB4-CCBA-154F-B821-1B10754797E2}" destId="{B1E3557A-917F-5F4A-A28E-C0A1D0D447BB}" srcOrd="0" destOrd="0" presId="urn:microsoft.com/office/officeart/2005/8/layout/process1"/>
    <dgm:cxn modelId="{BFADAB7F-5E8D-4A43-BE83-06136C94E798}" type="presOf" srcId="{82BCF2C1-23F5-5744-9AD8-C15C065960B0}" destId="{599D3A24-9B6A-454F-9777-E83C7F28BCC8}" srcOrd="1" destOrd="0" presId="urn:microsoft.com/office/officeart/2005/8/layout/process1"/>
    <dgm:cxn modelId="{BEC8BF8C-B31B-4743-B5CD-BEA19361C61B}" type="presOf" srcId="{2E92F8CE-6A7E-4743-8504-6C64060FE2F2}" destId="{B49AA3DC-9067-BB43-A40D-BF57ED96514C}" srcOrd="1" destOrd="0" presId="urn:microsoft.com/office/officeart/2005/8/layout/process1"/>
    <dgm:cxn modelId="{836C32BB-AB25-4444-BF23-BC176D26849F}" type="presOf" srcId="{82BCF2C1-23F5-5744-9AD8-C15C065960B0}" destId="{E3771C8D-E724-4D4A-BD09-D0BC72776B9E}"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A128478E-BF6F-2A42-B693-12D71063540D}" type="presOf" srcId="{15EB1DE1-E653-E34E-B7D4-ECDF284CF688}" destId="{3B8507EC-BE58-2346-96AC-93F29507FE14}" srcOrd="0" destOrd="0" presId="urn:microsoft.com/office/officeart/2005/8/layout/process1"/>
    <dgm:cxn modelId="{45971C2B-CA15-2B48-BD1F-B5BFD8D6269A}" type="presOf" srcId="{2E92F8CE-6A7E-4743-8504-6C64060FE2F2}" destId="{F4B0DC7F-F899-0F45-8E95-884C204C78AD}"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FB780C02-2A69-2942-BDE0-5DAF44F1D6C9}" type="presOf" srcId="{136F692F-F08B-2447-A28D-5E9702953A6F}" destId="{14D20E4E-B3EC-9B4B-8110-1F5CA9C658DB}" srcOrd="1" destOrd="0" presId="urn:microsoft.com/office/officeart/2005/8/layout/process1"/>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9D89B7BE-1BC5-F040-98AE-32FD2F6BFEFD}" type="presParOf" srcId="{3B8507EC-BE58-2346-96AC-93F29507FE14}" destId="{8BEA82D1-90AE-F047-8710-001AAD6B6433}" srcOrd="0" destOrd="0" presId="urn:microsoft.com/office/officeart/2005/8/layout/process1"/>
    <dgm:cxn modelId="{57C28FD9-CEDD-6B4F-B13C-3B6D1299ADD0}" type="presParOf" srcId="{3B8507EC-BE58-2346-96AC-93F29507FE14}" destId="{E3771C8D-E724-4D4A-BD09-D0BC72776B9E}" srcOrd="1" destOrd="0" presId="urn:microsoft.com/office/officeart/2005/8/layout/process1"/>
    <dgm:cxn modelId="{F45B7CC4-3C8A-4447-963A-AFFA6FF6AF79}" type="presParOf" srcId="{E3771C8D-E724-4D4A-BD09-D0BC72776B9E}" destId="{599D3A24-9B6A-454F-9777-E83C7F28BCC8}" srcOrd="0" destOrd="0" presId="urn:microsoft.com/office/officeart/2005/8/layout/process1"/>
    <dgm:cxn modelId="{2A848B01-A5C5-E641-A3E1-0D82DE3F8DA8}" type="presParOf" srcId="{3B8507EC-BE58-2346-96AC-93F29507FE14}" destId="{B1E3557A-917F-5F4A-A28E-C0A1D0D447BB}" srcOrd="2" destOrd="0" presId="urn:microsoft.com/office/officeart/2005/8/layout/process1"/>
    <dgm:cxn modelId="{6A01554F-B8E9-3545-B61B-D01EC6D2713B}" type="presParOf" srcId="{3B8507EC-BE58-2346-96AC-93F29507FE14}" destId="{0BB1C5E7-3CBA-DF47-944C-57A91F3570BE}" srcOrd="3" destOrd="0" presId="urn:microsoft.com/office/officeart/2005/8/layout/process1"/>
    <dgm:cxn modelId="{651F7A15-0A94-324E-B688-45CA25F0A963}" type="presParOf" srcId="{0BB1C5E7-3CBA-DF47-944C-57A91F3570BE}" destId="{7DB3A5E5-1A9C-8A4B-8CB5-E3D2E433CC0E}" srcOrd="0" destOrd="0" presId="urn:microsoft.com/office/officeart/2005/8/layout/process1"/>
    <dgm:cxn modelId="{08B1D0BA-C7B6-3C47-8CCB-679F683FC98E}" type="presParOf" srcId="{3B8507EC-BE58-2346-96AC-93F29507FE14}" destId="{110420C0-70F1-4C49-BCEB-85834366BBFE}" srcOrd="4" destOrd="0" presId="urn:microsoft.com/office/officeart/2005/8/layout/process1"/>
    <dgm:cxn modelId="{F9414877-93AE-4D4D-B2E7-46D6915EE5B2}" type="presParOf" srcId="{3B8507EC-BE58-2346-96AC-93F29507FE14}" destId="{F4B0DC7F-F899-0F45-8E95-884C204C78AD}" srcOrd="5" destOrd="0" presId="urn:microsoft.com/office/officeart/2005/8/layout/process1"/>
    <dgm:cxn modelId="{C166A7C1-E5AB-C94A-BE63-47EDD8024580}" type="presParOf" srcId="{F4B0DC7F-F899-0F45-8E95-884C204C78AD}" destId="{B49AA3DC-9067-BB43-A40D-BF57ED96514C}" srcOrd="0" destOrd="0" presId="urn:microsoft.com/office/officeart/2005/8/layout/process1"/>
    <dgm:cxn modelId="{C15BCD17-E3A5-0E40-95EA-750604F430D1}" type="presParOf" srcId="{3B8507EC-BE58-2346-96AC-93F29507FE14}" destId="{BB7BCF2B-A5DF-5E41-87A3-25BF7DB628ED}" srcOrd="6" destOrd="0" presId="urn:microsoft.com/office/officeart/2005/8/layout/process1"/>
    <dgm:cxn modelId="{072DD8B4-05F4-C342-AAB8-2FB11F58FDB4}" type="presParOf" srcId="{3B8507EC-BE58-2346-96AC-93F29507FE14}" destId="{F6A7F960-71BD-3042-9A9F-02EF7322276A}" srcOrd="7" destOrd="0" presId="urn:microsoft.com/office/officeart/2005/8/layout/process1"/>
    <dgm:cxn modelId="{24D61304-694E-4A4F-A732-C2AB56B8093D}" type="presParOf" srcId="{F6A7F960-71BD-3042-9A9F-02EF7322276A}" destId="{14D20E4E-B3EC-9B4B-8110-1F5CA9C658DB}" srcOrd="0" destOrd="0" presId="urn:microsoft.com/office/officeart/2005/8/layout/process1"/>
    <dgm:cxn modelId="{209A974C-16A3-4D4B-A4D9-F2761B7DFF6D}"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构造</a:t>
          </a:r>
          <a:r>
            <a:rPr lang="en-US" sz="1100" kern="1200"/>
            <a:t>KNN</a:t>
          </a:r>
          <a:endParaRPr lang="zh-CN" altLang="en-US" sz="1100" kern="1200"/>
        </a:p>
        <a:p>
          <a:pPr lvl="0" algn="ctr" defTabSz="488950">
            <a:lnSpc>
              <a:spcPct val="90000"/>
            </a:lnSpc>
            <a:spcBef>
              <a:spcPct val="0"/>
            </a:spcBef>
            <a:spcAft>
              <a:spcPct val="35000"/>
            </a:spcAft>
          </a:pPr>
          <a:r>
            <a:rPr lang="zh-CN" altLang="en-US" sz="1100" kern="1200"/>
            <a:t>邻域矩阵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计算逆近邻偏度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E8E56-73B1-A644-9805-9F6A1A9E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1452</Words>
  <Characters>8277</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357</cp:revision>
  <dcterms:created xsi:type="dcterms:W3CDTF">2017-02-22T07:15:00Z</dcterms:created>
  <dcterms:modified xsi:type="dcterms:W3CDTF">2017-03-05T11:38:00Z</dcterms:modified>
</cp:coreProperties>
</file>