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剁椒</w:t>
              <w:br/>
            </w:r>
            <w:r>
              <w:rPr>
                <w:sz w:val="16"/>
              </w:rPr>
              <w:t>الاسم: الفلفل الحار المفروم</w:t>
              <w:br/>
            </w:r>
            <w:r>
              <w:rPr>
                <w:sz w:val="16"/>
              </w:rPr>
              <w:t>المكونات: الفلفل الحار، المياه، ملح</w:t>
              <w:br/>
            </w:r>
            <w:r>
              <w:rPr>
                <w:sz w:val="16"/>
              </w:rPr>
              <w:t>حجم الحصة: 1.15 كيلوغرام</w:t>
              <w:br/>
            </w:r>
            <w:r>
              <w:rPr>
                <w:sz w:val="16"/>
              </w:rPr>
              <w:t xml:space="preserve">تاريخ الإنتاج: 2017/08/01 </w:t>
              <w:br/>
            </w:r>
            <w:r>
              <w:rPr>
                <w:sz w:val="16"/>
              </w:rPr>
              <w:t xml:space="preserve">تاريخ انتهاء الصلاحية: 2018/08/01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