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挂面</w:t>
              <w:br/>
            </w:r>
            <w:r>
              <w:rPr>
                <w:sz w:val="16"/>
              </w:rPr>
              <w:t>الاسم: المعكرونة</w:t>
              <w:br/>
            </w:r>
            <w:r>
              <w:rPr>
                <w:sz w:val="16"/>
              </w:rPr>
              <w:t>المكونات: المياه، دقيق القمح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2017/08/08 </w:t>
              <w:br/>
            </w:r>
            <w:r>
              <w:rPr>
                <w:sz w:val="16"/>
              </w:rPr>
              <w:t xml:space="preserve">تاريخ انتهاء الصلاحية: 2018/08/08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