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豆瓣酱</w:t>
              <w:br/>
            </w:r>
            <w:r>
              <w:rPr>
                <w:sz w:val="16"/>
              </w:rPr>
              <w:t>الاسم: فول معجون</w:t>
              <w:br/>
            </w:r>
            <w:r>
              <w:rPr>
                <w:sz w:val="16"/>
              </w:rPr>
              <w:t>المكونات: معجون الفلفل الحار، فول، ملح الطعام، دقيق القمح، زيت بذور اللفت، سمسم، اضافات غذائية</w:t>
              <w:br/>
            </w:r>
            <w:r>
              <w:rPr>
                <w:sz w:val="16"/>
              </w:rPr>
              <w:t>حجم الحصة: 3.5 كيلوغرام</w:t>
              <w:br/>
            </w:r>
            <w:r>
              <w:rPr>
                <w:sz w:val="16"/>
              </w:rPr>
              <w:t xml:space="preserve">تاريخ الإنتاج: 2017/05/20 </w:t>
              <w:br/>
            </w:r>
            <w:r>
              <w:rPr>
                <w:sz w:val="16"/>
              </w:rPr>
              <w:t xml:space="preserve">تاريخ انتهاء الصلاحية: 2018/05/20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