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AI 数据自动化生态系统 — 模型性能测试报告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文档版本</w:t>
      </w:r>
      <w:r>
        <w:rPr>
          <w:rFonts w:ascii="微软雅黑" w:cs="微软雅黑" w:eastAsia="微软雅黑" w:hAnsi="微软雅黑"/>
          <w:sz w:val="21"/>
          <w:szCs w:val="21"/>
        </w:rPr>
        <w:t xml:space="preserve">: v5.0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报告日期</w:t>
      </w:r>
      <w:r>
        <w:rPr>
          <w:rFonts w:ascii="微软雅黑" w:cs="微软雅黑" w:eastAsia="微软雅黑" w:hAnsi="微软雅黑"/>
          <w:sz w:val="21"/>
          <w:szCs w:val="21"/>
        </w:rPr>
        <w:t xml:space="preserve">: 2026-03-27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负责人</w:t>
      </w:r>
      <w:r>
        <w:rPr>
          <w:rFonts w:ascii="微软雅黑" w:cs="微软雅黑" w:eastAsia="微软雅黑" w:hAnsi="微软雅黑"/>
          <w:sz w:val="21"/>
          <w:szCs w:val="21"/>
        </w:rPr>
        <w:t xml:space="preserve">: [姓名]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项目</w:t>
      </w:r>
      <w:r>
        <w:rPr>
          <w:rFonts w:ascii="微软雅黑" w:cs="微软雅黑" w:eastAsia="微软雅黑" w:hAnsi="微软雅黑"/>
          <w:sz w:val="21"/>
          <w:szCs w:val="21"/>
        </w:rPr>
        <w:t xml:space="preserve">: 健康查询数据自动化生成-聚类-审查生态系统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1. 测试概述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1.1 系统定位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本人围绕已有的健康查询基准数据库，构建了一套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端到端 AI 数据自动化生态系统</w:t>
      </w:r>
      <w:r>
        <w:rPr>
          <w:rFonts w:ascii="微软雅黑" w:cs="微软雅黑" w:eastAsia="微软雅黑" w:hAnsi="微软雅黑"/>
          <w:sz w:val="21"/>
          <w:szCs w:val="21"/>
        </w:rPr>
        <w:t xml:space="preserve">，核心能力是：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Prompt 驱动的多 Domain 数据合成</w:t>
      </w:r>
      <w:r>
        <w:rPr>
          <w:rFonts w:ascii="微软雅黑" w:cs="微软雅黑" w:eastAsia="微软雅黑" w:hAnsi="微软雅黑"/>
          <w:sz w:val="21"/>
          <w:szCs w:val="21"/>
        </w:rPr>
        <w:t xml:space="preserve">: 5 个独立 Domain，各有专属 Prompt 模板（含字段目录/运动指标词典/攻击模板等），各约 500 条，可持续生成扩展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多源数据清洗与场景适配</w:t>
      </w:r>
      <w:r>
        <w:rPr>
          <w:rFonts w:ascii="微软雅黑" w:cs="微软雅黑" w:eastAsia="微软雅黑" w:hAnsi="微软雅黑"/>
          <w:sz w:val="21"/>
          <w:szCs w:val="21"/>
        </w:rPr>
        <w:t xml:space="preserve">: 谷歌数据 5 维度生态改写 + 现网 589,289 条分类抽样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统一质量审查闭环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从 Domain Prompt 中自动提取约束注入审查，抽样即定位问题，反馈 Prompt 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1.2 数据成果总览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数据来源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数量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特性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自动合成（3 大板块 + 5 个 Domain）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49,200 + 各 Domain ~500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结构化，三维度类型体系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谷歌数据场景适配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4,170→7,424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维度生态改写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现网数据分类抽样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589,289→4,111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真实长尾数据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56,319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(去重后)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多源异构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2. 多 Domain Prompt 生成性能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2.1 Domain 可插拔架构与 Prompt 实现细节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每个 Domain 的 Prompt 文件实现两个核心函数：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build_persona_block(persona)</w:t>
      </w:r>
      <w:r>
        <w:rPr>
          <w:rFonts w:ascii="微软雅黑" w:cs="微软雅黑" w:eastAsia="微软雅黑" w:hAnsi="微软雅黑"/>
          <w:sz w:val="21"/>
          <w:szCs w:val="21"/>
        </w:rPr>
        <w:t xml:space="preserve"> — 将 persona 字典渲染为 LLM 可读的结构化卡片（年龄/性别/BMI/健康关注/运动偏好等）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nsolas" w:cs="Consolas" w:eastAsia="Consolas" w:hAnsi="Consolas"/>
          <w:color w:val="8B0000"/>
          <w:sz w:val="19"/>
          <w:szCs w:val="19"/>
        </w:rPr>
        <w:t xml:space="preserve">build_messages(persona, catalog_topic)</w:t>
      </w:r>
      <w:r>
        <w:rPr>
          <w:rFonts w:ascii="微软雅黑" w:cs="微软雅黑" w:eastAsia="微软雅黑" w:hAnsi="微软雅黑"/>
          <w:sz w:val="21"/>
          <w:szCs w:val="21"/>
        </w:rPr>
        <w:t xml:space="preserve"> — 构造 [system_prompt, user_message] 消息对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文件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字段/指标体系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核心 Prompt 设计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general_medical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general_medical.py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101 个字段（8 大类：基础体征/体成分/每日汇总/心率压力/睡眠/健康档案/营养/高频时序）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Prompt 要求 LLM 根据 persona 医学知识水平适配术语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health.py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52 个字段 + HEALTH_DATA_MARKDOWN 健康指标词典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支持下划线分隔的多域组合主题（如"心脏健康_睡眠健康"）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sports.py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SPORTS_SPECIFIC_INDICATORS：30+ 运动专属指标词典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REQUIRES_PERSONA=False，LLM 自行生成 15 个多样化内联 persona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sports_health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sports_health.py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融合运动(preferred_sports/mastery/goal)与健康属性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跨域 persona：同时携带运动偏好和健康关注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red_team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red_team.py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 套独立攻击模板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injection(含难度分级)/induction(6种诱导技术)/inquiry(6维功能探测)/clarification(歧义类型)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运动指标词典示例（SPORTS_SPECIFIC_INDICATORS）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跑步类：配速/步频/步幅/触地时间/垂直振幅/左右平衡/跑步分析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骑行类：FTP/功率/踏频/坡度分析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游泳类：划水频率/SWOLF/泳距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高尔夫：挥杆速度/挥杆节奏/推杆数/开球准确率/差点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2.2 批量生成板块性能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板块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类别类型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标签数量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生成规则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Query 总数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知识目录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220 个末级树状知识节点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220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30 条/类（10通用+10显性+10隐性）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6,600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单项(160) + 跨项 Sparse 组合(883)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1,043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30 条/类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31,290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健康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13 基础特征的 C(13,1)+C(13,2)+C(13,3)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377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30 条/类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11,310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1,640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49,200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去重效果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49,200 → 48,895（去重率 0.62%），说明三维度类型设计有效避免了语义重叠。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2.3 三维度 Query 类型定义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定义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data_fields 要求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示例意图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1 通用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不涉及个人数据的知识查询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"高血压的诊断标准是什么"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2 显性个性化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直接请求查看个人数据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1-3 个字段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"帮我看看我上周的平均心率"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Type 3 隐性个性化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隐含需要个人数据做分析计算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2-4 个字段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"最近运动后总觉得累，是不是训练过度了"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分布均衡度 = 1:1:1（每类别严格 10+10+10）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2.4 生成引擎实现细节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generator.py 的任务编排流程：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_load_topics() → _build_task_list() → 按 persona×topic round-robin 排列
    ↓
asyncio.Semaphore(batch) 控制并发
    ↓
_check_is_generated() → 已存在则跳过（checkpoint）
    ↓
llm_client.chat_json(messages, temp=0.8) → LLM 调用
    ↓
_dispatch_insert() → 路由到对应 Domain 的 insert 函数
    ↓
失败 → _record_failure() → failed_tasks 表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重试机制</w:t>
      </w:r>
      <w:r>
        <w:rPr>
          <w:rFonts w:ascii="微软雅黑" w:cs="微软雅黑" w:eastAsia="微软雅黑" w:hAnsi="微软雅黑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delay = min(2 × 2^(retry-1), 30)</w:t>
      </w:r>
      <w:r>
        <w:rPr>
          <w:rFonts w:ascii="微软雅黑" w:cs="微软雅黑" w:eastAsia="微软雅黑" w:hAnsi="微软雅黑"/>
          <w:sz w:val="21"/>
          <w:szCs w:val="21"/>
        </w:rPr>
        <w:t xml:space="preserve"> 秒，默认最大 100 次重试，API 超时 120s。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3. Checker 自动审查机制与闭环优化</w:t>
      </w:r>
    </w:p>
    <w:p>
      <w:pPr>
        <w:spacing w:after="60" w:before="60"/>
        <w:ind w:left="240"/>
      </w:pPr>
      <w:r>
        <w:rPr>
          <w:rFonts w:ascii="微软雅黑" w:cs="微软雅黑" w:eastAsia="微软雅黑" w:hAnsi="微软雅黑"/>
          <w:b/>
          <w:bCs/>
          <w:i/>
          <w:iCs/>
          <w:color w:val="666666"/>
          <w:sz w:val="20"/>
          <w:szCs w:val="20"/>
        </w:rPr>
        <w:t xml:space="preserve">说明</w:t>
      </w: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: 本章展示的审查结果为小样本抽样（100 条），目的不在于给出统计意义上的质量结论，而是</w:t>
      </w:r>
      <w:r>
        <w:rPr>
          <w:rFonts w:ascii="微软雅黑" w:cs="微软雅黑" w:eastAsia="微软雅黑" w:hAnsi="微软雅黑"/>
          <w:b/>
          <w:bCs/>
          <w:i/>
          <w:iCs/>
          <w:color w:val="666666"/>
          <w:sz w:val="20"/>
          <w:szCs w:val="20"/>
        </w:rPr>
        <w:t xml:space="preserve">验证审查机制本身的有效性</w:t>
      </w: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——即 Checker 能否在极少样本下快速定位问题类型、高风险主题，并直接指导 Prompt 迭代优化。这套机制可零代码应用于任意 Domain、任意规模的数据。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3.1 审查机制的核心设计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Checker（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checker.py</w:t>
      </w:r>
      <w:r>
        <w:rPr>
          <w:rFonts w:ascii="微软雅黑" w:cs="微软雅黑" w:eastAsia="微软雅黑" w:hAnsi="微软雅黑"/>
          <w:sz w:val="21"/>
          <w:szCs w:val="21"/>
        </w:rPr>
        <w:t xml:space="preserve">）的工作流：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_extract_domain_info(domain)    ← 自动提取 SYSTEM_PROMPT + has_persona
        ↓
_load_queries(db, domain, ...)  ← 加载 queries（支持 persona 过滤 + 随机抽样）
        ↓
_build_review_prompt(info, batch) ← 将生成约束注入审查 prompt
        ↓
llm_client.chat_json(temp=0.3)  ← 低方差审查
        ↓
_write_report()                 ← 三维聚合报告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6 维度缺陷分类体系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缺陷维度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检测内容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语言不自然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过于书面化/专业化，不符合 persona 的表达习惯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类型不匹配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query 实际意图与标注的 query_type 不一致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逻辑矛盾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query 内容与指定的知识主题或 persona 属性矛盾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格式违规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含禁止符号（带解释的括号、中英混杂等）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内容重复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同 persona×topic 下出现句式/意图高度相似的 query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质量低下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intent 或 data_fields 与 query 内容不匹配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3.2 机制效率对比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对比项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传统人工审查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Checker 自动审查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 100 条耗时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数小时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数分钟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新 Domain 接入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编写专用审查规则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自动适配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审查标准一致性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依赖审查人员经验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自动与生成 Prompt 约束同步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报告结构化程度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自由文本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三维度自动聚合（类型/主题/问题）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优化方向指引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模糊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直接映射到 Prompt 具体修改点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可扩展性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人力线性增长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对任意 Domain/任意规模复用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3.3 机制验证：general_medical 抽样审查示例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以下为 general_medical Domain 的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小样本抽样审查示例</w:t>
      </w:r>
      <w:r>
        <w:rPr>
          <w:rFonts w:ascii="微软雅黑" w:cs="微软雅黑" w:eastAsia="微软雅黑" w:hAnsi="微软雅黑"/>
          <w:sz w:val="21"/>
          <w:szCs w:val="21"/>
        </w:rPr>
        <w:t xml:space="preserve">（100 条），用于验证审查机制的缺陷发现能力和优化指引能力。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配置</w:t>
      </w:r>
      <w:r>
        <w:rPr>
          <w:rFonts w:ascii="微软雅黑" w:cs="微软雅黑" w:eastAsia="微软雅黑" w:hAnsi="微软雅黑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--domain general_medical --sample 100</w:t>
      </w:r>
      <w:r>
        <w:rPr>
          <w:rFonts w:ascii="微软雅黑" w:cs="微软雅黑" w:eastAsia="微软雅黑" w:hAnsi="微软雅黑"/>
          <w:sz w:val="21"/>
          <w:szCs w:val="21"/>
        </w:rPr>
        <w:t xml:space="preserve">，分 4 批审查（batch_size=30），temperature=0.3</w:t>
      </w:r>
    </w:p>
    <w:p>
      <w:pPr>
        <w:pStyle w:val="Heading3"/>
      </w:pPr>
      <w:r>
        <w:rPr>
          <w:rFonts w:ascii="微软雅黑" w:cs="微软雅黑" w:eastAsia="微软雅黑" w:hAnsi="微软雅黑"/>
        </w:rPr>
        <w:t xml:space="preserve">总体结果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抽样审查数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100 条（从全量中随机抽取）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正常 Query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81 条 (81.0%)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标记有问题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19 条 (19.0%)</w:t>
            </w:r>
          </w:p>
        </w:tc>
      </w:tr>
    </w:tbl>
    <w:p>
      <w:pPr>
        <w:pStyle w:val="Heading3"/>
      </w:pPr>
      <w:r>
        <w:rPr>
          <w:rFonts w:ascii="微软雅黑" w:cs="微软雅黑" w:eastAsia="微软雅黑" w:hAnsi="微软雅黑"/>
        </w:rPr>
        <w:t xml:space="preserve">机制验证一：按 Query 类型定位问题分布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Query 类型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审查数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问题数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问题率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机制定位结论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专业知识 Query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17.6%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术语专业度需按 persona 背景控制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用户数据查询 Query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27.3%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类型标注边界需在 Prompt 中强化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知识计算 Query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9.1%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质量最稳定，Prompt 设计可作为标杆</w:t>
            </w:r>
          </w:p>
        </w:tc>
      </w:tr>
    </w:tbl>
    <w:p>
      <w:pPr>
        <w:pStyle w:val="Heading3"/>
      </w:pPr>
      <w:r>
        <w:rPr>
          <w:rFonts w:ascii="微软雅黑" w:cs="微软雅黑" w:eastAsia="微软雅黑" w:hAnsi="微软雅黑"/>
        </w:rPr>
        <w:t xml:space="preserve">机制验证二：按知识主题定位高风险区域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知识主题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问题率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机制定位结论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运动损伤预防与康复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4/15 (</w:t>
            </w: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26.7%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最高风险，需优先优化该主题 Prompt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有氧训练与心肺功能提升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3/14 (21.4%)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术语专业度偏高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运动营养与能量补给策略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3/15 (20.0%)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部分 query 主题偏移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睡眠与运动恢复的关系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2/12 (16.7%)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可接受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运动心率区间与训练强度管理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2/14 (14.3%)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可接受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体脂管理与运动减脂效率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2/15 (13.3%)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可接受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力量训练原则与肌肉恢复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2/15 (13.3%)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可接受</w:t>
            </w:r>
          </w:p>
        </w:tc>
      </w:tr>
    </w:tbl>
    <w:p>
      <w:pPr>
        <w:pStyle w:val="Heading3"/>
      </w:pPr>
      <w:r>
        <w:rPr>
          <w:rFonts w:ascii="微软雅黑" w:cs="微软雅黑" w:eastAsia="微软雅黑" w:hAnsi="微软雅黑"/>
        </w:rPr>
        <w:t xml:space="preserve">机制验证三：按问题类型 → 直接映射 Prompt 优化方向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问题类型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占比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Checker → Prompt 优化方向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语言不自然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47.4%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→ Prompt 增加术语层次控制，与 persona 专业背景匹配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类型不匹配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31.6%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→ Prompt 强化三种 Query 类型的边界定义与判别示例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逻辑矛盾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15.8%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→ Prompt 加强 query 核心意图与指定主题的锚定约束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重复/相似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5.3%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→ Prompt 增加多样性约束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3.4 典型问题案例（审查机制发现）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案例 1 — 语言不自然（最高频）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ID: 163 | persona: 136 | 主题: 运动心率区间与训练强度管理
Query: "在运动生理学中，如何根据最大摄氧量百分比来精确划分训练强度区间？"
Checker: 使用"最大摄氧量百分比""生理适应机制"等高度专业术语，
         若 persona 为普通用户则不自然。
→ 闭环优化: Prompt 中约束"普通用户使用日常语言，医护人员可使用专业术语"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案例 2 — 类型不匹配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ID: 170 | persona: 161 | 主题: 运动损伤预防与康复
Query: "帮我看看我过去一个月的每日平均心率和静息心率分别是多少？"
Checker: 实际为用户数据查询(Type 2)，标注为知识计算(Type 3)
→ 闭环优化: Prompt 为三种 Query 类型提供更清晰的边界——Type 2 是"查看数据"，Type 3 是"基于数据做分析/计算/建议"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案例 3 — 逻辑矛盾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spacing w:after="60" w:before="60"/>
        <w:ind w:left="240"/>
      </w:pPr>
      <w:r>
        <w:rPr>
          <w:rFonts w:ascii="Consolas" w:cs="Consolas" w:eastAsia="Consolas" w:hAnsi="Consolas"/>
          <w:color w:val="555555"/>
          <w:sz w:val="17"/>
          <w:szCs w:val="17"/>
        </w:rPr>
        <w:t xml:space="preserve">ID: 143 | persona: 98 | 主题: 运动营养与能量补给策略
Query: "帮我看看上个月每次练完之后，手环记录的睡眠平均心率是多少？"
Checker: query 内容是睡眠心率，与营养主题无关
→ 闭环优化: Prompt 强化"query 核心意图必须与指定 catalog_topic 直接相关"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3.5 审查机制结论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结论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小样本即有效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100 条抽样即清晰定位 3 类主要问题和 1 个高风险主题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问题→优化直接映射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每类问题直接对应 Prompt 的具体修改方向，无需人工分析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任意 Domain 可复现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自动提取，同样机制即时应用于任意 Domain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闭环持续优化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 → Prompt 修改 → 重新生成 → 再审查 → 正常率持续提升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人力成本极低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一次审查数分钟，替代数小时人工逐条检查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4. 谷歌数据场景适配报告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4.1 多维度适配（非机械替换）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审视角度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适配示例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适配逻辑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品牌生态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产品绑定表述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→ Huawei 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确保 query 在华为产品能力范围内自洽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AI 功能命名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竞品 vs 华为 AI 差异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Fitbit LLM → Huawei Assistant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理解两者功能边界差异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专有指标体系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指标定义与计算逻辑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AZM(心率区间) → Intensity Activity Minutes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追溯指标定义后选语义最近概念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评估模型差异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华为生态等价概念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Readiness Score(综合HRV/睡眠) → Recovery 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华为使用"恢复时间""跑力指数"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隐含场景语境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LLM 辅助识别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睡眠算法描述 → 华为睡眠监测场景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不是替换品牌名，是重构场景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4.2 适配规模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原始: 4,170 条 → 适配后: 7,424 条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适配维度: 5 个（品牌/AI能力/指标/模型/场景）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5. 现网数据抽样报告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原始数据池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589,289 条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分类抽样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221 类 × 20 条/类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实际抽样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4,111 条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满额类别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88.7% (196/221)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覆盖：健康管理（睡眠/饮食/环境）、医疗症状（高血压/糖尿病/孕产）、大众运动（跑步/健身/瑜伽）、心理健康（焦虑/抑郁/正念）等。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6. 结论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6.1 综合评价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评价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等级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生态系统完整性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生成→审查全链路自动化闭环，checkpoint+重试保障稳定性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优秀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架构可扩展性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个 Domain 各有独立 Prompt（含字段目录/指标词典/攻击模板），新 Domain 零代码接入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优秀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审查机制有效性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6 维度缺陷分类，小样本即定位问题，直接映射 Prompt 优化方向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优秀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数据合成质量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去重率 0.62%，三维度类型 1:1:1 均衡，101 字段目录硬约束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良好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审查效率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100 条/数分钟，</w:t>
            </w:r>
            <w:r>
              <w:rPr>
                <w:rFonts w:ascii="Consolas" w:cs="Consolas" w:eastAsia="Consolas" w:hAnsi="Consolas"/>
                <w:color w:val="8B0000"/>
                <w:sz w:val="16"/>
                <w:szCs w:val="16"/>
              </w:rPr>
              <w:t xml:space="preserve">_extract_domain_info</w:t>
            </w: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 自动适配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优秀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场景适配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5 维度生态改写（品牌/AI/指标/模型/场景），非机械替换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30" w:before="30"/>
            </w:pPr>
            <w:r>
              <w:rPr>
                <w:rFonts w:ascii="微软雅黑" w:cs="微软雅黑" w:eastAsia="微软雅黑" w:hAnsi="微软雅黑"/>
                <w:sz w:val="18"/>
                <w:szCs w:val="18"/>
              </w:rPr>
              <w:t xml:space="preserve">良好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6.2 闭环优化路径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基于 Checker 机制已定位的问题，后续 Prompt 迭代方向：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术语层次控制</w:t>
      </w:r>
      <w:r>
        <w:rPr>
          <w:rFonts w:ascii="微软雅黑" w:cs="微软雅黑" w:eastAsia="微软雅黑" w:hAnsi="微软雅黑"/>
          <w:sz w:val="21"/>
          <w:szCs w:val="21"/>
        </w:rPr>
        <w:t xml:space="preserve"> → SYSTEM_PROMPT 增加"根据 persona 医学知识水平适配术语"约束 → 语言不自然(47.4%)下降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类型边界强化</w:t>
      </w:r>
      <w:r>
        <w:rPr>
          <w:rFonts w:ascii="微软雅黑" w:cs="微软雅黑" w:eastAsia="微软雅黑" w:hAnsi="微软雅黑"/>
          <w:sz w:val="21"/>
          <w:szCs w:val="21"/>
        </w:rPr>
        <w:t xml:space="preserve"> → 在 Prompt 中为 Type 1/2/3 提供更明确的判别示例 → 类型不匹配(31.6%)下降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主题锚定加强</w:t>
      </w:r>
      <w:r>
        <w:rPr>
          <w:rFonts w:ascii="微软雅黑" w:cs="微软雅黑" w:eastAsia="微软雅黑" w:hAnsi="微软雅黑"/>
          <w:sz w:val="21"/>
          <w:szCs w:val="21"/>
        </w:rPr>
        <w:t xml:space="preserve"> → 增加"query 核心意图必须与 catalog_topic 直接相关"约束 → 逻辑矛盾(15.8%)下降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各 Domain 全覆盖审查</w:t>
      </w:r>
      <w:r>
        <w:rPr>
          <w:rFonts w:ascii="微软雅黑" w:cs="微软雅黑" w:eastAsia="微软雅黑" w:hAnsi="微软雅黑"/>
          <w:sz w:val="21"/>
          <w:szCs w:val="21"/>
        </w:rPr>
        <w:t xml:space="preserve"> → 利用同一 Checker 机制对 health/sports/sports_health/red_team 执行审查 → 建立全局质量基线</w:t>
      </w:r>
    </w:p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sz w:val="18"/>
        <w:szCs w:val="18"/>
      </w:rPr>
      <w:t xml:space="preserve">— </w:t>
    </w:r>
    <w:r>
      <w:rPr>
        <w:rFonts w:ascii="微软雅黑" w:cs="微软雅黑" w:eastAsia="微软雅黑" w:hAnsi="微软雅黑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120"/>
      <w:jc w:val="center"/>
    </w:pPr>
    <w:rPr>
      <w:rFonts w:ascii="微软雅黑" w:cs="微软雅黑" w:eastAsia="微软雅黑" w:hAnsi="微软雅黑"/>
      <w:b/>
      <w:bCs/>
      <w:color w:val="1a1a1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软雅黑" w:cs="微软雅黑" w:eastAsia="微软雅黑" w:hAnsi="微软雅黑"/>
      <w:b/>
      <w:bCs/>
      <w:color w:val="2B579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2026-03-28T04:01:20.315Z</dcterms:created>
  <dcterms:modified xsi:type="dcterms:W3CDTF">2026-03-28T04:01:20.316Z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