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AI 数据自动化生态系统 — 优化分析文档</w:t>
      </w:r>
    </w:p>
    <w:p>
      <w:pPr>
        <w:spacing w:before="60" w:after="6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负责人</w:t>
      </w:r>
      <w:r>
        <w:rPr>
          <w:rFonts w:ascii="微软雅黑" w:hAnsi="微软雅黑" w:eastAsia="微软雅黑" w:cs="微软雅黑"/>
          <w:sz w:val="21"/>
          <w:szCs w:val="21"/>
        </w:rPr>
        <w:t xml:space="preserve">: </w:t>
      </w:r>
      <w:r>
        <w:rPr>
          <w:rFonts w:hint="eastAsia" w:cs="微软雅黑"/>
          <w:sz w:val="21"/>
          <w:szCs w:val="21"/>
          <w:lang w:val="en-US" w:eastAsia="zh-CN"/>
        </w:rPr>
        <w:t>王源田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项目</w:t>
      </w:r>
      <w:r>
        <w:rPr>
          <w:rFonts w:ascii="微软雅黑" w:hAnsi="微软雅黑" w:eastAsia="微软雅黑" w:cs="微软雅黑"/>
          <w:sz w:val="21"/>
          <w:szCs w:val="21"/>
        </w:rPr>
        <w:t>: 健康查询数据自动化生成-聚类-审查生态系统</w:t>
      </w:r>
    </w:p>
    <w:p>
      <w:pPr>
        <w:pStyle w:val="2"/>
      </w:pPr>
      <w:r>
        <w:rPr>
          <w:rFonts w:ascii="微软雅黑" w:hAnsi="微软雅黑" w:eastAsia="微软雅黑" w:cs="微软雅黑"/>
        </w:rPr>
        <w:t>1. 优化概述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记录围绕已有健康查询基准数据库，构建端到端 AI 数据自动化生态系统过程中的全部优化工作。系统的核心价值是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生成 → 聚类 → 审查的一条龙自动化数据管理能力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生态系统数据全景</w:t>
      </w:r>
      <w:r>
        <w:rPr>
          <w:rFonts w:ascii="微软雅黑" w:hAnsi="微软雅黑" w:eastAsia="微软雅黑" w:cs="微软雅黑"/>
          <w:sz w:val="21"/>
          <w:szCs w:val="21"/>
        </w:rPr>
        <w:t>: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LLM 自动合成: 49,200 条（1,640 类 × 30 条）+ 5 个 Domain 各约 500 条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谷歌数据场景适配: 4,170 → 7,424 条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现网数据分类抽样: 589,289 → 4,111 条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总计: 56,319 条多源异构数据</w:t>
      </w:r>
    </w:p>
    <w:p>
      <w:pPr>
        <w:pStyle w:val="2"/>
      </w:pPr>
      <w:r>
        <w:rPr>
          <w:rFonts w:ascii="微软雅黑" w:hAnsi="微软雅黑" w:eastAsia="微软雅黑" w:cs="微软雅黑"/>
        </w:rPr>
        <w:t>2. Prompt 工程优化</w:t>
      </w:r>
    </w:p>
    <w:p>
      <w:pPr>
        <w:pStyle w:val="3"/>
      </w:pPr>
      <w:r>
        <w:rPr>
          <w:rFonts w:ascii="微软雅黑" w:hAnsi="微软雅黑" w:eastAsia="微软雅黑" w:cs="微软雅黑"/>
        </w:rPr>
        <w:t>2.1 优化项一：三维度 Query 类型体系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问题</w:t>
      </w:r>
      <w:r>
        <w:rPr>
          <w:rFonts w:ascii="微软雅黑" w:hAnsi="微软雅黑" w:eastAsia="微软雅黑" w:cs="微软雅黑"/>
          <w:sz w:val="21"/>
          <w:szCs w:val="21"/>
        </w:rPr>
        <w:t>: 单一类型 query 无法覆盖不同个性化层次。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优化方案</w:t>
      </w:r>
      <w:r>
        <w:rPr>
          <w:rFonts w:ascii="微软雅黑" w:hAnsi="微软雅黑" w:eastAsia="微软雅黑" w:cs="微软雅黑"/>
          <w:sz w:val="21"/>
          <w:szCs w:val="21"/>
        </w:rPr>
        <w:t>: 在每个 Domain 的 SYSTEM_PROMPT 中定义三种 Query 类型：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定义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data_fields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用户意图示例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Type 1 通用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不涉及个人数据的知识查询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无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"高血压的诊断标准是什么"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Type 2 显性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直接请求查看个人数据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1-3 个字段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"帮我看看我上周的平均心率"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Type 3 隐性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隐含需要个人数据做分析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2-4 个字段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"最近运动后总觉得累"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每个类别严格生成 10+10+10 = 30 条。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效果</w:t>
      </w:r>
      <w:r>
        <w:rPr>
          <w:rFonts w:ascii="微软雅黑" w:hAnsi="微软雅黑" w:eastAsia="微软雅黑" w:cs="微软雅黑"/>
          <w:sz w:val="21"/>
          <w:szCs w:val="21"/>
        </w:rPr>
        <w:t>: 49,200 条类型分布 1:1:1 严格均衡，去重率仅 0.62%</w:t>
      </w:r>
    </w:p>
    <w:p>
      <w:pPr>
        <w:pStyle w:val="3"/>
      </w:pPr>
      <w:r>
        <w:rPr>
          <w:rFonts w:ascii="微软雅黑" w:hAnsi="微软雅黑" w:eastAsia="微软雅黑" w:cs="微软雅黑"/>
        </w:rPr>
        <w:t>2.2 优化项二：运动 Sparse 组合策略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问题</w:t>
      </w:r>
      <w:r>
        <w:rPr>
          <w:rFonts w:ascii="微软雅黑" w:hAnsi="微软雅黑" w:eastAsia="微软雅黑" w:cs="微软雅黑"/>
          <w:sz w:val="21"/>
          <w:szCs w:val="21"/>
        </w:rPr>
        <w:t>: 仅单项运动无法覆盖真实用户多运动场景。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优化方案</w:t>
      </w:r>
      <w:r>
        <w:rPr>
          <w:rFonts w:ascii="微软雅黑" w:hAnsi="微软雅黑" w:eastAsia="微软雅黑" w:cs="微软雅黑"/>
          <w:sz w:val="21"/>
          <w:szCs w:val="21"/>
        </w:rPr>
        <w:t>: 非完全排列组合的 Sparse 策略——基于运动科学的类间合理组合：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单项: 160 个独立运动项目（15.3%）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跨项: 883 个类间组合（84.7%），如有氧+力量（跑步+力量训练）、球类跨项（篮球+足球）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效果</w:t>
      </w:r>
      <w:r>
        <w:rPr>
          <w:rFonts w:ascii="微软雅黑" w:hAnsi="微软雅黑" w:eastAsia="微软雅黑" w:cs="微软雅黑"/>
          <w:sz w:val="21"/>
          <w:szCs w:val="21"/>
        </w:rPr>
        <w:t>: 1,043 标签 × 30 条 = 31,290 条运动 query</w:t>
      </w:r>
    </w:p>
    <w:p>
      <w:pPr>
        <w:pStyle w:val="3"/>
      </w:pPr>
      <w:r>
        <w:rPr>
          <w:rFonts w:ascii="微软雅黑" w:hAnsi="微软雅黑" w:eastAsia="微软雅黑" w:cs="微软雅黑"/>
        </w:rPr>
        <w:t>2.3 优化项三：健康特征组合数学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问题</w:t>
      </w:r>
      <w:r>
        <w:rPr>
          <w:rFonts w:ascii="微软雅黑" w:hAnsi="微软雅黑" w:eastAsia="微软雅黑" w:cs="微软雅黑"/>
          <w:sz w:val="21"/>
          <w:szCs w:val="21"/>
        </w:rPr>
        <w:t>: 单指标 query 无法覆盖多指标关联的复杂健康查询。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优化方案</w:t>
      </w:r>
      <w:r>
        <w:rPr>
          <w:rFonts w:ascii="微软雅黑" w:hAnsi="微软雅黑" w:eastAsia="微软雅黑" w:cs="微软雅黑"/>
          <w:sz w:val="21"/>
          <w:szCs w:val="21"/>
        </w:rPr>
        <w:t>: 13 个基础健康特征（体温/睡眠/血压/心率/血氧/血糖/体重/压力/步数/运动/情绪/月经/综合报告）的数学组合：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C(13,1) = 13 单特征 → 390 条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C(13,2) = 78 双特征 → 2,340 条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C(13,3) = 286 三特征 → 8,580 条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效果</w:t>
      </w:r>
      <w:r>
        <w:rPr>
          <w:rFonts w:ascii="微软雅黑" w:hAnsi="微软雅黑" w:eastAsia="微软雅黑" w:cs="微软雅黑"/>
          <w:sz w:val="21"/>
          <w:szCs w:val="21"/>
        </w:rPr>
        <w:t>: 377 标签 × 30 = 11,310 条，双/三特征组合占比 96.5%</w:t>
      </w:r>
    </w:p>
    <w:p>
      <w:pPr>
        <w:pStyle w:val="3"/>
      </w:pPr>
      <w:r>
        <w:rPr>
          <w:rFonts w:ascii="微软雅黑" w:hAnsi="微软雅黑" w:eastAsia="微软雅黑" w:cs="微软雅黑"/>
        </w:rPr>
        <w:t>2.4 优化项四：数据字段目录硬约束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问题</w:t>
      </w:r>
      <w:r>
        <w:rPr>
          <w:rFonts w:ascii="微软雅黑" w:hAnsi="微软雅黑" w:eastAsia="微软雅黑" w:cs="微软雅黑"/>
          <w:sz w:val="21"/>
          <w:szCs w:val="21"/>
        </w:rPr>
        <w:t>: LLM "字段幻觉"——生成不在预定义目录中的虚假健康数据字段。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优化方案</w:t>
      </w:r>
      <w:r>
        <w:rPr>
          <w:rFonts w:ascii="微软雅黑" w:hAnsi="微软雅黑" w:eastAsia="微软雅黑" w:cs="微软雅黑"/>
          <w:sz w:val="21"/>
          <w:szCs w:val="21"/>
        </w:rPr>
        <w:t>: 在 Prompt 中嵌入完整的数据字段目录，硬约束 LLM 只能从中选取：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general_medical: 101 个字段（8 大类），覆盖基础体征/体成分/每日汇总/心率压力/睡眠/健康档案/营养/高频时序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health: 52 个字段，覆盖心脏/睡眠/血压/情绪/体温/营养/活动/女性生殖健康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sports: SPORTS_SPECIFIC_INDICATORS 字典，30+ 运动项目的专属指标（跑步：配速/步频/触地时间/垂直振幅；骑行：FTP/功率/踏频；游泳：SWOLF/划水频率；高尔夫：挥杆速度/差点...）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效果</w:t>
      </w:r>
      <w:r>
        <w:rPr>
          <w:rFonts w:ascii="微软雅黑" w:hAnsi="微软雅黑" w:eastAsia="微软雅黑" w:cs="微软雅黑"/>
          <w:sz w:val="21"/>
          <w:szCs w:val="21"/>
        </w:rPr>
        <w:t>: Checker "格式违规" 缺陷率显著下降</w:t>
      </w:r>
    </w:p>
    <w:p>
      <w:pPr>
        <w:pStyle w:val="3"/>
      </w:pPr>
      <w:r>
        <w:rPr>
          <w:rFonts w:ascii="微软雅黑" w:hAnsi="微软雅黑" w:eastAsia="微软雅黑" w:cs="微软雅黑"/>
        </w:rPr>
        <w:t>2.5 优化项五：5 个 Domain 独立 Prompt 体系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问题</w:t>
      </w:r>
      <w:r>
        <w:rPr>
          <w:rFonts w:ascii="微软雅黑" w:hAnsi="微软雅黑" w:eastAsia="微软雅黑" w:cs="微软雅黑"/>
          <w:sz w:val="21"/>
          <w:szCs w:val="21"/>
        </w:rPr>
        <w:t>: 不同数据维度需要完全差异化的生成策略和 Prompt 结构。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优化方案</w:t>
      </w:r>
      <w:r>
        <w:rPr>
          <w:rFonts w:ascii="微软雅黑" w:hAnsi="微软雅黑" w:eastAsia="微软雅黑" w:cs="微软雅黑"/>
          <w:sz w:val="21"/>
          <w:szCs w:val="21"/>
        </w:rPr>
        <w:t>: 每个 Domain 的 prompt 文件实现统一接口（</w:t>
      </w:r>
      <w:r>
        <w:rPr>
          <w:rFonts w:ascii="Consolas" w:hAnsi="Consolas" w:eastAsia="Consolas" w:cs="Consolas"/>
          <w:color w:val="8B0000"/>
          <w:sz w:val="19"/>
          <w:szCs w:val="19"/>
        </w:rPr>
        <w:t>build_persona_block()</w:t>
      </w:r>
      <w:r>
        <w:rPr>
          <w:rFonts w:ascii="微软雅黑" w:hAnsi="微软雅黑" w:eastAsia="微软雅黑" w:cs="微软雅黑"/>
          <w:sz w:val="21"/>
          <w:szCs w:val="21"/>
        </w:rPr>
        <w:t xml:space="preserve"> + </w:t>
      </w:r>
      <w:r>
        <w:rPr>
          <w:rFonts w:ascii="Consolas" w:hAnsi="Consolas" w:eastAsia="Consolas" w:cs="Consolas"/>
          <w:color w:val="8B0000"/>
          <w:sz w:val="19"/>
          <w:szCs w:val="19"/>
        </w:rPr>
        <w:t>build_messages()</w:t>
      </w:r>
      <w:r>
        <w:rPr>
          <w:rFonts w:ascii="微软雅黑" w:hAnsi="微软雅黑" w:eastAsia="微软雅黑" w:cs="微软雅黑"/>
          <w:sz w:val="21"/>
          <w:szCs w:val="21"/>
        </w:rPr>
        <w:t>），但内部逻辑完全独立：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Domain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Prompt 文件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独特 Prompt 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general_medical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general_medical.py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DATA_FIELD_CATALOG(101字段) + 术语适配约束（根据 persona 医学知识水平调整）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health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health.py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HEALTH_DATA_MARKDOWN 健康指标词典 + 下划线分隔多域主题（如"心脏健康_睡眠健康"）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sports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sports.py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REQUIRES_PERSONA=False，</w:t>
            </w: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_build_system_prompt()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动态注入运动专属指标，LLM 自行生成 15 个 persona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sports_health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sports_health.py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跨域 persona 渲染（preferred_sports + sport_mastery + sport_goal + core_health_concerns）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red_team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red_team.py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 套独立模板：injection(攻击难度分级) / induction(6种诱导技术：逻辑劫持/设定覆写/情感投射/语言伪装/角色植入/道德困境) / inquiry(6维功能探测) / clarification(歧义类型+澄清要点)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效果</w:t>
      </w:r>
      <w:r>
        <w:rPr>
          <w:rFonts w:ascii="微软雅黑" w:hAnsi="微软雅黑" w:eastAsia="微软雅黑" w:cs="微软雅黑"/>
          <w:sz w:val="21"/>
          <w:szCs w:val="21"/>
        </w:rPr>
        <w:t>: 每个 Domain 各约 500 条，可独立持续生成，互不影响</w:t>
      </w:r>
    </w:p>
    <w:p>
      <w:pPr>
        <w:pStyle w:val="3"/>
      </w:pPr>
      <w:r>
        <w:rPr>
          <w:rFonts w:ascii="微软雅黑" w:hAnsi="微软雅黑" w:eastAsia="微软雅黑" w:cs="微软雅黑"/>
        </w:rPr>
        <w:t>2.6 优化项六：Checker 审查驱动的 Prompt 迭代闭环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方法</w:t>
      </w:r>
      <w:r>
        <w:rPr>
          <w:rFonts w:ascii="微软雅黑" w:hAnsi="微软雅黑" w:eastAsia="微软雅黑" w:cs="微软雅黑"/>
          <w:sz w:val="21"/>
          <w:szCs w:val="21"/>
        </w:rPr>
        <w:t xml:space="preserve">: Checker 的 </w:t>
      </w:r>
      <w:r>
        <w:rPr>
          <w:rFonts w:ascii="Consolas" w:hAnsi="Consolas" w:eastAsia="Consolas" w:cs="Consolas"/>
          <w:color w:val="8B0000"/>
          <w:sz w:val="19"/>
          <w:szCs w:val="19"/>
        </w:rPr>
        <w:t>_extract_domain_info(domain)</w:t>
      </w:r>
      <w:r>
        <w:rPr>
          <w:rFonts w:ascii="微软雅黑" w:hAnsi="微软雅黑" w:eastAsia="微软雅黑" w:cs="微软雅黑"/>
          <w:sz w:val="21"/>
          <w:szCs w:val="21"/>
        </w:rPr>
        <w:t xml:space="preserve"> 自动从 prompt 模块提取 SYSTEM_PROMPT 和 query_type 定义，</w:t>
      </w:r>
      <w:r>
        <w:rPr>
          <w:rFonts w:ascii="Consolas" w:hAnsi="Consolas" w:eastAsia="Consolas" w:cs="Consolas"/>
          <w:color w:val="8B0000"/>
          <w:sz w:val="19"/>
          <w:szCs w:val="19"/>
        </w:rPr>
        <w:t>_build_review_prompt()</w:t>
      </w:r>
      <w:r>
        <w:rPr>
          <w:rFonts w:ascii="微软雅黑" w:hAnsi="微软雅黑" w:eastAsia="微软雅黑" w:cs="微软雅黑"/>
          <w:sz w:val="21"/>
          <w:szCs w:val="21"/>
        </w:rPr>
        <w:t xml:space="preserve"> 将其注入审查 prompt。审查结果直接映射到 Prompt 修改方向：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Checker 发现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占比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Prompt 优化方向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具体修改位置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语言不自然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47.4%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约束术语层次与 persona 背景匹配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SYSTEM_PROMPT 增加术语适配规则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类型不匹配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31.6%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强化三种 Query 类型的边界定义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SYSTEM_PROMPT 中 Type 定义增加判别示例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逻辑矛盾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15.8%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加强 query 与指定主题的锚定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USER_TEMPLATE 增加主题关联约束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重复/相似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5.3%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增加多样性约束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SYSTEM_PROMPT 增加多样性要求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闭环</w:t>
      </w:r>
      <w:r>
        <w:rPr>
          <w:rFonts w:ascii="微软雅黑" w:hAnsi="微软雅黑" w:eastAsia="微软雅黑" w:cs="微软雅黑"/>
          <w:sz w:val="21"/>
          <w:szCs w:val="21"/>
        </w:rPr>
        <w:t xml:space="preserve">: 审查 → 定位问题 → 修改 Prompt → </w:t>
      </w:r>
      <w:r>
        <w:rPr>
          <w:rFonts w:ascii="Consolas" w:hAnsi="Consolas" w:eastAsia="Consolas" w:cs="Consolas"/>
          <w:color w:val="8B0000"/>
          <w:sz w:val="19"/>
          <w:szCs w:val="19"/>
        </w:rPr>
        <w:t>generator.py</w:t>
      </w:r>
      <w:r>
        <w:rPr>
          <w:rFonts w:ascii="微软雅黑" w:hAnsi="微软雅黑" w:eastAsia="微软雅黑" w:cs="微软雅黑"/>
          <w:sz w:val="21"/>
          <w:szCs w:val="21"/>
        </w:rPr>
        <w:t xml:space="preserve"> 重新生成 → Checker 再审查 → 正常率持续提升</w:t>
      </w:r>
    </w:p>
    <w:p>
      <w:pPr>
        <w:pStyle w:val="2"/>
      </w:pPr>
      <w:r>
        <w:rPr>
          <w:rFonts w:ascii="微软雅黑" w:hAnsi="微软雅黑" w:eastAsia="微软雅黑" w:cs="微软雅黑"/>
        </w:rPr>
        <w:t>3. 谷歌数据多维度场景适配优化</w:t>
      </w:r>
    </w:p>
    <w:p>
      <w:pPr>
        <w:pStyle w:val="3"/>
      </w:pPr>
      <w:r>
        <w:rPr>
          <w:rFonts w:ascii="微软雅黑" w:hAnsi="微软雅黑" w:eastAsia="微软雅黑" w:cs="微软雅黑"/>
        </w:rPr>
        <w:t>3.1 优化背景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谷歌数据集中的 query 深度嵌入 Google/Fitbit 生态，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不能简单做关键词替换</w:t>
      </w:r>
      <w:r>
        <w:rPr>
          <w:rFonts w:ascii="微软雅黑" w:hAnsi="微软雅黑" w:eastAsia="微软雅黑" w:cs="微软雅黑"/>
          <w:sz w:val="21"/>
          <w:szCs w:val="21"/>
        </w:rPr>
        <w:t>——需要理解竞品生态的产品能力、指标体系和评估模型，找到华为生态中语义等价的表述。</w:t>
      </w:r>
    </w:p>
    <w:p>
      <w:pPr>
        <w:pStyle w:val="3"/>
      </w:pPr>
      <w:r>
        <w:rPr>
          <w:rFonts w:ascii="微软雅黑" w:hAnsi="微软雅黑" w:eastAsia="微软雅黑" w:cs="微软雅黑"/>
        </w:rPr>
        <w:t>3.2 五维度审视角度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审视角度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分析与适配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品牌生态绑定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识别与 Google/Fitbit 产品直接绑定的表述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Fitbit → Huawei Watch。确保改写后的 query 在华为产品能力范围内逻辑自洽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AI 功能命名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区分竞品 AI 功能名称与华为对应功能的差异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Fitbit LLM → Huawei Assistant。理解两者功能边界差异，避免不支持的交互场景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专有指标体系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深入分析竞品独有指标的</w:t>
            </w: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定义与计算逻辑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Active Zone Minutes 是 Fitbit 基于心率区间计算的独有指标（低/中/高心率区间按 1x/2x 加权累计）→ 映射为 Intensity Activity Minutes（中高强度活动时间），华为/通用的语义等价概念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健康评估模型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理解竞品评估模型含义，找到</w:t>
            </w: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等价概念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Readiness Score 是 Fitbit 综合 HRV/睡眠质量/近期活动量的恢复评估分数 → Recovery Status（恢复状态），华为使用"恢复时间""跑力指数"等相近概念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隐含场景语境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LLM 辅助识别肉眼难以发现的隐含竞品关联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"Fitbit 追踪睡眠数据的具体算法" → 不是替换 Fitbit 为 Huawei Watch，而是重构为华为 Watch 睡眠监测场景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3.3 适配原则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语义优先</w:t>
      </w:r>
      <w:r>
        <w:rPr>
          <w:rFonts w:ascii="微软雅黑" w:hAnsi="微软雅黑" w:eastAsia="微软雅黑" w:cs="微软雅黑"/>
          <w:sz w:val="21"/>
          <w:szCs w:val="21"/>
        </w:rPr>
        <w:t>: 理解 query 背后的用户意图，找到华为生态中语义等价的表述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指标溯源</w:t>
      </w:r>
      <w:r>
        <w:rPr>
          <w:rFonts w:ascii="微软雅黑" w:hAnsi="微软雅黑" w:eastAsia="微软雅黑" w:cs="微软雅黑"/>
          <w:sz w:val="21"/>
          <w:szCs w:val="21"/>
        </w:rPr>
        <w:t>: 竞品专有指标需追溯其定义和计算逻辑，再选最接近的华为/通用概念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场景自洽</w:t>
      </w:r>
      <w:r>
        <w:rPr>
          <w:rFonts w:ascii="微软雅黑" w:hAnsi="微软雅黑" w:eastAsia="微软雅黑" w:cs="微软雅黑"/>
          <w:sz w:val="21"/>
          <w:szCs w:val="21"/>
        </w:rPr>
        <w:t>: 改写后的 query 在华为 Watch + Huawei Health 场景下逻辑成立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LLM 辅助发现</w:t>
      </w:r>
      <w:r>
        <w:rPr>
          <w:rFonts w:ascii="微软雅黑" w:hAnsi="微软雅黑" w:eastAsia="微软雅黑" w:cs="微软雅黑"/>
          <w:sz w:val="21"/>
          <w:szCs w:val="21"/>
        </w:rPr>
        <w:t>: 批量扫描识别非直接命名但与 Google 生态相关的隐含场景</w:t>
      </w:r>
    </w:p>
    <w:p>
      <w:pPr>
        <w:pStyle w:val="3"/>
      </w:pPr>
      <w:r>
        <w:rPr>
          <w:rFonts w:ascii="微软雅黑" w:hAnsi="微软雅黑" w:eastAsia="微软雅黑" w:cs="微软雅黑"/>
        </w:rPr>
        <w:t>3.4 效果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4,170 条 → 7,424 条（含扩展）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5 个维度系统性适配，非机械文本替换</w:t>
      </w:r>
    </w:p>
    <w:p>
      <w:pPr>
        <w:pStyle w:val="2"/>
      </w:pPr>
      <w:r>
        <w:rPr>
          <w:rFonts w:ascii="微软雅黑" w:hAnsi="微软雅黑" w:eastAsia="微软雅黑" w:cs="微软雅黑"/>
        </w:rPr>
        <w:t>4. UMAP+HDBSCAN 聚类参数调优优化</w:t>
      </w:r>
    </w:p>
    <w:p>
      <w:pPr>
        <w:pStyle w:val="3"/>
      </w:pPr>
      <w:r>
        <w:rPr>
          <w:rFonts w:ascii="微软雅黑" w:hAnsi="微软雅黑" w:eastAsia="微软雅黑" w:cs="微软雅黑"/>
        </w:rPr>
        <w:t>4.1 优化背景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本人在团队提供的聚类框架基础上，负责参数的系统性调优。UMAP（Uniform Manifold Approximation and Projection）负责将高维 embedding 降至低维空间，HDBSCAN（Hierarchical Density-Based Spatial Clustering of Applications with Noise）在低维空间中进行密度聚类。目标是在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噪声率、簇数量、簇粒度</w:t>
      </w:r>
      <w:r>
        <w:rPr>
          <w:rFonts w:ascii="微软雅黑" w:hAnsi="微软雅黑" w:eastAsia="微软雅黑" w:cs="微软雅黑"/>
          <w:sz w:val="21"/>
          <w:szCs w:val="21"/>
        </w:rPr>
        <w:t>三者之间找到最优平衡。</w:t>
      </w:r>
    </w:p>
    <w:p>
      <w:pPr>
        <w:pStyle w:val="3"/>
      </w:pPr>
      <w:r>
        <w:rPr>
          <w:rFonts w:ascii="微软雅黑" w:hAnsi="微软雅黑" w:eastAsia="微软雅黑" w:cs="微软雅黑"/>
        </w:rPr>
        <w:t>4.2 调优全过程（9 轮实验）</w:t>
      </w:r>
    </w:p>
    <w:p>
      <w:pPr>
        <w:pStyle w:val="4"/>
      </w:pPr>
      <w:r>
        <w:rPr>
          <w:rFonts w:ascii="微软雅黑" w:hAnsi="微软雅黑" w:eastAsia="微软雅黑" w:cs="微软雅黑"/>
        </w:rPr>
        <w:t>阶段一：初始基线 → 噪声过多</w:t>
      </w:r>
    </w:p>
    <w:p>
      <w:pPr>
        <w:spacing w:before="60" w:after="60"/>
        <w:ind w:left="240"/>
      </w:pPr>
      <w:r>
        <w:rPr>
          <w:rFonts w:ascii="Consolas" w:hAnsi="Consolas" w:eastAsia="Consolas" w:cs="Consolas"/>
          <w:color w:val="555555"/>
          <w:sz w:val="17"/>
          <w:szCs w:val="17"/>
        </w:rPr>
        <w:t>uv run hqb cluster --umap-n-neighbors 15 --umap-n-components 64 \
  --umap-min-dist 0.0 --hdbscan-min-cluster-size 5 \
  --hdbscan-min-samples 3 --hdbscan-epsilon 0.03 --hdbscan-method eom --parallel 7
# → 2,054 clusters, 17,859 noise (~30%)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分析</w:t>
      </w:r>
      <w:r>
        <w:rPr>
          <w:rFonts w:ascii="微软雅黑" w:hAnsi="微软雅黑" w:eastAsia="微软雅黑" w:cs="微软雅黑"/>
          <w:sz w:val="21"/>
          <w:szCs w:val="21"/>
        </w:rPr>
        <w:t>: epsilon=0.03 对密度要求过于严格（HDBSCAN 中 epsilon 控制簇合并的距离阈值），大量边缘点被判为噪声。min_samples=3 进一步要求核心点周围至少有 3 个邻居，双重严格条件导致 30% 的样本未被聚类。</w:t>
      </w:r>
    </w:p>
    <w:p>
      <w:pPr>
        <w:pStyle w:val="4"/>
      </w:pPr>
      <w:r>
        <w:rPr>
          <w:rFonts w:ascii="微软雅黑" w:hAnsi="微软雅黑" w:eastAsia="微软雅黑" w:cs="微软雅黑"/>
        </w:rPr>
        <w:t>阶段二：降噪探索 → 发现关键参数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实验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关键调整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噪声率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发现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方案A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eps↑0.06, min_samples↓1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~16%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min_samples=1 是降噪关键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（核心点判定放宽到只需自身即可）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方案B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eps↑0.08, min_samples↑2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~20%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保守的 min_samples 参数反而噪声升高</w:t>
            </w:r>
          </w:p>
        </w:tc>
      </w:tr>
    </w:tbl>
    <w:p>
      <w:pPr>
        <w:pStyle w:val="4"/>
      </w:pPr>
      <w:r>
        <w:rPr>
          <w:rFonts w:ascii="微软雅黑" w:hAnsi="微软雅黑" w:eastAsia="微软雅黑" w:cs="微软雅黑"/>
        </w:rPr>
        <w:t>阶段三：高维方案收敛 → v1</w:t>
      </w:r>
    </w:p>
    <w:p>
      <w:pPr>
        <w:spacing w:before="60" w:after="60"/>
        <w:ind w:left="240"/>
      </w:pPr>
      <w:r>
        <w:rPr>
          <w:rFonts w:ascii="Consolas" w:hAnsi="Consolas" w:eastAsia="Consolas" w:cs="Consolas"/>
          <w:color w:val="555555"/>
          <w:sz w:val="17"/>
          <w:szCs w:val="17"/>
        </w:rPr>
        <w:t>uv run hqb cluster --umap-n-neighbors 15 --umap-n-components 64 \
  --umap-min-dist 0.0 --hdbscan-min-cluster-size 3 \
  --hdbscan-min-samples 1 --hdbscan-epsilon 0.08 --hdbscan-method eom --parallel 7
# → 1,899 clusters, 4,843 noise (~8%) ← v1 推荐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分析</w:t>
      </w:r>
      <w:r>
        <w:rPr>
          <w:rFonts w:ascii="微软雅黑" w:hAnsi="微软雅黑" w:eastAsia="微软雅黑" w:cs="微软雅黑"/>
          <w:sz w:val="21"/>
          <w:szCs w:val="21"/>
        </w:rPr>
        <w:t xml:space="preserve">: </w:t>
      </w:r>
      <w:r>
        <w:rPr>
          <w:rFonts w:ascii="Consolas" w:hAnsi="Consolas" w:eastAsia="Consolas" w:cs="Consolas"/>
          <w:color w:val="8B0000"/>
          <w:sz w:val="19"/>
          <w:szCs w:val="19"/>
        </w:rPr>
        <w:t>min_dist=0.0</w:t>
      </w:r>
      <w:r>
        <w:rPr>
          <w:rFonts w:ascii="微软雅黑" w:hAnsi="微软雅黑" w:eastAsia="微软雅黑" w:cs="微软雅黑"/>
          <w:sz w:val="21"/>
          <w:szCs w:val="21"/>
        </w:rPr>
        <w:t xml:space="preserve">（UMAP 允许嵌入点完全重合）+ </w:t>
      </w:r>
      <w:r>
        <w:rPr>
          <w:rFonts w:ascii="Consolas" w:hAnsi="Consolas" w:eastAsia="Consolas" w:cs="Consolas"/>
          <w:color w:val="8B0000"/>
          <w:sz w:val="19"/>
          <w:szCs w:val="19"/>
        </w:rPr>
        <w:t>min_samples=1</w:t>
      </w:r>
      <w:r>
        <w:rPr>
          <w:rFonts w:ascii="微软雅黑" w:hAnsi="微软雅黑" w:eastAsia="微软雅黑" w:cs="微软雅黑"/>
          <w:sz w:val="21"/>
          <w:szCs w:val="21"/>
        </w:rPr>
        <w:t xml:space="preserve"> + </w:t>
      </w:r>
      <w:r>
        <w:rPr>
          <w:rFonts w:ascii="Consolas" w:hAnsi="Consolas" w:eastAsia="Consolas" w:cs="Consolas"/>
          <w:color w:val="8B0000"/>
          <w:sz w:val="19"/>
          <w:szCs w:val="19"/>
        </w:rPr>
        <w:t>epsilon=0.08</w:t>
      </w:r>
      <w:r>
        <w:rPr>
          <w:rFonts w:ascii="微软雅黑" w:hAnsi="微软雅黑" w:eastAsia="微软雅黑" w:cs="微软雅黑"/>
          <w:sz w:val="21"/>
          <w:szCs w:val="21"/>
        </w:rPr>
        <w:t xml:space="preserve"> 的组合在高维(64)空间达到最佳平衡。</w:t>
      </w:r>
    </w:p>
    <w:p>
      <w:pPr>
        <w:pStyle w:val="4"/>
      </w:pPr>
      <w:r>
        <w:rPr>
          <w:rFonts w:ascii="微软雅黑" w:hAnsi="微软雅黑" w:eastAsia="微软雅黑" w:cs="微软雅黑"/>
        </w:rPr>
        <w:t>阶段四：低维度探索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将 UMAP n_components 从 64 降至 12，探索信息压缩后的聚类效果：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实验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n_comp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min_samp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eps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簇数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噪声率</w:t>
            </w:r>
          </w:p>
        </w:tc>
        <w:tc>
          <w:tcPr>
            <w:tcW w:w="13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发现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V</w:t>
            </w:r>
            <w:r>
              <w:rPr>
                <w:rFonts w:hint="eastAsia" w:cs="微软雅黑"/>
                <w:b/>
                <w:bCs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12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0.18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365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~17%</w:t>
            </w:r>
          </w:p>
        </w:tc>
        <w:tc>
          <w:tcPr>
            <w:tcW w:w="13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min_samples 过大导致簇过少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V</w:t>
            </w:r>
            <w:r>
              <w:rPr>
                <w:rFonts w:hint="eastAsia" w:cs="微软雅黑"/>
                <w:b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12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0.18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883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~5%</w:t>
            </w:r>
          </w:p>
        </w:tc>
        <w:tc>
          <w:tcPr>
            <w:tcW w:w="13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噪声最低但出现超大簇需细分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V</w:t>
            </w:r>
            <w:r>
              <w:rPr>
                <w:rFonts w:hint="eastAsia" w:cs="微软雅黑"/>
                <w:b/>
                <w:bCs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sz w:val="18"/>
                <w:szCs w:val="18"/>
              </w:rPr>
              <w:t>2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0.08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3,516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~17%</w:t>
            </w:r>
          </w:p>
        </w:tc>
        <w:tc>
          <w:tcPr>
            <w:tcW w:w="13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eps 过小又导致噪声反弹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V</w:t>
            </w:r>
            <w:r>
              <w:rPr>
                <w:rFonts w:hint="eastAsia" w:cs="微软雅黑"/>
                <w:b/>
                <w:bCs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12 (min_dist=0.0)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0.08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1,823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~8%</w:t>
            </w:r>
          </w:p>
        </w:tc>
        <w:tc>
          <w:tcPr>
            <w:tcW w:w="13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低维均衡方案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4.3 参数影响规律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参数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降低 →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增加 →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原理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epsilon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更多噪声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更少噪声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epsilon 是簇合并的距离阈值，越大越容易合并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min_samples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更少噪声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更多噪声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核心点需要的邻居数，越大越难成为核心点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min_cluster_size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更少噪声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更多噪声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允许的最小簇大小，越大则小簇变噪声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min_dist (UMAP)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点聚集，边界模糊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点分散，识别清晰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控制嵌入空间中点的最小距离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n_components (UMAP)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更少簇(粗粒度)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更多簇(细粒度)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降维目标维度，越高保留信息越多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4.4 最终方案对比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方案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优势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劣势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适用场景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v1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(64维)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1,899 簇粒度适中，~8% 噪声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簇数偏多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细粒度主题分析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v2 (12维)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最低噪声 5%，883 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超大簇需二次聚类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粗粒度+递归聚类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v3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(12维)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1,823 簇均衡，~8% 噪声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通用方案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4.5 聚类准确率验证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总样本数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6,734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总合理数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4,523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全局准确率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67.2%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4.6 调优成果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优化前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优化后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改进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噪声率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~30%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~8%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-73%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全局准确率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67.2%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基线建立</w:t>
            </w:r>
          </w:p>
        </w:tc>
      </w:tr>
    </w:tbl>
    <w:p>
      <w:pPr>
        <w:pStyle w:val="2"/>
      </w:pPr>
      <w:r>
        <w:rPr>
          <w:rFonts w:ascii="微软雅黑" w:hAnsi="微软雅黑" w:eastAsia="微软雅黑" w:cs="微软雅黑"/>
        </w:rPr>
        <w:t>5. 统一审查框架优化</w:t>
      </w:r>
    </w:p>
    <w:p>
      <w:pPr>
        <w:pStyle w:val="3"/>
      </w:pPr>
      <w:r>
        <w:rPr>
          <w:rFonts w:ascii="微软雅黑" w:hAnsi="微软雅黑" w:eastAsia="微软雅黑" w:cs="微软雅黑"/>
        </w:rPr>
        <w:t>5.1 优化背景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面对 49,200+ 条生成数据 + 5 个独立 Domain，传统人工逐条审查完全不可行。</w:t>
      </w:r>
    </w:p>
    <w:p>
      <w:pPr>
        <w:pStyle w:val="3"/>
      </w:pPr>
      <w:r>
        <w:rPr>
          <w:rFonts w:ascii="微软雅黑" w:hAnsi="微软雅黑" w:eastAsia="微软雅黑" w:cs="微软雅黑"/>
        </w:rPr>
        <w:t>5.2 Checker 自适应框架实现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Checker（</w:t>
      </w:r>
      <w:r>
        <w:rPr>
          <w:rFonts w:ascii="Consolas" w:hAnsi="Consolas" w:eastAsia="Consolas" w:cs="Consolas"/>
          <w:color w:val="8B0000"/>
          <w:sz w:val="19"/>
          <w:szCs w:val="19"/>
        </w:rPr>
        <w:t>checker.py</w:t>
      </w:r>
      <w:r>
        <w:rPr>
          <w:rFonts w:ascii="微软雅黑" w:hAnsi="微软雅黑" w:eastAsia="微软雅黑" w:cs="微软雅黑"/>
          <w:sz w:val="21"/>
          <w:szCs w:val="21"/>
        </w:rPr>
        <w:t>）的核心优化是自动适配机制：</w:t>
      </w:r>
    </w:p>
    <w:p>
      <w:pPr>
        <w:spacing w:before="60" w:after="60"/>
        <w:ind w:left="240"/>
      </w:pPr>
      <w:r>
        <w:rPr>
          <w:rFonts w:ascii="Consolas" w:hAnsi="Consolas" w:eastAsia="Consolas" w:cs="Consolas"/>
          <w:color w:val="555555"/>
          <w:sz w:val="17"/>
          <w:szCs w:val="17"/>
        </w:rPr>
        <w:t>_extract_domain_info(domain)
  → 通过 _DOMAIN_PROMPT_MAP 找到 prompt 模块
  → 提取 SYSTEM_PROMPT + 判断 has_persona(是否 REQUIRES_PERSONA)
  → 返回 domain_info dict
_build_review_prompt(domain_info, queries_batch, domain)
  → 将 SYSTEM_PROMPT 中的生成约束注入审查 prompt
  → LLM reviewer 无需额外说明即可理解原始质量标准
_write_report()
  → 按 Query 类型 / 知识主题(或攻击类型) / 问题类型 三维聚合
  → 输出结构化报告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6 维度缺陷分类</w:t>
      </w:r>
      <w:r>
        <w:rPr>
          <w:rFonts w:ascii="微软雅黑" w:hAnsi="微软雅黑" w:eastAsia="微软雅黑" w:cs="微软雅黑"/>
          <w:sz w:val="21"/>
          <w:szCs w:val="21"/>
        </w:rPr>
        <w:t>: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语言不自然 — 过于书面化/专业化，不符合 persona 表达习惯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类型不匹配 — query 实际意图与标注 query_type 不一致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逻辑矛盾 — query 与指定主题或 persona 属性矛盾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格式违规 — 含禁止符号或格式问题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内容重复 — 同 persona×topic 下句式/意图高度相似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质量低下 — intent 或 data_fields 与 query 不匹配</w:t>
      </w:r>
    </w:p>
    <w:p>
      <w:pPr>
        <w:pStyle w:val="3"/>
      </w:pPr>
      <w:r>
        <w:rPr>
          <w:rFonts w:ascii="微软雅黑" w:hAnsi="微软雅黑" w:eastAsia="微软雅黑" w:cs="微软雅黑"/>
        </w:rPr>
        <w:t>5.3 审查效果验证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总体正常率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81.0% (general_medical 抽样 100 条)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最高频问题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语言不自然 (47.4%) → 指导术语控制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次高频问题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类型不匹配 (31.6%) → 指导类型边界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最高风险主题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运动损伤预防与康复 (26.7%) → 定向优化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最稳定类型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知识计算 Query (9.1%) → 作为标杆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5.4 流程价值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新 Domain 审查成本</w:t>
      </w:r>
      <w:r>
        <w:rPr>
          <w:rFonts w:ascii="微软雅黑" w:hAnsi="微软雅黑" w:eastAsia="微软雅黑" w:cs="微软雅黑"/>
          <w:sz w:val="21"/>
          <w:szCs w:val="21"/>
        </w:rPr>
        <w:t>: 从"编写审查规则"降至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零代码</w:t>
      </w:r>
      <w:r>
        <w:rPr>
          <w:rFonts w:ascii="微软雅黑" w:hAnsi="微软雅黑" w:eastAsia="微软雅黑" w:cs="微软雅黑"/>
          <w:sz w:val="21"/>
          <w:szCs w:val="21"/>
        </w:rPr>
        <w:t>（</w:t>
      </w:r>
      <w:r>
        <w:rPr>
          <w:rFonts w:ascii="Consolas" w:hAnsi="Consolas" w:eastAsia="Consolas" w:cs="Consolas"/>
          <w:color w:val="8B0000"/>
          <w:sz w:val="19"/>
          <w:szCs w:val="19"/>
        </w:rPr>
        <w:t>_extract_domain_info</w:t>
      </w:r>
      <w:r>
        <w:rPr>
          <w:rFonts w:ascii="微软雅黑" w:hAnsi="微软雅黑" w:eastAsia="微软雅黑" w:cs="微软雅黑"/>
          <w:sz w:val="21"/>
          <w:szCs w:val="21"/>
        </w:rPr>
        <w:t xml:space="preserve"> 自动适配）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审查效率</w:t>
      </w:r>
      <w:r>
        <w:rPr>
          <w:rFonts w:ascii="微软雅黑" w:hAnsi="微软雅黑" w:eastAsia="微软雅黑" w:cs="微软雅黑"/>
          <w:sz w:val="21"/>
          <w:szCs w:val="21"/>
        </w:rPr>
        <w:t>: 100 条/数分钟 vs 人工数小时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优化闭环</w:t>
      </w:r>
      <w:r>
        <w:rPr>
          <w:rFonts w:ascii="微软雅黑" w:hAnsi="微软雅黑" w:eastAsia="微软雅黑" w:cs="微软雅黑"/>
          <w:sz w:val="21"/>
          <w:szCs w:val="21"/>
        </w:rPr>
        <w:t>: 审查→发现问题→Prompt 修改→重新生成→再审查</w:t>
      </w:r>
    </w:p>
    <w:p>
      <w:pPr>
        <w:pStyle w:val="2"/>
      </w:pPr>
      <w:r>
        <w:rPr>
          <w:rFonts w:ascii="微软雅黑" w:hAnsi="微软雅黑" w:eastAsia="微软雅黑" w:cs="微软雅黑"/>
        </w:rPr>
        <w:t>6. 架构可扩展性优化</w:t>
      </w:r>
    </w:p>
    <w:p>
      <w:pPr>
        <w:pStyle w:val="3"/>
      </w:pPr>
      <w:r>
        <w:rPr>
          <w:rFonts w:ascii="微软雅黑" w:hAnsi="微软雅黑" w:eastAsia="微软雅黑" w:cs="微软雅黑"/>
        </w:rPr>
        <w:t>6.1 Domain 可插拔架构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新增任何数据维度的边际成本趋近于零：</w:t>
      </w:r>
    </w:p>
    <w:p>
      <w:pPr>
        <w:spacing w:before="60" w:after="60"/>
        <w:ind w:left="240"/>
      </w:pPr>
      <w:r>
        <w:rPr>
          <w:rFonts w:ascii="Consolas" w:hAnsi="Consolas" w:eastAsia="Consolas" w:cs="Consolas"/>
          <w:color w:val="555555"/>
          <w:sz w:val="17"/>
          <w:szCs w:val="17"/>
        </w:rPr>
        <w:t>新 Domain 接入：
  1. prompts/ 新建 py 文件 → 实现 build_persona_block() + build_messages()
  2. output_db.py → 在 _DOMAIN_TABLE_MAP 注册表 DDL + insert 函数
  3. generator.py → 在 _DOMAIN_PROMPT_MAP 注册 prompt 模块路径
  4. Checker → _extract_domain_info 自动适配，无需修改
──────────────────────────────
全链路自动打通: 生成(generator) → 存储(output_db) → 审查(checker)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已验证</w:t>
      </w:r>
      <w:r>
        <w:rPr>
          <w:rFonts w:ascii="微软雅黑" w:hAnsi="微软雅黑" w:eastAsia="微软雅黑" w:cs="微软雅黑"/>
          <w:sz w:val="21"/>
          <w:szCs w:val="21"/>
        </w:rPr>
        <w:t>: 5 个 Domain（general_medical / health / sports / sports_health / red_team）均通过此流程接入。</w:t>
      </w:r>
    </w:p>
    <w:p>
      <w:pPr>
        <w:pStyle w:val="3"/>
      </w:pPr>
      <w:r>
        <w:rPr>
          <w:rFonts w:ascii="微软雅黑" w:hAnsi="微软雅黑" w:eastAsia="微软雅黑" w:cs="微软雅黑"/>
        </w:rPr>
        <w:t>6.2 系统工程保障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6"/>
        <w:gridCol w:w="3108"/>
        <w:gridCol w:w="43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优化项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实现方案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并发生成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asyncio + Semaphore(batch) + Lock(DB写入)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49,200 条大批量无竞争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断点续传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is_generated()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is_topic_generated()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查已有数据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中断后 &lt;5s 恢复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指数退避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delay = min(2×2^(n-1), 30)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秒, max_retries=100, timeout=120s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API 限流自动恢复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失败记录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_record_failure()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→ failed_tasks 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domain/persona/topic/error/attempts/timestamp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JSON 模式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response_format=json_object + markdown fence 自动剥离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LLM 输出稳定解析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WAL 模式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SQLite PRAGMA journal_mode=WAL + foreign_keys=ON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并发读写安全</w:t>
            </w:r>
          </w:p>
        </w:tc>
      </w:tr>
    </w:tbl>
    <w:p>
      <w:pPr>
        <w:pStyle w:val="2"/>
      </w:pPr>
      <w:r>
        <w:rPr>
          <w:rFonts w:ascii="微软雅黑" w:hAnsi="微软雅黑" w:eastAsia="微软雅黑" w:cs="微软雅黑"/>
        </w:rPr>
        <w:t>7. 优化效果总结</w:t>
      </w:r>
    </w:p>
    <w:p>
      <w:pPr>
        <w:pStyle w:val="3"/>
      </w:pPr>
      <w:r>
        <w:rPr>
          <w:rFonts w:ascii="微软雅黑" w:hAnsi="微软雅黑" w:eastAsia="微软雅黑" w:cs="微软雅黑"/>
        </w:rPr>
        <w:t>7.1 关键指标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初始/优化前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最终/优化后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改进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聚类噪声率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~30%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~8%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-73%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聚类全局准确率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67.2%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基线建立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LLM 去重损失率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0.62%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极低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运动类别覆盖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单项 160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单项+组合 1,043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+552%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健康类别覆盖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单特征 13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单+双+三 377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+2,800%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新 Domain 接入成本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数百行代码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 prompt + 2 行注册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趋近于零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新 Domain 审查成本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编写审查规则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_extract_domain_info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自动适配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-100%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Checker 审查正常率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81% (general_medical)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首轮即定位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7.2 优化方法论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Prompt 工程前置</w:t>
      </w:r>
      <w:r>
        <w:rPr>
          <w:rFonts w:ascii="微软雅黑" w:hAnsi="微软雅黑" w:eastAsia="微软雅黑" w:cs="微软雅黑"/>
          <w:sz w:val="21"/>
          <w:szCs w:val="21"/>
        </w:rPr>
        <w:t>: 三维度类型 + 字段目录硬约束(101/52字段) + 运动指标词典(30+运动) + 组合数学，从生成阶段最大化保证质量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多维度场景适配</w:t>
      </w:r>
      <w:r>
        <w:rPr>
          <w:rFonts w:ascii="微软雅黑" w:hAnsi="微软雅黑" w:eastAsia="微软雅黑" w:cs="微软雅黑"/>
          <w:sz w:val="21"/>
          <w:szCs w:val="21"/>
        </w:rPr>
        <w:t>: 谷歌数据不做机械替换，从品牌/AI能力/指标定义/评估模型/场景语境 5 个维度理解竞品生态后进行语义等价适配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系统性参数调优</w:t>
      </w:r>
      <w:r>
        <w:rPr>
          <w:rFonts w:ascii="微软雅黑" w:hAnsi="微软雅黑" w:eastAsia="微软雅黑" w:cs="微软雅黑"/>
          <w:sz w:val="21"/>
          <w:szCs w:val="21"/>
        </w:rPr>
        <w:t>: 9 轮 UMAP+HDBSCAN 实验，建立 epsilon/min_samples/min_dist/n_components 等参数与噪声率/簇数的定量关系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自动化审查闭环</w:t>
      </w:r>
      <w:r>
        <w:rPr>
          <w:rFonts w:ascii="微软雅黑" w:hAnsi="微软雅黑" w:eastAsia="微软雅黑" w:cs="微软雅黑"/>
          <w:sz w:val="21"/>
          <w:szCs w:val="21"/>
        </w:rPr>
        <w:t xml:space="preserve">: Checker 通过 </w:t>
      </w:r>
      <w:r>
        <w:rPr>
          <w:rFonts w:ascii="Consolas" w:hAnsi="Consolas" w:eastAsia="Consolas" w:cs="Consolas"/>
          <w:color w:val="8B0000"/>
          <w:sz w:val="19"/>
          <w:szCs w:val="19"/>
        </w:rPr>
        <w:t>_extract_domain_info</w:t>
      </w:r>
      <w:r>
        <w:rPr>
          <w:rFonts w:ascii="微软雅黑" w:hAnsi="微软雅黑" w:eastAsia="微软雅黑" w:cs="微软雅黑"/>
          <w:sz w:val="21"/>
          <w:szCs w:val="21"/>
        </w:rPr>
        <w:t xml:space="preserve"> 自适应任意 Domain，6 维度缺陷分类 + 三维聚合报告，直接输出 Prompt 优化方向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可插拔架构设计</w:t>
      </w:r>
      <w:r>
        <w:rPr>
          <w:rFonts w:ascii="微软雅黑" w:hAnsi="微软雅黑" w:eastAsia="微软雅黑" w:cs="微软雅黑"/>
          <w:sz w:val="21"/>
          <w:szCs w:val="21"/>
        </w:rPr>
        <w:t>: Domain 维度扩展只需 build_persona_block + build_messages + 表注册，边际成本趋近于零</w:t>
      </w:r>
    </w:p>
    <w:p>
      <w:pPr>
        <w:pStyle w:val="2"/>
      </w:pPr>
      <w:r>
        <w:rPr>
          <w:rFonts w:ascii="微软雅黑" w:hAnsi="微软雅黑" w:eastAsia="微软雅黑" w:cs="微软雅黑"/>
        </w:rPr>
        <w:t>附录 A. 能力对照表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9"/>
        <w:gridCol w:w="5026"/>
        <w:gridCol w:w="2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能力描述项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本项目对应工作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关键数据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训练数据预处理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Persona 数据清洗（JSON 数组解析/空值/格式标准化）；现网 589,289 条分类抽样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4,111 条抽样，88.7% 满额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数据合成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 个 Domain 独立 Prompt（含 101/52 字段目录 + 30+ 运动指标词典）驱动 LLM 自动合成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49,200 + 各 Domain ~500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数据增强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运动 Sparse 组合(883)、健康组合数学(C13,2+C13,3=364)、跨域 persona 适配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类别覆盖 +552%~2800%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数据的自动标注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query_type 自动标注（Type 1/2/3 三维度）、HDBSCAN 聚类标签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三类型均衡 1:1:1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数据清洗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Checker 6 维度自动审查 + 谷歌场景适配 + 去重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81% 正常率，去重 0.62%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特征分析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聚类领域质量分布、Checker 三维度问题分布(类型/主题/缺陷)、现网覆盖分析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全局准确率 67.2%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Prompt 数据处理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 Domain 独立 Prompt（各含专属字段目录/指标词典/攻击模板）+ 可插拔架构 + 审查驱动迭代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新 Domain 零代码接入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知识解析、加工、切片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220 知识目录末级节点、13 健康特征 C(n,k) 组合切片、1,043 运动类间组合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1,640 类标签体系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数据加噪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red_team 4 类攻击 Prompt（injection 含难度分级 / induction 含 6 种诱导技术 / inquiry 含 6 维功能探测 / clarification）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~500 条，持续可扩展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Beta/线上数据清洗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谷歌数据 5 维度场景适配（品牌/AI能力/指标定义与计算逻辑/评估模型/隐含场景）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4,170→7,424 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聚类参数调优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UMAP+HDBSCAN 9 轮实验，探索 n_components/min_dist/min_cluster/min_samples/epsilon 的影响规律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噪声率 30%→8%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端到端自动化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generator(异步并发+checkpoint+指数退避) → output_db(WAL+外键) → checker(自适应+6维缺陷+三维报告)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全链路自动化</w:t>
            </w:r>
          </w:p>
        </w:tc>
      </w:tr>
    </w:tbl>
    <w:p/>
    <w:sectPr>
      <w:footerReference r:id="rId3" w:type="default"/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微软雅黑" w:hAnsi="微软雅黑" w:eastAsia="微软雅黑" w:cs="微软雅黑"/>
        <w:sz w:val="18"/>
        <w:szCs w:val="18"/>
      </w:rPr>
      <w:t xml:space="preserve">— </w:t>
    </w:r>
    <w:r>
      <w:rPr>
        <w:rFonts w:ascii="微软雅黑" w:hAnsi="微软雅黑" w:eastAsia="微软雅黑" w:cs="微软雅黑"/>
        <w:sz w:val="18"/>
        <w:szCs w:val="18"/>
      </w:rPr>
      <w:fldChar w:fldCharType="begin"/>
    </w:r>
    <w:r>
      <w:rPr>
        <w:rFonts w:ascii="微软雅黑" w:hAnsi="微软雅黑" w:eastAsia="微软雅黑" w:cs="微软雅黑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sz w:val="18"/>
        <w:szCs w:val="18"/>
      </w:rPr>
      <w:fldChar w:fldCharType="separate"/>
    </w:r>
    <w:r>
      <w:rPr>
        <w:rFonts w:ascii="微软雅黑" w:hAnsi="微软雅黑" w:eastAsia="微软雅黑" w:cs="微软雅黑"/>
        <w:sz w:val="18"/>
        <w:szCs w:val="18"/>
      </w:rPr>
      <w:fldChar w:fldCharType="end"/>
    </w:r>
    <w:r>
      <w:rPr>
        <w:rFonts w:ascii="微软雅黑" w:hAnsi="微软雅黑" w:eastAsia="微软雅黑" w:cs="微软雅黑"/>
        <w:sz w:val="18"/>
        <w:szCs w:val="18"/>
      </w:rPr>
      <w:t xml:space="preserve"> —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ind w:left="480" w:hanging="240"/>
      </w:pPr>
    </w:lvl>
  </w:abstractNum>
  <w:abstractNum w:abstractNumId="1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DCA11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333333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2B579A"/>
      <w:sz w:val="30"/>
      <w:szCs w:val="30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1A1A1A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44444"/>
      <w:sz w:val="23"/>
      <w:szCs w:val="23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10">
    <w:name w:val="Title"/>
    <w:uiPriority w:val="0"/>
    <w:pPr>
      <w:spacing w:before="120" w:after="200"/>
      <w:jc w:val="center"/>
    </w:pPr>
    <w:rPr>
      <w:rFonts w:ascii="微软雅黑" w:hAnsi="微软雅黑" w:eastAsia="微软雅黑" w:cs="微软雅黑"/>
      <w:b/>
      <w:bCs/>
      <w:color w:val="1A1A1A"/>
      <w:sz w:val="36"/>
      <w:szCs w:val="3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333333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</TotalTime>
  <ScaleCrop>false</ScaleCrop>
  <LinksUpToDate>false</LinksUpToDate>
  <Application>WPS Office_11.8.2.12309_F1E327BC-269C-435d-A152-05C5408002CA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2026-03-28T04:01:00Z</dcterms:created>
  <dc:creator>Un-named</dc:creator>
  <cp:lastModifiedBy>w00949492</cp:lastModifiedBy>
  <dcterms:modified xsi:type="dcterms:W3CDTF">2026-03-28T07:36:23Z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926D6679451946DAA0DF97DED1370CDA</vt:lpwstr>
  </property>
</Properties>
</file>