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8FF" w:rsidRDefault="003B2FF0" w:rsidP="000546E3">
      <w:pPr>
        <w:pStyle w:val="Heading1"/>
        <w:ind w:firstLine="720"/>
        <w:jc w:val="center"/>
        <w:rPr>
          <w:color w:val="auto"/>
        </w:rPr>
      </w:pPr>
      <w:bookmarkStart w:id="0" w:name="_Toc2588676"/>
      <w:r>
        <w:rPr>
          <w:color w:val="auto"/>
        </w:rPr>
        <w:t>UPP WebS</w:t>
      </w:r>
      <w:r w:rsidR="00F41C54">
        <w:rPr>
          <w:color w:val="auto"/>
        </w:rPr>
        <w:t>ocket Test Tool</w:t>
      </w:r>
      <w:bookmarkEnd w:id="0"/>
    </w:p>
    <w:sdt>
      <w:sdtPr>
        <w:rPr>
          <w:rFonts w:asciiTheme="minorHAnsi" w:eastAsiaTheme="minorHAnsi" w:hAnsiTheme="minorHAnsi" w:cstheme="minorBidi"/>
          <w:color w:val="auto"/>
          <w:sz w:val="22"/>
          <w:szCs w:val="22"/>
          <w:lang w:val="lv-LV"/>
        </w:rPr>
        <w:id w:val="-347404501"/>
        <w:docPartObj>
          <w:docPartGallery w:val="Table of Contents"/>
          <w:docPartUnique/>
        </w:docPartObj>
      </w:sdtPr>
      <w:sdtEndPr>
        <w:rPr>
          <w:b/>
          <w:bCs/>
          <w:noProof/>
        </w:rPr>
      </w:sdtEndPr>
      <w:sdtContent>
        <w:p w:rsidR="00F76ADD" w:rsidRDefault="00F76ADD">
          <w:pPr>
            <w:pStyle w:val="TOCHeading"/>
          </w:pPr>
          <w:r>
            <w:t>Contents</w:t>
          </w:r>
        </w:p>
        <w:p w:rsidR="00012EB7" w:rsidRDefault="00F76ADD">
          <w:pPr>
            <w:pStyle w:val="TOC1"/>
            <w:tabs>
              <w:tab w:val="right" w:leader="dot" w:pos="8296"/>
            </w:tabs>
            <w:rPr>
              <w:rFonts w:eastAsiaTheme="minorEastAsia"/>
              <w:noProof/>
              <w:lang w:val="en-US"/>
            </w:rPr>
          </w:pPr>
          <w:r>
            <w:fldChar w:fldCharType="begin"/>
          </w:r>
          <w:r>
            <w:instrText xml:space="preserve"> TOC \o "1-3" \h \z \u </w:instrText>
          </w:r>
          <w:r>
            <w:fldChar w:fldCharType="separate"/>
          </w:r>
          <w:hyperlink w:anchor="_Toc2588676" w:history="1">
            <w:r w:rsidR="00012EB7" w:rsidRPr="008A7AF0">
              <w:rPr>
                <w:rStyle w:val="Hyperlink"/>
                <w:noProof/>
              </w:rPr>
              <w:t>UPP WebSocket Test Tool</w:t>
            </w:r>
            <w:r w:rsidR="00012EB7">
              <w:rPr>
                <w:noProof/>
                <w:webHidden/>
              </w:rPr>
              <w:tab/>
            </w:r>
            <w:r w:rsidR="00012EB7">
              <w:rPr>
                <w:noProof/>
                <w:webHidden/>
              </w:rPr>
              <w:fldChar w:fldCharType="begin"/>
            </w:r>
            <w:r w:rsidR="00012EB7">
              <w:rPr>
                <w:noProof/>
                <w:webHidden/>
              </w:rPr>
              <w:instrText xml:space="preserve"> PAGEREF _Toc2588676 \h </w:instrText>
            </w:r>
            <w:r w:rsidR="00012EB7">
              <w:rPr>
                <w:noProof/>
                <w:webHidden/>
              </w:rPr>
            </w:r>
            <w:r w:rsidR="00012EB7">
              <w:rPr>
                <w:noProof/>
                <w:webHidden/>
              </w:rPr>
              <w:fldChar w:fldCharType="separate"/>
            </w:r>
            <w:r w:rsidR="00012EB7">
              <w:rPr>
                <w:noProof/>
                <w:webHidden/>
              </w:rPr>
              <w:t>1</w:t>
            </w:r>
            <w:r w:rsidR="00012EB7">
              <w:rPr>
                <w:noProof/>
                <w:webHidden/>
              </w:rPr>
              <w:fldChar w:fldCharType="end"/>
            </w:r>
          </w:hyperlink>
        </w:p>
        <w:p w:rsidR="00012EB7" w:rsidRDefault="009C19ED">
          <w:pPr>
            <w:pStyle w:val="TOC2"/>
            <w:tabs>
              <w:tab w:val="right" w:leader="dot" w:pos="8296"/>
            </w:tabs>
            <w:rPr>
              <w:rFonts w:eastAsiaTheme="minorEastAsia"/>
              <w:noProof/>
              <w:lang w:val="en-US"/>
            </w:rPr>
          </w:pPr>
          <w:hyperlink w:anchor="_Toc2588677" w:history="1">
            <w:r w:rsidR="00012EB7" w:rsidRPr="008A7AF0">
              <w:rPr>
                <w:rStyle w:val="Hyperlink"/>
                <w:noProof/>
                <w:lang w:val="en-US"/>
              </w:rPr>
              <w:t>Introduction</w:t>
            </w:r>
            <w:r w:rsidR="00012EB7">
              <w:rPr>
                <w:noProof/>
                <w:webHidden/>
              </w:rPr>
              <w:tab/>
            </w:r>
            <w:r w:rsidR="00012EB7">
              <w:rPr>
                <w:noProof/>
                <w:webHidden/>
              </w:rPr>
              <w:fldChar w:fldCharType="begin"/>
            </w:r>
            <w:r w:rsidR="00012EB7">
              <w:rPr>
                <w:noProof/>
                <w:webHidden/>
              </w:rPr>
              <w:instrText xml:space="preserve"> PAGEREF _Toc2588677 \h </w:instrText>
            </w:r>
            <w:r w:rsidR="00012EB7">
              <w:rPr>
                <w:noProof/>
                <w:webHidden/>
              </w:rPr>
            </w:r>
            <w:r w:rsidR="00012EB7">
              <w:rPr>
                <w:noProof/>
                <w:webHidden/>
              </w:rPr>
              <w:fldChar w:fldCharType="separate"/>
            </w:r>
            <w:r w:rsidR="00012EB7">
              <w:rPr>
                <w:noProof/>
                <w:webHidden/>
              </w:rPr>
              <w:t>1</w:t>
            </w:r>
            <w:r w:rsidR="00012EB7">
              <w:rPr>
                <w:noProof/>
                <w:webHidden/>
              </w:rPr>
              <w:fldChar w:fldCharType="end"/>
            </w:r>
          </w:hyperlink>
        </w:p>
        <w:p w:rsidR="00012EB7" w:rsidRDefault="009C19ED">
          <w:pPr>
            <w:pStyle w:val="TOC2"/>
            <w:tabs>
              <w:tab w:val="right" w:leader="dot" w:pos="8296"/>
            </w:tabs>
            <w:rPr>
              <w:rFonts w:eastAsiaTheme="minorEastAsia"/>
              <w:noProof/>
              <w:lang w:val="en-US"/>
            </w:rPr>
          </w:pPr>
          <w:hyperlink w:anchor="_Toc2588678" w:history="1">
            <w:r w:rsidR="00012EB7" w:rsidRPr="008A7AF0">
              <w:rPr>
                <w:rStyle w:val="Hyperlink"/>
                <w:noProof/>
                <w:lang w:val="en-US"/>
              </w:rPr>
              <w:t>Important usage notes</w:t>
            </w:r>
            <w:r w:rsidR="00012EB7">
              <w:rPr>
                <w:noProof/>
                <w:webHidden/>
              </w:rPr>
              <w:tab/>
            </w:r>
            <w:r w:rsidR="00012EB7">
              <w:rPr>
                <w:noProof/>
                <w:webHidden/>
              </w:rPr>
              <w:fldChar w:fldCharType="begin"/>
            </w:r>
            <w:r w:rsidR="00012EB7">
              <w:rPr>
                <w:noProof/>
                <w:webHidden/>
              </w:rPr>
              <w:instrText xml:space="preserve"> PAGEREF _Toc2588678 \h </w:instrText>
            </w:r>
            <w:r w:rsidR="00012EB7">
              <w:rPr>
                <w:noProof/>
                <w:webHidden/>
              </w:rPr>
            </w:r>
            <w:r w:rsidR="00012EB7">
              <w:rPr>
                <w:noProof/>
                <w:webHidden/>
              </w:rPr>
              <w:fldChar w:fldCharType="separate"/>
            </w:r>
            <w:r w:rsidR="00012EB7">
              <w:rPr>
                <w:noProof/>
                <w:webHidden/>
              </w:rPr>
              <w:t>1</w:t>
            </w:r>
            <w:r w:rsidR="00012EB7">
              <w:rPr>
                <w:noProof/>
                <w:webHidden/>
              </w:rPr>
              <w:fldChar w:fldCharType="end"/>
            </w:r>
          </w:hyperlink>
        </w:p>
        <w:p w:rsidR="00012EB7" w:rsidRDefault="009C19ED">
          <w:pPr>
            <w:pStyle w:val="TOC2"/>
            <w:tabs>
              <w:tab w:val="right" w:leader="dot" w:pos="8296"/>
            </w:tabs>
            <w:rPr>
              <w:rFonts w:eastAsiaTheme="minorEastAsia"/>
              <w:noProof/>
              <w:lang w:val="en-US"/>
            </w:rPr>
          </w:pPr>
          <w:hyperlink w:anchor="_Toc2588679" w:history="1">
            <w:r w:rsidR="00012EB7" w:rsidRPr="008A7AF0">
              <w:rPr>
                <w:rStyle w:val="Hyperlink"/>
                <w:noProof/>
                <w:lang w:val="en-US"/>
              </w:rPr>
              <w:t>Connection configuration</w:t>
            </w:r>
            <w:r w:rsidR="00012EB7">
              <w:rPr>
                <w:noProof/>
                <w:webHidden/>
              </w:rPr>
              <w:tab/>
            </w:r>
            <w:r w:rsidR="00012EB7">
              <w:rPr>
                <w:noProof/>
                <w:webHidden/>
              </w:rPr>
              <w:fldChar w:fldCharType="begin"/>
            </w:r>
            <w:r w:rsidR="00012EB7">
              <w:rPr>
                <w:noProof/>
                <w:webHidden/>
              </w:rPr>
              <w:instrText xml:space="preserve"> PAGEREF _Toc2588679 \h </w:instrText>
            </w:r>
            <w:r w:rsidR="00012EB7">
              <w:rPr>
                <w:noProof/>
                <w:webHidden/>
              </w:rPr>
            </w:r>
            <w:r w:rsidR="00012EB7">
              <w:rPr>
                <w:noProof/>
                <w:webHidden/>
              </w:rPr>
              <w:fldChar w:fldCharType="separate"/>
            </w:r>
            <w:r w:rsidR="00012EB7">
              <w:rPr>
                <w:noProof/>
                <w:webHidden/>
              </w:rPr>
              <w:t>1</w:t>
            </w:r>
            <w:r w:rsidR="00012EB7">
              <w:rPr>
                <w:noProof/>
                <w:webHidden/>
              </w:rPr>
              <w:fldChar w:fldCharType="end"/>
            </w:r>
          </w:hyperlink>
        </w:p>
        <w:p w:rsidR="00012EB7" w:rsidRDefault="009C19ED">
          <w:pPr>
            <w:pStyle w:val="TOC2"/>
            <w:tabs>
              <w:tab w:val="right" w:leader="dot" w:pos="8296"/>
            </w:tabs>
            <w:rPr>
              <w:rFonts w:eastAsiaTheme="minorEastAsia"/>
              <w:noProof/>
              <w:lang w:val="en-US"/>
            </w:rPr>
          </w:pPr>
          <w:hyperlink w:anchor="_Toc2588680" w:history="1">
            <w:r w:rsidR="00012EB7" w:rsidRPr="008A7AF0">
              <w:rPr>
                <w:rStyle w:val="Hyperlink"/>
                <w:noProof/>
                <w:lang w:val="en-US"/>
              </w:rPr>
              <w:t>Actions</w:t>
            </w:r>
            <w:r w:rsidR="00012EB7">
              <w:rPr>
                <w:noProof/>
                <w:webHidden/>
              </w:rPr>
              <w:tab/>
            </w:r>
            <w:r w:rsidR="00012EB7">
              <w:rPr>
                <w:noProof/>
                <w:webHidden/>
              </w:rPr>
              <w:fldChar w:fldCharType="begin"/>
            </w:r>
            <w:r w:rsidR="00012EB7">
              <w:rPr>
                <w:noProof/>
                <w:webHidden/>
              </w:rPr>
              <w:instrText xml:space="preserve"> PAGEREF _Toc2588680 \h </w:instrText>
            </w:r>
            <w:r w:rsidR="00012EB7">
              <w:rPr>
                <w:noProof/>
                <w:webHidden/>
              </w:rPr>
            </w:r>
            <w:r w:rsidR="00012EB7">
              <w:rPr>
                <w:noProof/>
                <w:webHidden/>
              </w:rPr>
              <w:fldChar w:fldCharType="separate"/>
            </w:r>
            <w:r w:rsidR="00012EB7">
              <w:rPr>
                <w:noProof/>
                <w:webHidden/>
              </w:rPr>
              <w:t>1</w:t>
            </w:r>
            <w:r w:rsidR="00012EB7">
              <w:rPr>
                <w:noProof/>
                <w:webHidden/>
              </w:rPr>
              <w:fldChar w:fldCharType="end"/>
            </w:r>
          </w:hyperlink>
        </w:p>
        <w:p w:rsidR="00012EB7" w:rsidRDefault="009C19ED">
          <w:pPr>
            <w:pStyle w:val="TOC3"/>
            <w:tabs>
              <w:tab w:val="right" w:leader="dot" w:pos="8296"/>
            </w:tabs>
            <w:rPr>
              <w:rFonts w:eastAsiaTheme="minorEastAsia"/>
              <w:noProof/>
              <w:lang w:val="en-US"/>
            </w:rPr>
          </w:pPr>
          <w:hyperlink w:anchor="_Toc2588681" w:history="1">
            <w:r w:rsidR="00012EB7" w:rsidRPr="008A7AF0">
              <w:rPr>
                <w:rStyle w:val="Hyperlink"/>
                <w:noProof/>
                <w:lang w:val="en-US"/>
              </w:rPr>
              <w:t>Form Entry</w:t>
            </w:r>
            <w:r w:rsidR="00012EB7">
              <w:rPr>
                <w:noProof/>
                <w:webHidden/>
              </w:rPr>
              <w:tab/>
            </w:r>
            <w:r w:rsidR="00012EB7">
              <w:rPr>
                <w:noProof/>
                <w:webHidden/>
              </w:rPr>
              <w:fldChar w:fldCharType="begin"/>
            </w:r>
            <w:r w:rsidR="00012EB7">
              <w:rPr>
                <w:noProof/>
                <w:webHidden/>
              </w:rPr>
              <w:instrText xml:space="preserve"> PAGEREF _Toc2588681 \h </w:instrText>
            </w:r>
            <w:r w:rsidR="00012EB7">
              <w:rPr>
                <w:noProof/>
                <w:webHidden/>
              </w:rPr>
            </w:r>
            <w:r w:rsidR="00012EB7">
              <w:rPr>
                <w:noProof/>
                <w:webHidden/>
              </w:rPr>
              <w:fldChar w:fldCharType="separate"/>
            </w:r>
            <w:r w:rsidR="00012EB7">
              <w:rPr>
                <w:noProof/>
                <w:webHidden/>
              </w:rPr>
              <w:t>1</w:t>
            </w:r>
            <w:r w:rsidR="00012EB7">
              <w:rPr>
                <w:noProof/>
                <w:webHidden/>
              </w:rPr>
              <w:fldChar w:fldCharType="end"/>
            </w:r>
          </w:hyperlink>
        </w:p>
        <w:p w:rsidR="00012EB7" w:rsidRDefault="009C19ED">
          <w:pPr>
            <w:pStyle w:val="TOC3"/>
            <w:tabs>
              <w:tab w:val="right" w:leader="dot" w:pos="8296"/>
            </w:tabs>
            <w:rPr>
              <w:rFonts w:eastAsiaTheme="minorEastAsia"/>
              <w:noProof/>
              <w:lang w:val="en-US"/>
            </w:rPr>
          </w:pPr>
          <w:hyperlink w:anchor="_Toc2588682" w:history="1">
            <w:r w:rsidR="00012EB7" w:rsidRPr="008A7AF0">
              <w:rPr>
                <w:rStyle w:val="Hyperlink"/>
                <w:noProof/>
                <w:lang w:val="en-US"/>
              </w:rPr>
              <w:t>Form Update</w:t>
            </w:r>
            <w:r w:rsidR="00012EB7">
              <w:rPr>
                <w:noProof/>
                <w:webHidden/>
              </w:rPr>
              <w:tab/>
            </w:r>
            <w:r w:rsidR="00012EB7">
              <w:rPr>
                <w:noProof/>
                <w:webHidden/>
              </w:rPr>
              <w:fldChar w:fldCharType="begin"/>
            </w:r>
            <w:r w:rsidR="00012EB7">
              <w:rPr>
                <w:noProof/>
                <w:webHidden/>
              </w:rPr>
              <w:instrText xml:space="preserve"> PAGEREF _Toc2588682 \h </w:instrText>
            </w:r>
            <w:r w:rsidR="00012EB7">
              <w:rPr>
                <w:noProof/>
                <w:webHidden/>
              </w:rPr>
            </w:r>
            <w:r w:rsidR="00012EB7">
              <w:rPr>
                <w:noProof/>
                <w:webHidden/>
              </w:rPr>
              <w:fldChar w:fldCharType="separate"/>
            </w:r>
            <w:r w:rsidR="00012EB7">
              <w:rPr>
                <w:noProof/>
                <w:webHidden/>
              </w:rPr>
              <w:t>1</w:t>
            </w:r>
            <w:r w:rsidR="00012EB7">
              <w:rPr>
                <w:noProof/>
                <w:webHidden/>
              </w:rPr>
              <w:fldChar w:fldCharType="end"/>
            </w:r>
          </w:hyperlink>
        </w:p>
        <w:p w:rsidR="00012EB7" w:rsidRDefault="009C19ED">
          <w:pPr>
            <w:pStyle w:val="TOC3"/>
            <w:tabs>
              <w:tab w:val="right" w:leader="dot" w:pos="8296"/>
            </w:tabs>
            <w:rPr>
              <w:rFonts w:eastAsiaTheme="minorEastAsia"/>
              <w:noProof/>
              <w:lang w:val="en-US"/>
            </w:rPr>
          </w:pPr>
          <w:hyperlink w:anchor="_Toc2588683" w:history="1">
            <w:r w:rsidR="00012EB7" w:rsidRPr="008A7AF0">
              <w:rPr>
                <w:rStyle w:val="Hyperlink"/>
                <w:noProof/>
                <w:lang w:val="en-US"/>
              </w:rPr>
              <w:t>File</w:t>
            </w:r>
            <w:r w:rsidR="00012EB7">
              <w:rPr>
                <w:noProof/>
                <w:webHidden/>
              </w:rPr>
              <w:tab/>
            </w:r>
            <w:r w:rsidR="00012EB7">
              <w:rPr>
                <w:noProof/>
                <w:webHidden/>
              </w:rPr>
              <w:fldChar w:fldCharType="begin"/>
            </w:r>
            <w:r w:rsidR="00012EB7">
              <w:rPr>
                <w:noProof/>
                <w:webHidden/>
              </w:rPr>
              <w:instrText xml:space="preserve"> PAGEREF _Toc2588683 \h </w:instrText>
            </w:r>
            <w:r w:rsidR="00012EB7">
              <w:rPr>
                <w:noProof/>
                <w:webHidden/>
              </w:rPr>
            </w:r>
            <w:r w:rsidR="00012EB7">
              <w:rPr>
                <w:noProof/>
                <w:webHidden/>
              </w:rPr>
              <w:fldChar w:fldCharType="separate"/>
            </w:r>
            <w:r w:rsidR="00012EB7">
              <w:rPr>
                <w:noProof/>
                <w:webHidden/>
              </w:rPr>
              <w:t>1</w:t>
            </w:r>
            <w:r w:rsidR="00012EB7">
              <w:rPr>
                <w:noProof/>
                <w:webHidden/>
              </w:rPr>
              <w:fldChar w:fldCharType="end"/>
            </w:r>
          </w:hyperlink>
        </w:p>
        <w:p w:rsidR="00012EB7" w:rsidRDefault="009C19ED">
          <w:pPr>
            <w:pStyle w:val="TOC3"/>
            <w:tabs>
              <w:tab w:val="right" w:leader="dot" w:pos="8296"/>
            </w:tabs>
            <w:rPr>
              <w:rFonts w:eastAsiaTheme="minorEastAsia"/>
              <w:noProof/>
              <w:lang w:val="en-US"/>
            </w:rPr>
          </w:pPr>
          <w:hyperlink w:anchor="_Toc2588684" w:history="1">
            <w:r w:rsidR="00012EB7" w:rsidRPr="008A7AF0">
              <w:rPr>
                <w:rStyle w:val="Hyperlink"/>
                <w:noProof/>
                <w:lang w:val="en-US"/>
              </w:rPr>
              <w:t>Line Display</w:t>
            </w:r>
            <w:r w:rsidR="00012EB7">
              <w:rPr>
                <w:noProof/>
                <w:webHidden/>
              </w:rPr>
              <w:tab/>
            </w:r>
            <w:r w:rsidR="00012EB7">
              <w:rPr>
                <w:noProof/>
                <w:webHidden/>
              </w:rPr>
              <w:fldChar w:fldCharType="begin"/>
            </w:r>
            <w:r w:rsidR="00012EB7">
              <w:rPr>
                <w:noProof/>
                <w:webHidden/>
              </w:rPr>
              <w:instrText xml:space="preserve"> PAGEREF _Toc2588684 \h </w:instrText>
            </w:r>
            <w:r w:rsidR="00012EB7">
              <w:rPr>
                <w:noProof/>
                <w:webHidden/>
              </w:rPr>
            </w:r>
            <w:r w:rsidR="00012EB7">
              <w:rPr>
                <w:noProof/>
                <w:webHidden/>
              </w:rPr>
              <w:fldChar w:fldCharType="separate"/>
            </w:r>
            <w:r w:rsidR="00012EB7">
              <w:rPr>
                <w:noProof/>
                <w:webHidden/>
              </w:rPr>
              <w:t>1</w:t>
            </w:r>
            <w:r w:rsidR="00012EB7">
              <w:rPr>
                <w:noProof/>
                <w:webHidden/>
              </w:rPr>
              <w:fldChar w:fldCharType="end"/>
            </w:r>
          </w:hyperlink>
        </w:p>
        <w:p w:rsidR="00012EB7" w:rsidRDefault="009C19ED">
          <w:pPr>
            <w:pStyle w:val="TOC3"/>
            <w:tabs>
              <w:tab w:val="right" w:leader="dot" w:pos="8296"/>
            </w:tabs>
            <w:rPr>
              <w:rFonts w:eastAsiaTheme="minorEastAsia"/>
              <w:noProof/>
              <w:lang w:val="en-US"/>
            </w:rPr>
          </w:pPr>
          <w:hyperlink w:anchor="_Toc2588685" w:history="1">
            <w:r w:rsidR="00012EB7" w:rsidRPr="008A7AF0">
              <w:rPr>
                <w:rStyle w:val="Hyperlink"/>
                <w:noProof/>
                <w:lang w:val="en-US"/>
              </w:rPr>
              <w:t>Device</w:t>
            </w:r>
            <w:r w:rsidR="00012EB7">
              <w:rPr>
                <w:noProof/>
                <w:webHidden/>
              </w:rPr>
              <w:tab/>
            </w:r>
            <w:r w:rsidR="00012EB7">
              <w:rPr>
                <w:noProof/>
                <w:webHidden/>
              </w:rPr>
              <w:fldChar w:fldCharType="begin"/>
            </w:r>
            <w:r w:rsidR="00012EB7">
              <w:rPr>
                <w:noProof/>
                <w:webHidden/>
              </w:rPr>
              <w:instrText xml:space="preserve"> PAGEREF _Toc2588685 \h </w:instrText>
            </w:r>
            <w:r w:rsidR="00012EB7">
              <w:rPr>
                <w:noProof/>
                <w:webHidden/>
              </w:rPr>
            </w:r>
            <w:r w:rsidR="00012EB7">
              <w:rPr>
                <w:noProof/>
                <w:webHidden/>
              </w:rPr>
              <w:fldChar w:fldCharType="separate"/>
            </w:r>
            <w:r w:rsidR="00012EB7">
              <w:rPr>
                <w:noProof/>
                <w:webHidden/>
              </w:rPr>
              <w:t>1</w:t>
            </w:r>
            <w:r w:rsidR="00012EB7">
              <w:rPr>
                <w:noProof/>
                <w:webHidden/>
              </w:rPr>
              <w:fldChar w:fldCharType="end"/>
            </w:r>
          </w:hyperlink>
        </w:p>
        <w:p w:rsidR="00012EB7" w:rsidRDefault="009C19ED">
          <w:pPr>
            <w:pStyle w:val="TOC3"/>
            <w:tabs>
              <w:tab w:val="right" w:leader="dot" w:pos="8296"/>
            </w:tabs>
            <w:rPr>
              <w:rFonts w:eastAsiaTheme="minorEastAsia"/>
              <w:noProof/>
              <w:lang w:val="en-US"/>
            </w:rPr>
          </w:pPr>
          <w:hyperlink w:anchor="_Toc2588686" w:history="1">
            <w:r w:rsidR="00012EB7" w:rsidRPr="008A7AF0">
              <w:rPr>
                <w:rStyle w:val="Hyperlink"/>
                <w:noProof/>
                <w:lang w:val="en-US"/>
              </w:rPr>
              <w:t>Payment</w:t>
            </w:r>
            <w:r w:rsidR="00012EB7">
              <w:rPr>
                <w:noProof/>
                <w:webHidden/>
              </w:rPr>
              <w:tab/>
            </w:r>
            <w:r w:rsidR="00012EB7">
              <w:rPr>
                <w:noProof/>
                <w:webHidden/>
              </w:rPr>
              <w:fldChar w:fldCharType="begin"/>
            </w:r>
            <w:r w:rsidR="00012EB7">
              <w:rPr>
                <w:noProof/>
                <w:webHidden/>
              </w:rPr>
              <w:instrText xml:space="preserve"> PAGEREF _Toc2588686 \h </w:instrText>
            </w:r>
            <w:r w:rsidR="00012EB7">
              <w:rPr>
                <w:noProof/>
                <w:webHidden/>
              </w:rPr>
            </w:r>
            <w:r w:rsidR="00012EB7">
              <w:rPr>
                <w:noProof/>
                <w:webHidden/>
              </w:rPr>
              <w:fldChar w:fldCharType="separate"/>
            </w:r>
            <w:r w:rsidR="00012EB7">
              <w:rPr>
                <w:noProof/>
                <w:webHidden/>
              </w:rPr>
              <w:t>1</w:t>
            </w:r>
            <w:r w:rsidR="00012EB7">
              <w:rPr>
                <w:noProof/>
                <w:webHidden/>
              </w:rPr>
              <w:fldChar w:fldCharType="end"/>
            </w:r>
          </w:hyperlink>
        </w:p>
        <w:p w:rsidR="00012EB7" w:rsidRDefault="009C19ED">
          <w:pPr>
            <w:pStyle w:val="TOC3"/>
            <w:tabs>
              <w:tab w:val="right" w:leader="dot" w:pos="8296"/>
            </w:tabs>
            <w:rPr>
              <w:rFonts w:eastAsiaTheme="minorEastAsia"/>
              <w:noProof/>
              <w:lang w:val="en-US"/>
            </w:rPr>
          </w:pPr>
          <w:hyperlink w:anchor="_Toc2588687" w:history="1">
            <w:r w:rsidR="00012EB7" w:rsidRPr="008A7AF0">
              <w:rPr>
                <w:rStyle w:val="Hyperlink"/>
                <w:noProof/>
                <w:lang w:val="en-US"/>
              </w:rPr>
              <w:t>Configuration</w:t>
            </w:r>
            <w:r w:rsidR="00012EB7">
              <w:rPr>
                <w:noProof/>
                <w:webHidden/>
              </w:rPr>
              <w:tab/>
            </w:r>
            <w:r w:rsidR="00012EB7">
              <w:rPr>
                <w:noProof/>
                <w:webHidden/>
              </w:rPr>
              <w:fldChar w:fldCharType="begin"/>
            </w:r>
            <w:r w:rsidR="00012EB7">
              <w:rPr>
                <w:noProof/>
                <w:webHidden/>
              </w:rPr>
              <w:instrText xml:space="preserve"> PAGEREF _Toc2588687 \h </w:instrText>
            </w:r>
            <w:r w:rsidR="00012EB7">
              <w:rPr>
                <w:noProof/>
                <w:webHidden/>
              </w:rPr>
            </w:r>
            <w:r w:rsidR="00012EB7">
              <w:rPr>
                <w:noProof/>
                <w:webHidden/>
              </w:rPr>
              <w:fldChar w:fldCharType="separate"/>
            </w:r>
            <w:r w:rsidR="00012EB7">
              <w:rPr>
                <w:noProof/>
                <w:webHidden/>
              </w:rPr>
              <w:t>1</w:t>
            </w:r>
            <w:r w:rsidR="00012EB7">
              <w:rPr>
                <w:noProof/>
                <w:webHidden/>
              </w:rPr>
              <w:fldChar w:fldCharType="end"/>
            </w:r>
          </w:hyperlink>
        </w:p>
        <w:p w:rsidR="00012EB7" w:rsidRDefault="009C19ED">
          <w:pPr>
            <w:pStyle w:val="TOC3"/>
            <w:tabs>
              <w:tab w:val="right" w:leader="dot" w:pos="8296"/>
            </w:tabs>
            <w:rPr>
              <w:rFonts w:eastAsiaTheme="minorEastAsia"/>
              <w:noProof/>
              <w:lang w:val="en-US"/>
            </w:rPr>
          </w:pPr>
          <w:hyperlink w:anchor="_Toc2588688" w:history="1">
            <w:r w:rsidR="00012EB7" w:rsidRPr="008A7AF0">
              <w:rPr>
                <w:rStyle w:val="Hyperlink"/>
                <w:noProof/>
                <w:lang w:val="en-US"/>
              </w:rPr>
              <w:t>Security</w:t>
            </w:r>
            <w:r w:rsidR="00012EB7">
              <w:rPr>
                <w:noProof/>
                <w:webHidden/>
              </w:rPr>
              <w:tab/>
            </w:r>
            <w:r w:rsidR="00012EB7">
              <w:rPr>
                <w:noProof/>
                <w:webHidden/>
              </w:rPr>
              <w:fldChar w:fldCharType="begin"/>
            </w:r>
            <w:r w:rsidR="00012EB7">
              <w:rPr>
                <w:noProof/>
                <w:webHidden/>
              </w:rPr>
              <w:instrText xml:space="preserve"> PAGEREF _Toc2588688 \h </w:instrText>
            </w:r>
            <w:r w:rsidR="00012EB7">
              <w:rPr>
                <w:noProof/>
                <w:webHidden/>
              </w:rPr>
            </w:r>
            <w:r w:rsidR="00012EB7">
              <w:rPr>
                <w:noProof/>
                <w:webHidden/>
              </w:rPr>
              <w:fldChar w:fldCharType="separate"/>
            </w:r>
            <w:r w:rsidR="00012EB7">
              <w:rPr>
                <w:noProof/>
                <w:webHidden/>
              </w:rPr>
              <w:t>1</w:t>
            </w:r>
            <w:r w:rsidR="00012EB7">
              <w:rPr>
                <w:noProof/>
                <w:webHidden/>
              </w:rPr>
              <w:fldChar w:fldCharType="end"/>
            </w:r>
          </w:hyperlink>
        </w:p>
        <w:p w:rsidR="00012EB7" w:rsidRDefault="009C19ED">
          <w:pPr>
            <w:pStyle w:val="TOC3"/>
            <w:tabs>
              <w:tab w:val="right" w:leader="dot" w:pos="8296"/>
            </w:tabs>
            <w:rPr>
              <w:rFonts w:eastAsiaTheme="minorEastAsia"/>
              <w:noProof/>
              <w:lang w:val="en-US"/>
            </w:rPr>
          </w:pPr>
          <w:hyperlink w:anchor="_Toc2588689" w:history="1">
            <w:r w:rsidR="00012EB7" w:rsidRPr="008A7AF0">
              <w:rPr>
                <w:rStyle w:val="Hyperlink"/>
                <w:noProof/>
                <w:lang w:val="en-US"/>
              </w:rPr>
              <w:t>Printing</w:t>
            </w:r>
            <w:r w:rsidR="00012EB7">
              <w:rPr>
                <w:noProof/>
                <w:webHidden/>
              </w:rPr>
              <w:tab/>
            </w:r>
            <w:r w:rsidR="00012EB7">
              <w:rPr>
                <w:noProof/>
                <w:webHidden/>
              </w:rPr>
              <w:fldChar w:fldCharType="begin"/>
            </w:r>
            <w:r w:rsidR="00012EB7">
              <w:rPr>
                <w:noProof/>
                <w:webHidden/>
              </w:rPr>
              <w:instrText xml:space="preserve"> PAGEREF _Toc2588689 \h </w:instrText>
            </w:r>
            <w:r w:rsidR="00012EB7">
              <w:rPr>
                <w:noProof/>
                <w:webHidden/>
              </w:rPr>
            </w:r>
            <w:r w:rsidR="00012EB7">
              <w:rPr>
                <w:noProof/>
                <w:webHidden/>
              </w:rPr>
              <w:fldChar w:fldCharType="separate"/>
            </w:r>
            <w:r w:rsidR="00012EB7">
              <w:rPr>
                <w:noProof/>
                <w:webHidden/>
              </w:rPr>
              <w:t>1</w:t>
            </w:r>
            <w:r w:rsidR="00012EB7">
              <w:rPr>
                <w:noProof/>
                <w:webHidden/>
              </w:rPr>
              <w:fldChar w:fldCharType="end"/>
            </w:r>
          </w:hyperlink>
        </w:p>
        <w:p w:rsidR="00012EB7" w:rsidRDefault="009C19ED">
          <w:pPr>
            <w:pStyle w:val="TOC3"/>
            <w:tabs>
              <w:tab w:val="right" w:leader="dot" w:pos="8296"/>
            </w:tabs>
            <w:rPr>
              <w:rFonts w:eastAsiaTheme="minorEastAsia"/>
              <w:noProof/>
              <w:lang w:val="en-US"/>
            </w:rPr>
          </w:pPr>
          <w:hyperlink w:anchor="_Toc2588690" w:history="1">
            <w:r w:rsidR="00012EB7" w:rsidRPr="008A7AF0">
              <w:rPr>
                <w:rStyle w:val="Hyperlink"/>
                <w:noProof/>
                <w:lang w:val="en-US"/>
              </w:rPr>
              <w:t>Audio</w:t>
            </w:r>
            <w:r w:rsidR="00012EB7">
              <w:rPr>
                <w:noProof/>
                <w:webHidden/>
              </w:rPr>
              <w:tab/>
            </w:r>
            <w:r w:rsidR="00012EB7">
              <w:rPr>
                <w:noProof/>
                <w:webHidden/>
              </w:rPr>
              <w:fldChar w:fldCharType="begin"/>
            </w:r>
            <w:r w:rsidR="00012EB7">
              <w:rPr>
                <w:noProof/>
                <w:webHidden/>
              </w:rPr>
              <w:instrText xml:space="preserve"> PAGEREF _Toc2588690 \h </w:instrText>
            </w:r>
            <w:r w:rsidR="00012EB7">
              <w:rPr>
                <w:noProof/>
                <w:webHidden/>
              </w:rPr>
            </w:r>
            <w:r w:rsidR="00012EB7">
              <w:rPr>
                <w:noProof/>
                <w:webHidden/>
              </w:rPr>
              <w:fldChar w:fldCharType="separate"/>
            </w:r>
            <w:r w:rsidR="00012EB7">
              <w:rPr>
                <w:noProof/>
                <w:webHidden/>
              </w:rPr>
              <w:t>1</w:t>
            </w:r>
            <w:r w:rsidR="00012EB7">
              <w:rPr>
                <w:noProof/>
                <w:webHidden/>
              </w:rPr>
              <w:fldChar w:fldCharType="end"/>
            </w:r>
          </w:hyperlink>
        </w:p>
        <w:p w:rsidR="00012EB7" w:rsidRDefault="009C19ED">
          <w:pPr>
            <w:pStyle w:val="TOC2"/>
            <w:tabs>
              <w:tab w:val="right" w:leader="dot" w:pos="8296"/>
            </w:tabs>
            <w:rPr>
              <w:rFonts w:eastAsiaTheme="minorEastAsia"/>
              <w:noProof/>
              <w:lang w:val="en-US"/>
            </w:rPr>
          </w:pPr>
          <w:hyperlink w:anchor="_Toc2588691" w:history="1">
            <w:r w:rsidR="00012EB7" w:rsidRPr="008A7AF0">
              <w:rPr>
                <w:rStyle w:val="Hyperlink"/>
                <w:noProof/>
                <w:lang w:val="en-US"/>
              </w:rPr>
              <w:t>JSON message tracer</w:t>
            </w:r>
            <w:r w:rsidR="00012EB7">
              <w:rPr>
                <w:noProof/>
                <w:webHidden/>
              </w:rPr>
              <w:tab/>
            </w:r>
            <w:r w:rsidR="00012EB7">
              <w:rPr>
                <w:noProof/>
                <w:webHidden/>
              </w:rPr>
              <w:fldChar w:fldCharType="begin"/>
            </w:r>
            <w:r w:rsidR="00012EB7">
              <w:rPr>
                <w:noProof/>
                <w:webHidden/>
              </w:rPr>
              <w:instrText xml:space="preserve"> PAGEREF _Toc2588691 \h </w:instrText>
            </w:r>
            <w:r w:rsidR="00012EB7">
              <w:rPr>
                <w:noProof/>
                <w:webHidden/>
              </w:rPr>
            </w:r>
            <w:r w:rsidR="00012EB7">
              <w:rPr>
                <w:noProof/>
                <w:webHidden/>
              </w:rPr>
              <w:fldChar w:fldCharType="separate"/>
            </w:r>
            <w:r w:rsidR="00012EB7">
              <w:rPr>
                <w:noProof/>
                <w:webHidden/>
              </w:rPr>
              <w:t>1</w:t>
            </w:r>
            <w:r w:rsidR="00012EB7">
              <w:rPr>
                <w:noProof/>
                <w:webHidden/>
              </w:rPr>
              <w:fldChar w:fldCharType="end"/>
            </w:r>
          </w:hyperlink>
        </w:p>
        <w:p w:rsidR="00F76ADD" w:rsidRPr="00F76ADD" w:rsidRDefault="00F76ADD" w:rsidP="00F76ADD">
          <w:r>
            <w:rPr>
              <w:b/>
              <w:bCs/>
              <w:noProof/>
            </w:rPr>
            <w:fldChar w:fldCharType="end"/>
          </w:r>
        </w:p>
      </w:sdtContent>
    </w:sdt>
    <w:p w:rsidR="001A4C99" w:rsidRDefault="00AF28FF" w:rsidP="00AF28FF">
      <w:pPr>
        <w:pStyle w:val="Heading2"/>
        <w:rPr>
          <w:lang w:val="en-US"/>
        </w:rPr>
      </w:pPr>
      <w:bookmarkStart w:id="1" w:name="_Toc2588677"/>
      <w:r>
        <w:rPr>
          <w:lang w:val="en-US"/>
        </w:rPr>
        <w:t>Introduction</w:t>
      </w:r>
      <w:bookmarkEnd w:id="1"/>
    </w:p>
    <w:p w:rsidR="00656287" w:rsidRPr="00656287" w:rsidRDefault="00656287" w:rsidP="00656287">
      <w:pPr>
        <w:rPr>
          <w:rFonts w:ascii="Calibri" w:hAnsi="Calibri"/>
          <w:color w:val="000000"/>
        </w:rPr>
      </w:pPr>
      <w:r w:rsidRPr="00656287">
        <w:rPr>
          <w:rFonts w:ascii="Calibri" w:hAnsi="Calibri"/>
          <w:color w:val="000000"/>
        </w:rPr>
        <w:t xml:space="preserve">The </w:t>
      </w:r>
      <w:r w:rsidRPr="007244A3">
        <w:rPr>
          <w:rFonts w:ascii="Calibri" w:hAnsi="Calibri"/>
          <w:b/>
          <w:color w:val="000000"/>
        </w:rPr>
        <w:t>U</w:t>
      </w:r>
      <w:r w:rsidRPr="00656287">
        <w:rPr>
          <w:rFonts w:ascii="Calibri" w:hAnsi="Calibri"/>
          <w:color w:val="000000"/>
        </w:rPr>
        <w:t xml:space="preserve">PP </w:t>
      </w:r>
      <w:r w:rsidR="007244A3" w:rsidRPr="007244A3">
        <w:rPr>
          <w:rFonts w:ascii="Calibri" w:hAnsi="Calibri"/>
          <w:b/>
          <w:color w:val="000000"/>
        </w:rPr>
        <w:t>W</w:t>
      </w:r>
      <w:r w:rsidR="007244A3">
        <w:rPr>
          <w:rFonts w:ascii="Calibri" w:hAnsi="Calibri"/>
          <w:color w:val="000000"/>
        </w:rPr>
        <w:t>ebS</w:t>
      </w:r>
      <w:r w:rsidRPr="00656287">
        <w:rPr>
          <w:rFonts w:ascii="Calibri" w:hAnsi="Calibri"/>
          <w:color w:val="000000"/>
        </w:rPr>
        <w:t xml:space="preserve">ocket </w:t>
      </w:r>
      <w:r w:rsidRPr="007244A3">
        <w:rPr>
          <w:rFonts w:ascii="Calibri" w:hAnsi="Calibri"/>
          <w:b/>
          <w:color w:val="000000"/>
        </w:rPr>
        <w:t>T</w:t>
      </w:r>
      <w:r w:rsidRPr="00656287">
        <w:rPr>
          <w:rFonts w:ascii="Calibri" w:hAnsi="Calibri"/>
          <w:color w:val="000000"/>
        </w:rPr>
        <w:t xml:space="preserve">est </w:t>
      </w:r>
      <w:r w:rsidRPr="007244A3">
        <w:rPr>
          <w:rFonts w:ascii="Calibri" w:hAnsi="Calibri"/>
          <w:b/>
          <w:color w:val="000000"/>
        </w:rPr>
        <w:t>T</w:t>
      </w:r>
      <w:r w:rsidRPr="00656287">
        <w:rPr>
          <w:rFonts w:ascii="Calibri" w:hAnsi="Calibri"/>
          <w:color w:val="000000"/>
        </w:rPr>
        <w:t>ool (</w:t>
      </w:r>
      <w:r w:rsidRPr="000E31DD">
        <w:rPr>
          <w:rFonts w:ascii="Calibri" w:hAnsi="Calibri"/>
          <w:b/>
          <w:color w:val="000000"/>
        </w:rPr>
        <w:t>UWTT</w:t>
      </w:r>
      <w:r w:rsidRPr="00656287">
        <w:rPr>
          <w:rFonts w:ascii="Calibri" w:hAnsi="Calibri"/>
          <w:color w:val="000000"/>
        </w:rPr>
        <w:t>) is a browser based application that interfaces with Tetra Devices operating the iConnect WS application using UPP plugin.</w:t>
      </w:r>
      <w:r w:rsidR="003E5B9A">
        <w:rPr>
          <w:rFonts w:ascii="Calibri" w:hAnsi="Calibri"/>
          <w:color w:val="000000"/>
        </w:rPr>
        <w:t xml:space="preserve"> UWTT is like RBATT which uses WebSockets and iConnect-WS UPP JSON API.</w:t>
      </w:r>
    </w:p>
    <w:p w:rsidR="00656287" w:rsidRPr="00656287" w:rsidRDefault="00656287" w:rsidP="00656287">
      <w:pPr>
        <w:rPr>
          <w:rFonts w:ascii="Calibri" w:hAnsi="Calibri"/>
          <w:color w:val="000000"/>
        </w:rPr>
      </w:pPr>
      <w:r w:rsidRPr="00656287">
        <w:rPr>
          <w:rFonts w:ascii="Calibri" w:hAnsi="Calibri"/>
          <w:color w:val="000000"/>
        </w:rPr>
        <w:t xml:space="preserve">It allows for predefined action set to be executed. The UWTT can be used as a testing and developer tool </w:t>
      </w:r>
      <w:r w:rsidR="00C6469C">
        <w:rPr>
          <w:rFonts w:ascii="Calibri" w:hAnsi="Calibri"/>
          <w:color w:val="000000"/>
        </w:rPr>
        <w:t xml:space="preserve">to </w:t>
      </w:r>
      <w:r w:rsidRPr="00656287">
        <w:rPr>
          <w:rFonts w:ascii="Calibri" w:hAnsi="Calibri"/>
          <w:color w:val="000000"/>
        </w:rPr>
        <w:t>test transactions.</w:t>
      </w:r>
    </w:p>
    <w:p w:rsidR="00656287" w:rsidRPr="00656287" w:rsidRDefault="00656287" w:rsidP="00656287">
      <w:pPr>
        <w:rPr>
          <w:rFonts w:ascii="Calibri" w:hAnsi="Calibri"/>
          <w:color w:val="000000"/>
        </w:rPr>
      </w:pPr>
      <w:r w:rsidRPr="00656287">
        <w:rPr>
          <w:rFonts w:ascii="Calibri" w:hAnsi="Calibri"/>
          <w:color w:val="000000"/>
        </w:rPr>
        <w:t>The UWTT operates using Chrome or Firefox and can communicate to the Tetra device using Ethernet.</w:t>
      </w:r>
    </w:p>
    <w:p w:rsidR="00EF77C2" w:rsidRPr="00305234" w:rsidRDefault="00656287" w:rsidP="00656287">
      <w:pPr>
        <w:rPr>
          <w:rFonts w:ascii="Calibri" w:hAnsi="Calibri"/>
          <w:color w:val="000000"/>
        </w:rPr>
      </w:pPr>
      <w:r w:rsidRPr="00656287">
        <w:rPr>
          <w:rFonts w:ascii="Calibri" w:hAnsi="Calibri"/>
          <w:color w:val="000000"/>
        </w:rPr>
        <w:t>UWTT allows you to test communications between the Point of Sale (POS) and the PIN pad device without having to run live transactions. It enables you to send messages to the PIN pad device and simulate credit or debit transactions. When running the simulation, a bank response to the terminal can be forced by selecting the response you would like to test (e.g., "Approved," "Declined").</w:t>
      </w:r>
    </w:p>
    <w:p w:rsidR="00556D5F" w:rsidRDefault="00A94254" w:rsidP="002920BF">
      <w:pPr>
        <w:pStyle w:val="Heading2"/>
        <w:rPr>
          <w:lang w:val="en-US"/>
        </w:rPr>
      </w:pPr>
      <w:bookmarkStart w:id="2" w:name="_Toc2588678"/>
      <w:r>
        <w:rPr>
          <w:lang w:val="en-US"/>
        </w:rPr>
        <w:t>Important u</w:t>
      </w:r>
      <w:r w:rsidR="0039738F">
        <w:rPr>
          <w:lang w:val="en-US"/>
        </w:rPr>
        <w:t>sage notes</w:t>
      </w:r>
      <w:bookmarkEnd w:id="2"/>
    </w:p>
    <w:p w:rsidR="00354562" w:rsidRDefault="00354562" w:rsidP="0039738F">
      <w:pPr>
        <w:rPr>
          <w:lang w:val="en-US"/>
        </w:rPr>
      </w:pPr>
      <w:r>
        <w:rPr>
          <w:lang w:val="en-US"/>
        </w:rPr>
        <w:t xml:space="preserve">A local webserver is required for running the UWTT. </w:t>
      </w:r>
      <w:r w:rsidR="009C19ED">
        <w:rPr>
          <w:lang w:val="en-US"/>
        </w:rPr>
        <w:t>Execute</w:t>
      </w:r>
      <w:r>
        <w:rPr>
          <w:lang w:val="en-US"/>
        </w:rPr>
        <w:t xml:space="preserve"> </w:t>
      </w:r>
      <w:r w:rsidR="009C19ED">
        <w:rPr>
          <w:lang w:val="en-US"/>
        </w:rPr>
        <w:t>run</w:t>
      </w:r>
      <w:r>
        <w:rPr>
          <w:lang w:val="en-US"/>
        </w:rPr>
        <w:t xml:space="preserve">.exe to start the local server on port 8080. User can also </w:t>
      </w:r>
      <w:r w:rsidR="009C19ED">
        <w:rPr>
          <w:lang w:val="en-US"/>
        </w:rPr>
        <w:t>execute run</w:t>
      </w:r>
      <w:r>
        <w:rPr>
          <w:lang w:val="en-US"/>
        </w:rPr>
        <w:t>.exe from the command prompt after changing directory into UWTT folder to change the default port.</w:t>
      </w:r>
    </w:p>
    <w:p w:rsidR="009046A8" w:rsidRDefault="00354562" w:rsidP="0039738F">
      <w:pPr>
        <w:rPr>
          <w:lang w:val="en-US"/>
        </w:rPr>
      </w:pPr>
      <w:r>
        <w:rPr>
          <w:lang w:val="en-US"/>
        </w:rPr>
        <w:tab/>
      </w:r>
      <w:r w:rsidR="009C19ED">
        <w:rPr>
          <w:lang w:val="en-US"/>
        </w:rPr>
        <w:t>run</w:t>
      </w:r>
      <w:r>
        <w:rPr>
          <w:lang w:val="en-US"/>
        </w:rPr>
        <w:t>.exe  --port=X</w:t>
      </w:r>
      <w:bookmarkStart w:id="3" w:name="_GoBack"/>
      <w:bookmarkEnd w:id="3"/>
    </w:p>
    <w:p w:rsidR="00354562" w:rsidRPr="002A164C" w:rsidRDefault="00354562" w:rsidP="0039738F">
      <w:pPr>
        <w:rPr>
          <w:lang w:val="en-US"/>
        </w:rPr>
      </w:pPr>
      <w:r>
        <w:rPr>
          <w:lang w:val="en-US"/>
        </w:rPr>
        <w:t>IE is not supported.</w:t>
      </w:r>
    </w:p>
    <w:p w:rsidR="002A164C" w:rsidRDefault="009046A8" w:rsidP="009046A8">
      <w:pPr>
        <w:pStyle w:val="Heading2"/>
        <w:rPr>
          <w:lang w:val="en-US"/>
        </w:rPr>
      </w:pPr>
      <w:bookmarkStart w:id="4" w:name="_Toc2588679"/>
      <w:r>
        <w:rPr>
          <w:lang w:val="en-US"/>
        </w:rPr>
        <w:t>Connection configuration</w:t>
      </w:r>
      <w:bookmarkEnd w:id="4"/>
    </w:p>
    <w:p w:rsidR="00B53619" w:rsidRDefault="00B53619" w:rsidP="00B53619">
      <w:pPr>
        <w:rPr>
          <w:lang w:val="en-US"/>
        </w:rPr>
      </w:pPr>
      <w:r>
        <w:rPr>
          <w:lang w:val="en-US"/>
        </w:rPr>
        <w:t xml:space="preserve">In the upper right corner UWTT has a Settings </w:t>
      </w:r>
      <w:r w:rsidR="00737992">
        <w:rPr>
          <w:lang w:val="en-US"/>
        </w:rPr>
        <w:t>link</w:t>
      </w:r>
      <w:r>
        <w:rPr>
          <w:lang w:val="en-US"/>
        </w:rPr>
        <w:t xml:space="preserve"> where the user is able to set connection settings.</w:t>
      </w:r>
    </w:p>
    <w:p w:rsidR="00B53619" w:rsidRPr="009546BD" w:rsidRDefault="009546BD" w:rsidP="00B53619">
      <w:pPr>
        <w:rPr>
          <w:lang w:val="en-US"/>
        </w:rPr>
      </w:pPr>
      <w:r>
        <w:rPr>
          <w:noProof/>
          <w:lang w:val="en-US"/>
        </w:rPr>
        <w:drawing>
          <wp:inline distT="0" distB="0" distL="0" distR="0">
            <wp:extent cx="1419423" cy="50489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ttings.png"/>
                    <pic:cNvPicPr/>
                  </pic:nvPicPr>
                  <pic:blipFill>
                    <a:blip r:embed="rId6">
                      <a:extLst>
                        <a:ext uri="{28A0092B-C50C-407E-A947-70E740481C1C}">
                          <a14:useLocalDpi xmlns:a14="http://schemas.microsoft.com/office/drawing/2010/main" val="0"/>
                        </a:ext>
                      </a:extLst>
                    </a:blip>
                    <a:stretch>
                      <a:fillRect/>
                    </a:stretch>
                  </pic:blipFill>
                  <pic:spPr>
                    <a:xfrm>
                      <a:off x="0" y="0"/>
                      <a:ext cx="1419423" cy="504895"/>
                    </a:xfrm>
                    <a:prstGeom prst="rect">
                      <a:avLst/>
                    </a:prstGeom>
                  </pic:spPr>
                </pic:pic>
              </a:graphicData>
            </a:graphic>
          </wp:inline>
        </w:drawing>
      </w:r>
    </w:p>
    <w:p w:rsidR="00B53619" w:rsidRPr="0055234F" w:rsidRDefault="00B53619" w:rsidP="00B53619">
      <w:pPr>
        <w:rPr>
          <w:lang w:val="en-US"/>
        </w:rPr>
      </w:pPr>
      <w:r>
        <w:rPr>
          <w:lang w:val="en-US"/>
        </w:rPr>
        <w:t>Settings contain the host address and port of the</w:t>
      </w:r>
      <w:r w:rsidR="00170D3C">
        <w:rPr>
          <w:lang w:val="en-US"/>
        </w:rPr>
        <w:t xml:space="preserve"> </w:t>
      </w:r>
      <w:proofErr w:type="spellStart"/>
      <w:r w:rsidR="00170D3C">
        <w:rPr>
          <w:lang w:val="en-US"/>
        </w:rPr>
        <w:t>iConnect</w:t>
      </w:r>
      <w:proofErr w:type="spellEnd"/>
      <w:r w:rsidR="00170D3C">
        <w:rPr>
          <w:lang w:val="en-US"/>
        </w:rPr>
        <w:t>-</w:t>
      </w:r>
      <w:r>
        <w:rPr>
          <w:lang w:val="en-US"/>
        </w:rPr>
        <w:t>WS terminal, the UPP plugin version</w:t>
      </w:r>
      <w:r w:rsidR="000B0C65">
        <w:rPr>
          <w:lang w:val="en-US"/>
        </w:rPr>
        <w:t>,</w:t>
      </w:r>
      <w:r>
        <w:rPr>
          <w:lang w:val="en-US"/>
        </w:rPr>
        <w:t xml:space="preserve"> the response timeout</w:t>
      </w:r>
      <w:r w:rsidR="000B0C65">
        <w:rPr>
          <w:lang w:val="en-US"/>
        </w:rPr>
        <w:t xml:space="preserve"> and endpoint mode</w:t>
      </w:r>
      <w:r>
        <w:rPr>
          <w:lang w:val="en-US"/>
        </w:rPr>
        <w:t xml:space="preserve">. Response timeout is the time gap in which the </w:t>
      </w:r>
      <w:r w:rsidRPr="004D37AD">
        <w:rPr>
          <w:b/>
          <w:lang w:val="en-US"/>
        </w:rPr>
        <w:t>response</w:t>
      </w:r>
      <w:r>
        <w:rPr>
          <w:lang w:val="en-US"/>
        </w:rPr>
        <w:t xml:space="preserve"> to a </w:t>
      </w:r>
      <w:r w:rsidRPr="004D37AD">
        <w:rPr>
          <w:b/>
          <w:lang w:val="en-US"/>
        </w:rPr>
        <w:t>request</w:t>
      </w:r>
      <w:r>
        <w:rPr>
          <w:lang w:val="en-US"/>
        </w:rPr>
        <w:t xml:space="preserve"> should be </w:t>
      </w:r>
      <w:r w:rsidR="00E46B6F">
        <w:rPr>
          <w:lang w:val="en-US"/>
        </w:rPr>
        <w:t xml:space="preserve">delivered and also the gap in which the </w:t>
      </w:r>
      <w:proofErr w:type="spellStart"/>
      <w:r w:rsidR="00E46B6F" w:rsidRPr="004D37AD">
        <w:rPr>
          <w:b/>
          <w:lang w:val="en-US"/>
        </w:rPr>
        <w:t>event_ack</w:t>
      </w:r>
      <w:proofErr w:type="spellEnd"/>
      <w:r w:rsidR="00E46B6F">
        <w:rPr>
          <w:lang w:val="en-US"/>
        </w:rPr>
        <w:t xml:space="preserve"> to an </w:t>
      </w:r>
      <w:r w:rsidR="00E46B6F" w:rsidRPr="004D37AD">
        <w:rPr>
          <w:b/>
          <w:lang w:val="en-US"/>
        </w:rPr>
        <w:t>event</w:t>
      </w:r>
      <w:r w:rsidR="00E46B6F">
        <w:rPr>
          <w:lang w:val="en-US"/>
        </w:rPr>
        <w:t xml:space="preserve"> </w:t>
      </w:r>
      <w:r w:rsidR="00737992">
        <w:rPr>
          <w:lang w:val="en-US"/>
        </w:rPr>
        <w:t xml:space="preserve">should </w:t>
      </w:r>
      <w:r w:rsidR="00E46B6F">
        <w:rPr>
          <w:lang w:val="en-US"/>
        </w:rPr>
        <w:t>be delivered.</w:t>
      </w:r>
      <w:r w:rsidR="0055234F">
        <w:rPr>
          <w:lang w:val="en-US"/>
        </w:rPr>
        <w:t xml:space="preserve"> To connect to host with SSL </w:t>
      </w:r>
      <w:proofErr w:type="spellStart"/>
      <w:r w:rsidR="0055234F" w:rsidRPr="0055234F">
        <w:rPr>
          <w:i/>
          <w:lang w:val="en-US"/>
        </w:rPr>
        <w:t>wss</w:t>
      </w:r>
      <w:proofErr w:type="spellEnd"/>
      <w:r w:rsidR="0055234F">
        <w:rPr>
          <w:i/>
          <w:lang w:val="en-US"/>
        </w:rPr>
        <w:t xml:space="preserve"> </w:t>
      </w:r>
      <w:r w:rsidR="0055234F" w:rsidRPr="0055234F">
        <w:rPr>
          <w:lang w:val="en-US"/>
        </w:rPr>
        <w:t>scheme</w:t>
      </w:r>
      <w:r w:rsidR="0055234F">
        <w:rPr>
          <w:i/>
          <w:lang w:val="en-US"/>
        </w:rPr>
        <w:t xml:space="preserve"> </w:t>
      </w:r>
      <w:r w:rsidR="0055234F">
        <w:rPr>
          <w:lang w:val="en-US"/>
        </w:rPr>
        <w:t xml:space="preserve">should be used instead of </w:t>
      </w:r>
      <w:proofErr w:type="spellStart"/>
      <w:r w:rsidR="0055234F" w:rsidRPr="0055234F">
        <w:rPr>
          <w:i/>
          <w:lang w:val="en-US"/>
        </w:rPr>
        <w:t>ws</w:t>
      </w:r>
      <w:proofErr w:type="spellEnd"/>
      <w:r w:rsidR="00682D44">
        <w:rPr>
          <w:lang w:val="en-US"/>
        </w:rPr>
        <w:t xml:space="preserve"> and CA certificate (</w:t>
      </w:r>
      <w:r w:rsidR="00122D2A">
        <w:rPr>
          <w:lang w:val="en-US"/>
        </w:rPr>
        <w:t>the same CA with which the termin</w:t>
      </w:r>
      <w:r w:rsidR="00682D44">
        <w:rPr>
          <w:lang w:val="en-US"/>
        </w:rPr>
        <w:t>al server certificate is signed</w:t>
      </w:r>
      <w:r w:rsidR="00122D2A">
        <w:rPr>
          <w:lang w:val="en-US"/>
        </w:rPr>
        <w:t>) should be installed on the PC</w:t>
      </w:r>
      <w:r w:rsidR="00682D44">
        <w:rPr>
          <w:lang w:val="en-US"/>
        </w:rPr>
        <w:t xml:space="preserve"> in the trusted root</w:t>
      </w:r>
      <w:r w:rsidR="00C64677">
        <w:rPr>
          <w:lang w:val="en-US"/>
        </w:rPr>
        <w:t xml:space="preserve"> store</w:t>
      </w:r>
      <w:r w:rsidR="00122D2A">
        <w:rPr>
          <w:lang w:val="en-US"/>
        </w:rPr>
        <w:t>.</w:t>
      </w:r>
      <w:r w:rsidR="008523BC">
        <w:rPr>
          <w:lang w:val="en-US"/>
        </w:rPr>
        <w:t xml:space="preserve"> Endpoint mode </w:t>
      </w:r>
      <w:r w:rsidR="00BC1799">
        <w:rPr>
          <w:lang w:val="en-US"/>
        </w:rPr>
        <w:t>can be single or multiple. The single mode is not supported by ‘file’ endpoint, therefore multiple mode is used in this case.</w:t>
      </w:r>
    </w:p>
    <w:p w:rsidR="009046A8" w:rsidRDefault="00970D57" w:rsidP="009046A8">
      <w:pPr>
        <w:rPr>
          <w:lang w:val="en-US"/>
        </w:rPr>
      </w:pPr>
      <w:r>
        <w:rPr>
          <w:noProof/>
          <w:lang w:val="en-US"/>
        </w:rPr>
        <w:drawing>
          <wp:inline distT="0" distB="0" distL="0" distR="0">
            <wp:extent cx="7659169" cy="462027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ettings1.png"/>
                    <pic:cNvPicPr/>
                  </pic:nvPicPr>
                  <pic:blipFill>
                    <a:blip r:embed="rId7">
                      <a:extLst>
                        <a:ext uri="{28A0092B-C50C-407E-A947-70E740481C1C}">
                          <a14:useLocalDpi xmlns:a14="http://schemas.microsoft.com/office/drawing/2010/main" val="0"/>
                        </a:ext>
                      </a:extLst>
                    </a:blip>
                    <a:stretch>
                      <a:fillRect/>
                    </a:stretch>
                  </pic:blipFill>
                  <pic:spPr>
                    <a:xfrm>
                      <a:off x="0" y="0"/>
                      <a:ext cx="7659169" cy="4620270"/>
                    </a:xfrm>
                    <a:prstGeom prst="rect">
                      <a:avLst/>
                    </a:prstGeom>
                  </pic:spPr>
                </pic:pic>
              </a:graphicData>
            </a:graphic>
          </wp:inline>
        </w:drawing>
      </w:r>
    </w:p>
    <w:p w:rsidR="009046A8" w:rsidRDefault="009046A8" w:rsidP="009046A8">
      <w:pPr>
        <w:pStyle w:val="Heading2"/>
        <w:rPr>
          <w:lang w:val="en-US"/>
        </w:rPr>
      </w:pPr>
      <w:bookmarkStart w:id="5" w:name="_Toc2588680"/>
      <w:r>
        <w:rPr>
          <w:lang w:val="en-US"/>
        </w:rPr>
        <w:t>Actions</w:t>
      </w:r>
      <w:bookmarkEnd w:id="5"/>
    </w:p>
    <w:p w:rsidR="003E5B9A" w:rsidRDefault="003E5B9A" w:rsidP="003E5B9A">
      <w:pPr>
        <w:rPr>
          <w:lang w:val="en-US"/>
        </w:rPr>
      </w:pPr>
      <w:r>
        <w:rPr>
          <w:lang w:val="en-US"/>
        </w:rPr>
        <w:t>Actions are user</w:t>
      </w:r>
      <w:r w:rsidR="00E13D90">
        <w:rPr>
          <w:lang w:val="en-US"/>
        </w:rPr>
        <w:t xml:space="preserve"> friendly commands for </w:t>
      </w:r>
      <w:proofErr w:type="spellStart"/>
      <w:r w:rsidR="00E13D90">
        <w:rPr>
          <w:lang w:val="en-US"/>
        </w:rPr>
        <w:t>iConnect</w:t>
      </w:r>
      <w:proofErr w:type="spellEnd"/>
      <w:r w:rsidR="00E13D90">
        <w:rPr>
          <w:lang w:val="en-US"/>
        </w:rPr>
        <w:t>-</w:t>
      </w:r>
      <w:r>
        <w:rPr>
          <w:lang w:val="en-US"/>
        </w:rPr>
        <w:t xml:space="preserve">WS to make a transaction, show form, upload file, etc. without any knowledge of </w:t>
      </w:r>
      <w:proofErr w:type="spellStart"/>
      <w:r>
        <w:rPr>
          <w:lang w:val="en-US"/>
        </w:rPr>
        <w:t>iCo</w:t>
      </w:r>
      <w:r w:rsidR="00B067FA">
        <w:rPr>
          <w:lang w:val="en-US"/>
        </w:rPr>
        <w:t>nnect</w:t>
      </w:r>
      <w:proofErr w:type="spellEnd"/>
      <w:r w:rsidR="00B067FA">
        <w:rPr>
          <w:lang w:val="en-US"/>
        </w:rPr>
        <w:t>-</w:t>
      </w:r>
      <w:r>
        <w:rPr>
          <w:lang w:val="en-US"/>
        </w:rPr>
        <w:t>WS UPP JSON API.</w:t>
      </w:r>
    </w:p>
    <w:p w:rsidR="00DD63BA" w:rsidRPr="003E5B9A" w:rsidRDefault="00305234" w:rsidP="003E5B9A">
      <w:pPr>
        <w:rPr>
          <w:lang w:val="en-US"/>
        </w:rPr>
      </w:pPr>
      <w:r>
        <w:rPr>
          <w:noProof/>
          <w:lang w:val="en-US"/>
        </w:rPr>
        <w:drawing>
          <wp:inline distT="0" distB="0" distL="0" distR="0">
            <wp:extent cx="14422863" cy="113363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tions.png"/>
                    <pic:cNvPicPr/>
                  </pic:nvPicPr>
                  <pic:blipFill>
                    <a:blip r:embed="rId8">
                      <a:extLst>
                        <a:ext uri="{28A0092B-C50C-407E-A947-70E740481C1C}">
                          <a14:useLocalDpi xmlns:a14="http://schemas.microsoft.com/office/drawing/2010/main" val="0"/>
                        </a:ext>
                      </a:extLst>
                    </a:blip>
                    <a:stretch>
                      <a:fillRect/>
                    </a:stretch>
                  </pic:blipFill>
                  <pic:spPr>
                    <a:xfrm>
                      <a:off x="0" y="0"/>
                      <a:ext cx="14422863" cy="1133633"/>
                    </a:xfrm>
                    <a:prstGeom prst="rect">
                      <a:avLst/>
                    </a:prstGeom>
                  </pic:spPr>
                </pic:pic>
              </a:graphicData>
            </a:graphic>
          </wp:inline>
        </w:drawing>
      </w:r>
    </w:p>
    <w:p w:rsidR="009046A8" w:rsidRDefault="009046A8" w:rsidP="009046A8">
      <w:pPr>
        <w:pStyle w:val="Heading3"/>
        <w:rPr>
          <w:lang w:val="en-US"/>
        </w:rPr>
      </w:pPr>
      <w:bookmarkStart w:id="6" w:name="_Form_Entry"/>
      <w:bookmarkStart w:id="7" w:name="_Toc2588681"/>
      <w:bookmarkEnd w:id="6"/>
      <w:r>
        <w:rPr>
          <w:lang w:val="en-US"/>
        </w:rPr>
        <w:t>Form Entry</w:t>
      </w:r>
      <w:bookmarkEnd w:id="7"/>
    </w:p>
    <w:p w:rsidR="008734F7" w:rsidRPr="008734F7" w:rsidRDefault="008734F7" w:rsidP="008734F7">
      <w:pPr>
        <w:rPr>
          <w:lang w:val="en-US"/>
        </w:rPr>
      </w:pPr>
      <w:r>
        <w:rPr>
          <w:lang w:val="en-US"/>
        </w:rPr>
        <w:t>Form Entry action is the form building tool. It have common part for the whole form as well as separate parts for specific form elements.</w:t>
      </w:r>
    </w:p>
    <w:p w:rsidR="004C17DE" w:rsidRDefault="004C17DE" w:rsidP="004C17DE">
      <w:pPr>
        <w:pStyle w:val="Heading4"/>
        <w:rPr>
          <w:lang w:val="en-US"/>
        </w:rPr>
      </w:pPr>
      <w:bookmarkStart w:id="8" w:name="_Common"/>
      <w:bookmarkEnd w:id="8"/>
      <w:r>
        <w:rPr>
          <w:lang w:val="en-US"/>
        </w:rPr>
        <w:t>Common</w:t>
      </w:r>
    </w:p>
    <w:p w:rsidR="00AA4241" w:rsidRDefault="005E6300" w:rsidP="00AA4241">
      <w:pPr>
        <w:rPr>
          <w:lang w:val="en-US"/>
        </w:rPr>
      </w:pPr>
      <w:r>
        <w:rPr>
          <w:lang w:val="en-US"/>
        </w:rPr>
        <w:t>Common Form Entry elements are described in the image below.</w:t>
      </w:r>
    </w:p>
    <w:p w:rsidR="00237283" w:rsidRPr="00AA4241" w:rsidRDefault="005E6300" w:rsidP="00AA4241">
      <w:pPr>
        <w:rPr>
          <w:lang w:val="en-US"/>
        </w:rPr>
      </w:pPr>
      <w:r>
        <w:rPr>
          <w:noProof/>
          <w:lang w:eastAsia="lv-LV"/>
        </w:rPr>
        <w:drawing>
          <wp:inline distT="0" distB="0" distL="0" distR="0">
            <wp:extent cx="10745131" cy="47705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m_common.png"/>
                    <pic:cNvPicPr/>
                  </pic:nvPicPr>
                  <pic:blipFill>
                    <a:blip r:embed="rId9">
                      <a:extLst>
                        <a:ext uri="{28A0092B-C50C-407E-A947-70E740481C1C}">
                          <a14:useLocalDpi xmlns:a14="http://schemas.microsoft.com/office/drawing/2010/main" val="0"/>
                        </a:ext>
                      </a:extLst>
                    </a:blip>
                    <a:stretch>
                      <a:fillRect/>
                    </a:stretch>
                  </pic:blipFill>
                  <pic:spPr>
                    <a:xfrm>
                      <a:off x="0" y="0"/>
                      <a:ext cx="10745131" cy="4770533"/>
                    </a:xfrm>
                    <a:prstGeom prst="rect">
                      <a:avLst/>
                    </a:prstGeom>
                  </pic:spPr>
                </pic:pic>
              </a:graphicData>
            </a:graphic>
          </wp:inline>
        </w:drawing>
      </w:r>
    </w:p>
    <w:p w:rsidR="004C17DE" w:rsidRDefault="004C17DE" w:rsidP="004C17DE">
      <w:pPr>
        <w:pStyle w:val="Heading4"/>
        <w:rPr>
          <w:lang w:val="en-US"/>
        </w:rPr>
      </w:pPr>
      <w:r>
        <w:rPr>
          <w:lang w:val="en-US"/>
        </w:rPr>
        <w:t>Input</w:t>
      </w:r>
    </w:p>
    <w:p w:rsidR="00237283" w:rsidRPr="00237283" w:rsidRDefault="00237283" w:rsidP="00237283">
      <w:pPr>
        <w:rPr>
          <w:lang w:val="en-US"/>
        </w:rPr>
      </w:pPr>
      <w:r>
        <w:rPr>
          <w:lang w:val="en-US"/>
        </w:rPr>
        <w:t xml:space="preserve">Form Input </w:t>
      </w:r>
      <w:r w:rsidR="00CE04A5">
        <w:rPr>
          <w:lang w:val="en-US"/>
        </w:rPr>
        <w:t xml:space="preserve">has </w:t>
      </w:r>
      <w:r w:rsidR="00D5274C">
        <w:rPr>
          <w:lang w:val="en-US"/>
        </w:rPr>
        <w:t>several types: numeric, alphanumeric, signature, pin and menu. Each type has a subset of elements. Subset description is available in the UPP docs.</w:t>
      </w:r>
    </w:p>
    <w:p w:rsidR="00911F72" w:rsidRPr="00237283" w:rsidRDefault="00237283" w:rsidP="00237283">
      <w:pPr>
        <w:rPr>
          <w:lang w:val="en-US"/>
        </w:rPr>
      </w:pPr>
      <w:r>
        <w:rPr>
          <w:noProof/>
          <w:lang w:eastAsia="lv-LV"/>
        </w:rPr>
        <w:drawing>
          <wp:inline distT="0" distB="0" distL="0" distR="0">
            <wp:extent cx="7155800" cy="490008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rm_input.png"/>
                    <pic:cNvPicPr/>
                  </pic:nvPicPr>
                  <pic:blipFill>
                    <a:blip r:embed="rId10">
                      <a:extLst>
                        <a:ext uri="{28A0092B-C50C-407E-A947-70E740481C1C}">
                          <a14:useLocalDpi xmlns:a14="http://schemas.microsoft.com/office/drawing/2010/main" val="0"/>
                        </a:ext>
                      </a:extLst>
                    </a:blip>
                    <a:stretch>
                      <a:fillRect/>
                    </a:stretch>
                  </pic:blipFill>
                  <pic:spPr>
                    <a:xfrm>
                      <a:off x="0" y="0"/>
                      <a:ext cx="7155800" cy="4900085"/>
                    </a:xfrm>
                    <a:prstGeom prst="rect">
                      <a:avLst/>
                    </a:prstGeom>
                  </pic:spPr>
                </pic:pic>
              </a:graphicData>
            </a:graphic>
          </wp:inline>
        </w:drawing>
      </w:r>
    </w:p>
    <w:p w:rsidR="004C17DE" w:rsidRDefault="004C17DE" w:rsidP="004C17DE">
      <w:pPr>
        <w:pStyle w:val="Heading4"/>
        <w:rPr>
          <w:lang w:val="en-US"/>
        </w:rPr>
      </w:pPr>
      <w:r>
        <w:rPr>
          <w:lang w:val="en-US"/>
        </w:rPr>
        <w:t>Element</w:t>
      </w:r>
    </w:p>
    <w:p w:rsidR="00911F72" w:rsidRDefault="00911F72" w:rsidP="00911F72">
      <w:pPr>
        <w:rPr>
          <w:lang w:val="en-US"/>
        </w:rPr>
      </w:pPr>
      <w:r>
        <w:rPr>
          <w:lang w:val="en-US"/>
        </w:rPr>
        <w:t xml:space="preserve">Element is form’s variable. </w:t>
      </w:r>
      <w:r w:rsidRPr="00911F72">
        <w:rPr>
          <w:i/>
          <w:lang w:val="en-US"/>
        </w:rPr>
        <w:t>ID</w:t>
      </w:r>
      <w:r>
        <w:rPr>
          <w:lang w:val="en-US"/>
        </w:rPr>
        <w:t xml:space="preserve"> is form variable name and </w:t>
      </w:r>
      <w:r w:rsidRPr="00911F72">
        <w:rPr>
          <w:i/>
          <w:lang w:val="en-US"/>
        </w:rPr>
        <w:t>ID or text</w:t>
      </w:r>
      <w:r>
        <w:rPr>
          <w:lang w:val="en-US"/>
        </w:rPr>
        <w:t xml:space="preserve"> is its value.</w:t>
      </w:r>
    </w:p>
    <w:p w:rsidR="00911F72" w:rsidRPr="00911F72" w:rsidRDefault="00911F72" w:rsidP="00911F72">
      <w:pPr>
        <w:rPr>
          <w:lang w:val="en-US"/>
        </w:rPr>
      </w:pPr>
      <w:r>
        <w:rPr>
          <w:noProof/>
          <w:lang w:eastAsia="lv-LV"/>
        </w:rPr>
        <w:drawing>
          <wp:inline distT="0" distB="0" distL="0" distR="0">
            <wp:extent cx="7018628" cy="60660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rm_element.png"/>
                    <pic:cNvPicPr/>
                  </pic:nvPicPr>
                  <pic:blipFill>
                    <a:blip r:embed="rId11">
                      <a:extLst>
                        <a:ext uri="{28A0092B-C50C-407E-A947-70E740481C1C}">
                          <a14:useLocalDpi xmlns:a14="http://schemas.microsoft.com/office/drawing/2010/main" val="0"/>
                        </a:ext>
                      </a:extLst>
                    </a:blip>
                    <a:stretch>
                      <a:fillRect/>
                    </a:stretch>
                  </pic:blipFill>
                  <pic:spPr>
                    <a:xfrm>
                      <a:off x="0" y="0"/>
                      <a:ext cx="7018628" cy="6066046"/>
                    </a:xfrm>
                    <a:prstGeom prst="rect">
                      <a:avLst/>
                    </a:prstGeom>
                  </pic:spPr>
                </pic:pic>
              </a:graphicData>
            </a:graphic>
          </wp:inline>
        </w:drawing>
      </w:r>
    </w:p>
    <w:p w:rsidR="00911F72" w:rsidRDefault="004C17DE" w:rsidP="00305234">
      <w:pPr>
        <w:pStyle w:val="Heading4"/>
        <w:rPr>
          <w:lang w:val="en-US"/>
        </w:rPr>
      </w:pPr>
      <w:r>
        <w:rPr>
          <w:lang w:val="en-US"/>
        </w:rPr>
        <w:t>Button</w:t>
      </w:r>
    </w:p>
    <w:p w:rsidR="00E43CD9" w:rsidRPr="00911F72" w:rsidRDefault="00E43CD9" w:rsidP="00911F72">
      <w:pPr>
        <w:rPr>
          <w:lang w:val="en-US"/>
        </w:rPr>
      </w:pPr>
      <w:r>
        <w:rPr>
          <w:noProof/>
          <w:lang w:eastAsia="lv-LV"/>
        </w:rPr>
        <w:drawing>
          <wp:inline distT="0" distB="0" distL="0" distR="0">
            <wp:extent cx="7033870" cy="61041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rm_buttons.png"/>
                    <pic:cNvPicPr/>
                  </pic:nvPicPr>
                  <pic:blipFill>
                    <a:blip r:embed="rId12">
                      <a:extLst>
                        <a:ext uri="{28A0092B-C50C-407E-A947-70E740481C1C}">
                          <a14:useLocalDpi xmlns:a14="http://schemas.microsoft.com/office/drawing/2010/main" val="0"/>
                        </a:ext>
                      </a:extLst>
                    </a:blip>
                    <a:stretch>
                      <a:fillRect/>
                    </a:stretch>
                  </pic:blipFill>
                  <pic:spPr>
                    <a:xfrm>
                      <a:off x="0" y="0"/>
                      <a:ext cx="7033870" cy="6104149"/>
                    </a:xfrm>
                    <a:prstGeom prst="rect">
                      <a:avLst/>
                    </a:prstGeom>
                  </pic:spPr>
                </pic:pic>
              </a:graphicData>
            </a:graphic>
          </wp:inline>
        </w:drawing>
      </w:r>
    </w:p>
    <w:p w:rsidR="00E43CD9" w:rsidRDefault="004C17DE" w:rsidP="00305234">
      <w:pPr>
        <w:pStyle w:val="Heading4"/>
        <w:rPr>
          <w:lang w:val="en-US"/>
        </w:rPr>
      </w:pPr>
      <w:r>
        <w:rPr>
          <w:lang w:val="en-US"/>
        </w:rPr>
        <w:t>Image</w:t>
      </w:r>
    </w:p>
    <w:p w:rsidR="00E43CD9" w:rsidRDefault="00E43CD9" w:rsidP="00E43CD9">
      <w:pPr>
        <w:rPr>
          <w:lang w:val="en-US"/>
        </w:rPr>
      </w:pPr>
      <w:r>
        <w:rPr>
          <w:noProof/>
          <w:lang w:eastAsia="lv-LV"/>
        </w:rPr>
        <w:drawing>
          <wp:inline distT="0" distB="0" distL="0" distR="0">
            <wp:extent cx="7049111" cy="6408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m_image.png"/>
                    <pic:cNvPicPr/>
                  </pic:nvPicPr>
                  <pic:blipFill>
                    <a:blip r:embed="rId13">
                      <a:extLst>
                        <a:ext uri="{28A0092B-C50C-407E-A947-70E740481C1C}">
                          <a14:useLocalDpi xmlns:a14="http://schemas.microsoft.com/office/drawing/2010/main" val="0"/>
                        </a:ext>
                      </a:extLst>
                    </a:blip>
                    <a:stretch>
                      <a:fillRect/>
                    </a:stretch>
                  </pic:blipFill>
                  <pic:spPr>
                    <a:xfrm>
                      <a:off x="0" y="0"/>
                      <a:ext cx="7049111" cy="6408975"/>
                    </a:xfrm>
                    <a:prstGeom prst="rect">
                      <a:avLst/>
                    </a:prstGeom>
                  </pic:spPr>
                </pic:pic>
              </a:graphicData>
            </a:graphic>
          </wp:inline>
        </w:drawing>
      </w:r>
    </w:p>
    <w:p w:rsidR="00A53BD9" w:rsidRDefault="00A53BD9" w:rsidP="00A53BD9">
      <w:pPr>
        <w:pStyle w:val="Heading3"/>
        <w:rPr>
          <w:lang w:val="en-US"/>
        </w:rPr>
      </w:pPr>
      <w:bookmarkStart w:id="9" w:name="_Toc2588682"/>
      <w:r>
        <w:rPr>
          <w:lang w:val="en-US"/>
        </w:rPr>
        <w:t>Form Update</w:t>
      </w:r>
      <w:bookmarkEnd w:id="9"/>
    </w:p>
    <w:p w:rsidR="0029659C" w:rsidRDefault="0029659C" w:rsidP="0029659C">
      <w:pPr>
        <w:rPr>
          <w:lang w:val="en-US"/>
        </w:rPr>
      </w:pPr>
      <w:r>
        <w:rPr>
          <w:lang w:val="en-US"/>
        </w:rPr>
        <w:t xml:space="preserve">Action is used to update the current form. Form elements are exactly the same as if </w:t>
      </w:r>
      <w:hyperlink w:anchor="_Form_Entry" w:history="1">
        <w:r w:rsidRPr="00CD285F">
          <w:rPr>
            <w:rStyle w:val="Hyperlink"/>
            <w:lang w:val="en-US"/>
          </w:rPr>
          <w:t>Form Entry</w:t>
        </w:r>
      </w:hyperlink>
      <w:r>
        <w:rPr>
          <w:lang w:val="en-US"/>
        </w:rPr>
        <w:t xml:space="preserve"> Action except it doesn’t have i</w:t>
      </w:r>
      <w:r w:rsidRPr="0029659C">
        <w:rPr>
          <w:b/>
          <w:lang w:val="en-US"/>
        </w:rPr>
        <w:t>nput</w:t>
      </w:r>
      <w:r>
        <w:rPr>
          <w:b/>
          <w:lang w:val="en-US"/>
        </w:rPr>
        <w:t>, form name and form timeout</w:t>
      </w:r>
      <w:r w:rsidRPr="0029659C">
        <w:rPr>
          <w:lang w:val="en-US"/>
        </w:rPr>
        <w:t>.</w:t>
      </w:r>
    </w:p>
    <w:p w:rsidR="00A53BD9" w:rsidRPr="00E43CD9" w:rsidRDefault="0029659C" w:rsidP="00E43CD9">
      <w:pPr>
        <w:rPr>
          <w:lang w:val="en-US"/>
        </w:rPr>
      </w:pPr>
      <w:r>
        <w:rPr>
          <w:noProof/>
          <w:lang w:eastAsia="lv-LV"/>
        </w:rPr>
        <w:drawing>
          <wp:inline distT="0" distB="0" distL="0" distR="0">
            <wp:extent cx="7872142" cy="523539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_update_action.png"/>
                    <pic:cNvPicPr/>
                  </pic:nvPicPr>
                  <pic:blipFill>
                    <a:blip r:embed="rId14">
                      <a:extLst>
                        <a:ext uri="{28A0092B-C50C-407E-A947-70E740481C1C}">
                          <a14:useLocalDpi xmlns:a14="http://schemas.microsoft.com/office/drawing/2010/main" val="0"/>
                        </a:ext>
                      </a:extLst>
                    </a:blip>
                    <a:stretch>
                      <a:fillRect/>
                    </a:stretch>
                  </pic:blipFill>
                  <pic:spPr>
                    <a:xfrm>
                      <a:off x="0" y="0"/>
                      <a:ext cx="7872142" cy="5235394"/>
                    </a:xfrm>
                    <a:prstGeom prst="rect">
                      <a:avLst/>
                    </a:prstGeom>
                  </pic:spPr>
                </pic:pic>
              </a:graphicData>
            </a:graphic>
          </wp:inline>
        </w:drawing>
      </w:r>
    </w:p>
    <w:p w:rsidR="009046A8" w:rsidRDefault="009046A8" w:rsidP="009046A8">
      <w:pPr>
        <w:pStyle w:val="Heading3"/>
        <w:rPr>
          <w:lang w:val="en-US"/>
        </w:rPr>
      </w:pPr>
      <w:bookmarkStart w:id="10" w:name="_Toc2588683"/>
      <w:r>
        <w:rPr>
          <w:lang w:val="en-US"/>
        </w:rPr>
        <w:t>File</w:t>
      </w:r>
      <w:bookmarkEnd w:id="10"/>
    </w:p>
    <w:p w:rsidR="00E43CD9" w:rsidRDefault="00F72698" w:rsidP="00E43CD9">
      <w:pPr>
        <w:rPr>
          <w:lang w:val="en-US"/>
        </w:rPr>
      </w:pPr>
      <w:r>
        <w:rPr>
          <w:lang w:val="en-US"/>
        </w:rPr>
        <w:t xml:space="preserve">Action is used to </w:t>
      </w:r>
      <w:r w:rsidRPr="009D40D3">
        <w:rPr>
          <w:b/>
          <w:lang w:val="en-US"/>
        </w:rPr>
        <w:t>upload</w:t>
      </w:r>
      <w:r w:rsidR="009D40D3">
        <w:rPr>
          <w:lang w:val="en-US"/>
        </w:rPr>
        <w:t xml:space="preserve">, </w:t>
      </w:r>
      <w:r w:rsidR="009D40D3" w:rsidRPr="009D40D3">
        <w:rPr>
          <w:b/>
          <w:lang w:val="en-US"/>
        </w:rPr>
        <w:t>download</w:t>
      </w:r>
      <w:r w:rsidR="009D40D3">
        <w:rPr>
          <w:lang w:val="en-US"/>
        </w:rPr>
        <w:t xml:space="preserve">, </w:t>
      </w:r>
      <w:r w:rsidR="009D40D3" w:rsidRPr="009D40D3">
        <w:rPr>
          <w:b/>
          <w:lang w:val="en-US"/>
        </w:rPr>
        <w:t>remove</w:t>
      </w:r>
      <w:r w:rsidR="009D40D3">
        <w:rPr>
          <w:lang w:val="en-US"/>
        </w:rPr>
        <w:t xml:space="preserve">, </w:t>
      </w:r>
      <w:r w:rsidR="009D40D3" w:rsidRPr="009D40D3">
        <w:rPr>
          <w:b/>
          <w:lang w:val="en-US"/>
        </w:rPr>
        <w:t>find</w:t>
      </w:r>
      <w:r w:rsidR="009D40D3">
        <w:rPr>
          <w:lang w:val="en-US"/>
        </w:rPr>
        <w:t xml:space="preserve"> and </w:t>
      </w:r>
      <w:r w:rsidR="009D40D3" w:rsidRPr="009D40D3">
        <w:rPr>
          <w:b/>
          <w:lang w:val="en-US"/>
        </w:rPr>
        <w:t>install</w:t>
      </w:r>
      <w:r>
        <w:rPr>
          <w:lang w:val="en-US"/>
        </w:rPr>
        <w:t xml:space="preserve"> the file on</w:t>
      </w:r>
      <w:r w:rsidR="009D40D3">
        <w:rPr>
          <w:lang w:val="en-US"/>
        </w:rPr>
        <w:t>/from</w:t>
      </w:r>
      <w:r>
        <w:rPr>
          <w:lang w:val="en-US"/>
        </w:rPr>
        <w:t xml:space="preserve"> to the terminal.</w:t>
      </w:r>
    </w:p>
    <w:p w:rsidR="00790026" w:rsidRDefault="00F95369" w:rsidP="00790026">
      <w:pPr>
        <w:pStyle w:val="Heading4"/>
        <w:rPr>
          <w:lang w:val="en-US"/>
        </w:rPr>
      </w:pPr>
      <w:r>
        <w:rPr>
          <w:lang w:val="en-US"/>
        </w:rPr>
        <w:t>R</w:t>
      </w:r>
      <w:r w:rsidR="00790026">
        <w:rPr>
          <w:lang w:val="en-US"/>
        </w:rPr>
        <w:t>ead</w:t>
      </w:r>
    </w:p>
    <w:p w:rsidR="00B4175A" w:rsidRDefault="00B4175A" w:rsidP="00790026">
      <w:pPr>
        <w:rPr>
          <w:lang w:val="en-US"/>
        </w:rPr>
      </w:pPr>
      <w:r>
        <w:rPr>
          <w:lang w:val="en-US"/>
        </w:rPr>
        <w:t>File read card is for setting download parameters to be able to download the file from the terminal to the PC.</w:t>
      </w:r>
    </w:p>
    <w:p w:rsidR="00790026" w:rsidRPr="00B4175A" w:rsidRDefault="00B4175A" w:rsidP="00B4175A">
      <w:pPr>
        <w:pStyle w:val="ListParagraph"/>
        <w:numPr>
          <w:ilvl w:val="0"/>
          <w:numId w:val="1"/>
        </w:numPr>
        <w:rPr>
          <w:b/>
          <w:lang w:val="en-US"/>
        </w:rPr>
      </w:pPr>
      <w:r w:rsidRPr="00B4175A">
        <w:rPr>
          <w:b/>
          <w:lang w:val="en-US"/>
        </w:rPr>
        <w:t>File path on the terminal</w:t>
      </w:r>
      <w:r w:rsidRPr="00B4175A">
        <w:rPr>
          <w:lang w:val="en-US"/>
        </w:rPr>
        <w:t xml:space="preserve"> is a file path for the file to be downloaded. </w:t>
      </w:r>
    </w:p>
    <w:p w:rsidR="00B4175A" w:rsidRPr="00B4175A" w:rsidRDefault="00B4175A" w:rsidP="00B4175A">
      <w:pPr>
        <w:pStyle w:val="ListParagraph"/>
        <w:numPr>
          <w:ilvl w:val="0"/>
          <w:numId w:val="1"/>
        </w:numPr>
        <w:rPr>
          <w:b/>
          <w:lang w:val="en-US"/>
        </w:rPr>
      </w:pPr>
      <w:r w:rsidRPr="00B4175A">
        <w:rPr>
          <w:b/>
          <w:lang w:val="en-US"/>
        </w:rPr>
        <w:t xml:space="preserve">File name on the PC </w:t>
      </w:r>
      <w:r w:rsidRPr="00B4175A">
        <w:rPr>
          <w:lang w:val="en-US"/>
        </w:rPr>
        <w:t>is the file name in the browser’s default download folder where the downloaded file will be saved.</w:t>
      </w:r>
    </w:p>
    <w:p w:rsidR="000C0FCA" w:rsidRDefault="001A31ED" w:rsidP="00E43CD9">
      <w:pPr>
        <w:rPr>
          <w:lang w:val="en-US"/>
        </w:rPr>
      </w:pPr>
      <w:r>
        <w:rPr>
          <w:noProof/>
          <w:lang w:eastAsia="lv-LV"/>
        </w:rPr>
        <w:drawing>
          <wp:inline distT="0" distB="0" distL="0" distR="0">
            <wp:extent cx="7750212" cy="5288738"/>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_read.png"/>
                    <pic:cNvPicPr/>
                  </pic:nvPicPr>
                  <pic:blipFill>
                    <a:blip r:embed="rId15">
                      <a:extLst>
                        <a:ext uri="{28A0092B-C50C-407E-A947-70E740481C1C}">
                          <a14:useLocalDpi xmlns:a14="http://schemas.microsoft.com/office/drawing/2010/main" val="0"/>
                        </a:ext>
                      </a:extLst>
                    </a:blip>
                    <a:stretch>
                      <a:fillRect/>
                    </a:stretch>
                  </pic:blipFill>
                  <pic:spPr>
                    <a:xfrm>
                      <a:off x="0" y="0"/>
                      <a:ext cx="7750212" cy="5288738"/>
                    </a:xfrm>
                    <a:prstGeom prst="rect">
                      <a:avLst/>
                    </a:prstGeom>
                  </pic:spPr>
                </pic:pic>
              </a:graphicData>
            </a:graphic>
          </wp:inline>
        </w:drawing>
      </w:r>
    </w:p>
    <w:p w:rsidR="00B2754A" w:rsidRDefault="003F59BC" w:rsidP="00B2754A">
      <w:pPr>
        <w:pStyle w:val="Heading4"/>
        <w:rPr>
          <w:lang w:val="en-US"/>
        </w:rPr>
      </w:pPr>
      <w:r>
        <w:rPr>
          <w:lang w:val="en-US"/>
        </w:rPr>
        <w:t>W</w:t>
      </w:r>
      <w:r w:rsidR="00B2754A">
        <w:rPr>
          <w:lang w:val="en-US"/>
        </w:rPr>
        <w:t>rite</w:t>
      </w:r>
    </w:p>
    <w:p w:rsidR="00B2754A" w:rsidRDefault="00B2754A" w:rsidP="00B2754A">
      <w:pPr>
        <w:rPr>
          <w:lang w:val="en-US"/>
        </w:rPr>
      </w:pPr>
      <w:r>
        <w:rPr>
          <w:lang w:val="en-US"/>
        </w:rPr>
        <w:t>Allows the user to upload the files to the terminal.</w:t>
      </w:r>
    </w:p>
    <w:p w:rsidR="00B2754A" w:rsidRPr="00C06652" w:rsidRDefault="00B2754A" w:rsidP="00C06652">
      <w:pPr>
        <w:pStyle w:val="ListParagraph"/>
        <w:numPr>
          <w:ilvl w:val="0"/>
          <w:numId w:val="2"/>
        </w:numPr>
        <w:rPr>
          <w:lang w:val="en-US"/>
        </w:rPr>
      </w:pPr>
      <w:r w:rsidRPr="00C06652">
        <w:rPr>
          <w:b/>
          <w:lang w:val="en-US"/>
        </w:rPr>
        <w:t>File path on the terminal</w:t>
      </w:r>
      <w:r w:rsidRPr="00C06652">
        <w:rPr>
          <w:lang w:val="en-US"/>
        </w:rPr>
        <w:t xml:space="preserve"> is the path on the terminal where the uploaded file will be saved.</w:t>
      </w:r>
    </w:p>
    <w:p w:rsidR="00C06652" w:rsidRPr="00C06652" w:rsidRDefault="00C06652" w:rsidP="00C06652">
      <w:pPr>
        <w:pStyle w:val="ListParagraph"/>
        <w:numPr>
          <w:ilvl w:val="0"/>
          <w:numId w:val="2"/>
        </w:numPr>
        <w:rPr>
          <w:lang w:val="en-US"/>
        </w:rPr>
      </w:pPr>
      <w:r w:rsidRPr="00C06652">
        <w:rPr>
          <w:b/>
          <w:lang w:val="en-US"/>
        </w:rPr>
        <w:t>File name</w:t>
      </w:r>
      <w:r w:rsidRPr="00C06652">
        <w:rPr>
          <w:lang w:val="en-US"/>
        </w:rPr>
        <w:t xml:space="preserve"> lets the user to pick up the file form PC to upload</w:t>
      </w:r>
    </w:p>
    <w:p w:rsidR="00B2754A" w:rsidRDefault="001A31ED" w:rsidP="00E43CD9">
      <w:pPr>
        <w:rPr>
          <w:lang w:val="en-US"/>
        </w:rPr>
      </w:pPr>
      <w:r>
        <w:rPr>
          <w:noProof/>
          <w:lang w:eastAsia="lv-LV"/>
        </w:rPr>
        <w:drawing>
          <wp:inline distT="0" distB="0" distL="0" distR="0">
            <wp:extent cx="7734970" cy="49762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_write.png"/>
                    <pic:cNvPicPr/>
                  </pic:nvPicPr>
                  <pic:blipFill>
                    <a:blip r:embed="rId16">
                      <a:extLst>
                        <a:ext uri="{28A0092B-C50C-407E-A947-70E740481C1C}">
                          <a14:useLocalDpi xmlns:a14="http://schemas.microsoft.com/office/drawing/2010/main" val="0"/>
                        </a:ext>
                      </a:extLst>
                    </a:blip>
                    <a:stretch>
                      <a:fillRect/>
                    </a:stretch>
                  </pic:blipFill>
                  <pic:spPr>
                    <a:xfrm>
                      <a:off x="0" y="0"/>
                      <a:ext cx="7734970" cy="4976291"/>
                    </a:xfrm>
                    <a:prstGeom prst="rect">
                      <a:avLst/>
                    </a:prstGeom>
                  </pic:spPr>
                </pic:pic>
              </a:graphicData>
            </a:graphic>
          </wp:inline>
        </w:drawing>
      </w:r>
    </w:p>
    <w:p w:rsidR="001A31ED" w:rsidRDefault="001A31ED" w:rsidP="001A31ED">
      <w:pPr>
        <w:pStyle w:val="Heading4"/>
        <w:rPr>
          <w:lang w:val="en-US"/>
        </w:rPr>
      </w:pPr>
      <w:r>
        <w:rPr>
          <w:lang w:val="en-US"/>
        </w:rPr>
        <w:t>Miscellaneous</w:t>
      </w:r>
    </w:p>
    <w:p w:rsidR="001A31ED" w:rsidRPr="001A31ED" w:rsidRDefault="001F5934" w:rsidP="001A31ED">
      <w:pPr>
        <w:rPr>
          <w:lang w:val="en-US"/>
        </w:rPr>
      </w:pPr>
      <w:r>
        <w:rPr>
          <w:lang w:val="en-US"/>
        </w:rPr>
        <w:t xml:space="preserve">This section lets the user to send </w:t>
      </w:r>
      <w:r w:rsidRPr="001F5934">
        <w:rPr>
          <w:b/>
          <w:lang w:val="en-US"/>
        </w:rPr>
        <w:t>find</w:t>
      </w:r>
      <w:r>
        <w:rPr>
          <w:lang w:val="en-US"/>
        </w:rPr>
        <w:t xml:space="preserve">, </w:t>
      </w:r>
      <w:r w:rsidRPr="001F5934">
        <w:rPr>
          <w:b/>
          <w:lang w:val="en-US"/>
        </w:rPr>
        <w:t>find with the calculated crc32</w:t>
      </w:r>
      <w:r>
        <w:rPr>
          <w:lang w:val="en-US"/>
        </w:rPr>
        <w:t xml:space="preserve">, </w:t>
      </w:r>
      <w:r w:rsidRPr="001F5934">
        <w:rPr>
          <w:b/>
          <w:lang w:val="en-US"/>
        </w:rPr>
        <w:t>remove</w:t>
      </w:r>
      <w:r>
        <w:rPr>
          <w:lang w:val="en-US"/>
        </w:rPr>
        <w:t xml:space="preserve"> and </w:t>
      </w:r>
      <w:r w:rsidRPr="001F5934">
        <w:rPr>
          <w:b/>
          <w:lang w:val="en-US"/>
        </w:rPr>
        <w:t>install</w:t>
      </w:r>
      <w:r>
        <w:rPr>
          <w:lang w:val="en-US"/>
        </w:rPr>
        <w:t xml:space="preserve"> request for the file set in the </w:t>
      </w:r>
      <w:r w:rsidRPr="001F5934">
        <w:rPr>
          <w:b/>
          <w:lang w:val="en-US"/>
        </w:rPr>
        <w:t>File path on the terminal</w:t>
      </w:r>
      <w:r>
        <w:rPr>
          <w:b/>
          <w:lang w:val="en-US"/>
        </w:rPr>
        <w:t>.</w:t>
      </w:r>
    </w:p>
    <w:p w:rsidR="00B2754A" w:rsidRPr="00E43CD9" w:rsidRDefault="001A31ED" w:rsidP="00E43CD9">
      <w:pPr>
        <w:rPr>
          <w:lang w:val="en-US"/>
        </w:rPr>
      </w:pPr>
      <w:r>
        <w:rPr>
          <w:noProof/>
          <w:lang w:eastAsia="lv-LV"/>
        </w:rPr>
        <w:drawing>
          <wp:inline distT="0" distB="0" distL="0" distR="0">
            <wp:extent cx="7734970" cy="5197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e_misc.png"/>
                    <pic:cNvPicPr/>
                  </pic:nvPicPr>
                  <pic:blipFill>
                    <a:blip r:embed="rId17">
                      <a:extLst>
                        <a:ext uri="{28A0092B-C50C-407E-A947-70E740481C1C}">
                          <a14:useLocalDpi xmlns:a14="http://schemas.microsoft.com/office/drawing/2010/main" val="0"/>
                        </a:ext>
                      </a:extLst>
                    </a:blip>
                    <a:stretch>
                      <a:fillRect/>
                    </a:stretch>
                  </pic:blipFill>
                  <pic:spPr>
                    <a:xfrm>
                      <a:off x="0" y="0"/>
                      <a:ext cx="7734970" cy="5197290"/>
                    </a:xfrm>
                    <a:prstGeom prst="rect">
                      <a:avLst/>
                    </a:prstGeom>
                  </pic:spPr>
                </pic:pic>
              </a:graphicData>
            </a:graphic>
          </wp:inline>
        </w:drawing>
      </w:r>
    </w:p>
    <w:p w:rsidR="009046A8" w:rsidRDefault="009046A8" w:rsidP="009046A8">
      <w:pPr>
        <w:pStyle w:val="Heading3"/>
        <w:rPr>
          <w:lang w:val="en-US"/>
        </w:rPr>
      </w:pPr>
      <w:bookmarkStart w:id="11" w:name="_Toc2588684"/>
      <w:r>
        <w:rPr>
          <w:lang w:val="en-US"/>
        </w:rPr>
        <w:t>Line Display</w:t>
      </w:r>
      <w:bookmarkEnd w:id="11"/>
    </w:p>
    <w:p w:rsidR="009D72A9" w:rsidRDefault="009D72A9" w:rsidP="009D72A9">
      <w:pPr>
        <w:rPr>
          <w:lang w:val="en-US"/>
        </w:rPr>
      </w:pPr>
      <w:r>
        <w:rPr>
          <w:lang w:val="en-US"/>
        </w:rPr>
        <w:t>Clears, Sets, Adds the lines and set the Total line to the line display</w:t>
      </w:r>
    </w:p>
    <w:p w:rsidR="00D46B67" w:rsidRPr="009D72A9" w:rsidRDefault="009D72A9" w:rsidP="009D72A9">
      <w:pPr>
        <w:rPr>
          <w:lang w:val="en-US"/>
        </w:rPr>
      </w:pPr>
      <w:r>
        <w:rPr>
          <w:noProof/>
          <w:lang w:eastAsia="lv-LV"/>
        </w:rPr>
        <w:drawing>
          <wp:inline distT="0" distB="0" distL="0" distR="0">
            <wp:extent cx="6950042" cy="36274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ine_display.png"/>
                    <pic:cNvPicPr/>
                  </pic:nvPicPr>
                  <pic:blipFill>
                    <a:blip r:embed="rId18">
                      <a:extLst>
                        <a:ext uri="{28A0092B-C50C-407E-A947-70E740481C1C}">
                          <a14:useLocalDpi xmlns:a14="http://schemas.microsoft.com/office/drawing/2010/main" val="0"/>
                        </a:ext>
                      </a:extLst>
                    </a:blip>
                    <a:stretch>
                      <a:fillRect/>
                    </a:stretch>
                  </pic:blipFill>
                  <pic:spPr>
                    <a:xfrm>
                      <a:off x="0" y="0"/>
                      <a:ext cx="6950042" cy="3627434"/>
                    </a:xfrm>
                    <a:prstGeom prst="rect">
                      <a:avLst/>
                    </a:prstGeom>
                  </pic:spPr>
                </pic:pic>
              </a:graphicData>
            </a:graphic>
          </wp:inline>
        </w:drawing>
      </w:r>
    </w:p>
    <w:p w:rsidR="009046A8" w:rsidRDefault="009046A8" w:rsidP="009046A8">
      <w:pPr>
        <w:pStyle w:val="Heading3"/>
        <w:rPr>
          <w:lang w:val="en-US"/>
        </w:rPr>
      </w:pPr>
      <w:bookmarkStart w:id="12" w:name="_Toc2588685"/>
      <w:r>
        <w:rPr>
          <w:lang w:val="en-US"/>
        </w:rPr>
        <w:t>Device</w:t>
      </w:r>
      <w:bookmarkEnd w:id="12"/>
    </w:p>
    <w:p w:rsidR="009657EB" w:rsidRDefault="009657EB" w:rsidP="009657EB">
      <w:pPr>
        <w:pStyle w:val="ListParagraph"/>
        <w:numPr>
          <w:ilvl w:val="0"/>
          <w:numId w:val="3"/>
        </w:numPr>
        <w:rPr>
          <w:lang w:val="en-US"/>
        </w:rPr>
      </w:pPr>
      <w:r w:rsidRPr="009657EB">
        <w:rPr>
          <w:lang w:val="en-US"/>
        </w:rPr>
        <w:t>INFO</w:t>
      </w:r>
      <w:r>
        <w:rPr>
          <w:lang w:val="en-US"/>
        </w:rPr>
        <w:t xml:space="preserve"> – to get the information about the terminal </w:t>
      </w:r>
      <w:proofErr w:type="gramStart"/>
      <w:r>
        <w:rPr>
          <w:lang w:val="en-US"/>
        </w:rPr>
        <w:t>( SW</w:t>
      </w:r>
      <w:proofErr w:type="gramEnd"/>
      <w:r>
        <w:rPr>
          <w:lang w:val="en-US"/>
        </w:rPr>
        <w:t xml:space="preserve"> versions, </w:t>
      </w:r>
      <w:proofErr w:type="spellStart"/>
      <w:r>
        <w:rPr>
          <w:lang w:val="en-US"/>
        </w:rPr>
        <w:t>etc</w:t>
      </w:r>
      <w:proofErr w:type="spellEnd"/>
      <w:r>
        <w:rPr>
          <w:lang w:val="en-US"/>
        </w:rPr>
        <w:t xml:space="preserve"> )</w:t>
      </w:r>
      <w:r w:rsidR="00A0423D">
        <w:rPr>
          <w:lang w:val="en-US"/>
        </w:rPr>
        <w:t>;</w:t>
      </w:r>
    </w:p>
    <w:p w:rsidR="009657EB" w:rsidRDefault="009657EB" w:rsidP="009657EB">
      <w:pPr>
        <w:pStyle w:val="ListParagraph"/>
        <w:numPr>
          <w:ilvl w:val="0"/>
          <w:numId w:val="3"/>
        </w:numPr>
        <w:rPr>
          <w:lang w:val="en-US"/>
        </w:rPr>
      </w:pPr>
      <w:r>
        <w:rPr>
          <w:lang w:val="en-US"/>
        </w:rPr>
        <w:t>RESET – sets the terminal in to idle state</w:t>
      </w:r>
      <w:r w:rsidR="00A0423D">
        <w:rPr>
          <w:lang w:val="en-US"/>
        </w:rPr>
        <w:t>;</w:t>
      </w:r>
    </w:p>
    <w:p w:rsidR="009657EB" w:rsidRDefault="009657EB" w:rsidP="009657EB">
      <w:pPr>
        <w:pStyle w:val="ListParagraph"/>
        <w:numPr>
          <w:ilvl w:val="0"/>
          <w:numId w:val="3"/>
        </w:numPr>
        <w:rPr>
          <w:lang w:val="en-US"/>
        </w:rPr>
      </w:pPr>
      <w:r>
        <w:rPr>
          <w:lang w:val="en-US"/>
        </w:rPr>
        <w:t xml:space="preserve">DISCONNECT – disconnects the </w:t>
      </w:r>
      <w:proofErr w:type="spellStart"/>
      <w:r>
        <w:rPr>
          <w:lang w:val="en-US"/>
        </w:rPr>
        <w:t>iC</w:t>
      </w:r>
      <w:r w:rsidR="008A3FB4">
        <w:rPr>
          <w:lang w:val="en-US"/>
        </w:rPr>
        <w:t>o</w:t>
      </w:r>
      <w:r>
        <w:rPr>
          <w:lang w:val="en-US"/>
        </w:rPr>
        <w:t>nnect</w:t>
      </w:r>
      <w:proofErr w:type="spellEnd"/>
      <w:r>
        <w:rPr>
          <w:lang w:val="en-US"/>
        </w:rPr>
        <w:t>-WS UPP plugin form the UPP application</w:t>
      </w:r>
      <w:r w:rsidR="00A0423D">
        <w:rPr>
          <w:lang w:val="en-US"/>
        </w:rPr>
        <w:t>;</w:t>
      </w:r>
    </w:p>
    <w:p w:rsidR="00011F9F" w:rsidRPr="00011F9F" w:rsidRDefault="00011F9F" w:rsidP="009657EB">
      <w:pPr>
        <w:pStyle w:val="ListParagraph"/>
        <w:numPr>
          <w:ilvl w:val="0"/>
          <w:numId w:val="3"/>
        </w:numPr>
        <w:rPr>
          <w:lang w:val="en-US"/>
        </w:rPr>
      </w:pPr>
      <w:r>
        <w:t>DATE – sets/gets date and time to/from the terminal</w:t>
      </w:r>
      <w:r w:rsidR="00A0423D">
        <w:t>;</w:t>
      </w:r>
    </w:p>
    <w:p w:rsidR="00011F9F" w:rsidRPr="00342220" w:rsidRDefault="00011F9F" w:rsidP="009657EB">
      <w:pPr>
        <w:pStyle w:val="ListParagraph"/>
        <w:numPr>
          <w:ilvl w:val="0"/>
          <w:numId w:val="3"/>
        </w:numPr>
        <w:rPr>
          <w:lang w:val="en-US"/>
        </w:rPr>
      </w:pPr>
      <w:r>
        <w:t>LANGUAGE – sets/gets default and current languages to/from the terminal</w:t>
      </w:r>
      <w:r w:rsidR="00A0423D">
        <w:t>;</w:t>
      </w:r>
    </w:p>
    <w:p w:rsidR="00342220" w:rsidRDefault="00A0423D" w:rsidP="009657EB">
      <w:pPr>
        <w:pStyle w:val="ListParagraph"/>
        <w:numPr>
          <w:ilvl w:val="0"/>
          <w:numId w:val="3"/>
        </w:numPr>
        <w:rPr>
          <w:lang w:val="en-US"/>
        </w:rPr>
      </w:pPr>
      <w:r>
        <w:rPr>
          <w:lang w:val="en-US"/>
        </w:rPr>
        <w:t xml:space="preserve">BEEP </w:t>
      </w:r>
      <w:r>
        <w:t>– allows to produce beep on the terminal with tone and duration;</w:t>
      </w:r>
    </w:p>
    <w:p w:rsidR="00131925" w:rsidRPr="00305234" w:rsidRDefault="009657EB" w:rsidP="00131925">
      <w:pPr>
        <w:pStyle w:val="ListParagraph"/>
        <w:numPr>
          <w:ilvl w:val="0"/>
          <w:numId w:val="3"/>
        </w:numPr>
        <w:rPr>
          <w:lang w:val="en-US"/>
        </w:rPr>
      </w:pPr>
      <w:r>
        <w:rPr>
          <w:lang w:val="en-US"/>
        </w:rPr>
        <w:t>REBOOT – reboots the terminal</w:t>
      </w:r>
      <w:r w:rsidR="00A0423D">
        <w:rPr>
          <w:lang w:val="en-US"/>
        </w:rPr>
        <w:t>.</w:t>
      </w:r>
    </w:p>
    <w:p w:rsidR="00131925" w:rsidRPr="00131925" w:rsidRDefault="00305234" w:rsidP="00131925">
      <w:pPr>
        <w:rPr>
          <w:lang w:val="en-US"/>
        </w:rPr>
      </w:pPr>
      <w:r>
        <w:rPr>
          <w:noProof/>
          <w:lang w:val="en-US"/>
        </w:rPr>
        <w:drawing>
          <wp:inline distT="0" distB="0" distL="0" distR="0">
            <wp:extent cx="7668695" cy="1857634"/>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vice_action.png"/>
                    <pic:cNvPicPr/>
                  </pic:nvPicPr>
                  <pic:blipFill>
                    <a:blip r:embed="rId19">
                      <a:extLst>
                        <a:ext uri="{28A0092B-C50C-407E-A947-70E740481C1C}">
                          <a14:useLocalDpi xmlns:a14="http://schemas.microsoft.com/office/drawing/2010/main" val="0"/>
                        </a:ext>
                      </a:extLst>
                    </a:blip>
                    <a:stretch>
                      <a:fillRect/>
                    </a:stretch>
                  </pic:blipFill>
                  <pic:spPr>
                    <a:xfrm>
                      <a:off x="0" y="0"/>
                      <a:ext cx="7668695" cy="1857634"/>
                    </a:xfrm>
                    <a:prstGeom prst="rect">
                      <a:avLst/>
                    </a:prstGeom>
                  </pic:spPr>
                </pic:pic>
              </a:graphicData>
            </a:graphic>
          </wp:inline>
        </w:drawing>
      </w:r>
    </w:p>
    <w:p w:rsidR="00DB3921" w:rsidRDefault="009046A8" w:rsidP="00305234">
      <w:pPr>
        <w:pStyle w:val="Heading3"/>
        <w:rPr>
          <w:lang w:val="en-US"/>
        </w:rPr>
      </w:pPr>
      <w:bookmarkStart w:id="13" w:name="_Toc2588686"/>
      <w:r>
        <w:rPr>
          <w:lang w:val="en-US"/>
        </w:rPr>
        <w:t>Payment</w:t>
      </w:r>
      <w:bookmarkEnd w:id="13"/>
    </w:p>
    <w:p w:rsidR="00DB3921" w:rsidRDefault="00DB3921" w:rsidP="00DB3921">
      <w:pPr>
        <w:rPr>
          <w:lang w:val="en-US"/>
        </w:rPr>
      </w:pPr>
      <w:r>
        <w:rPr>
          <w:lang w:val="en-US"/>
        </w:rPr>
        <w:t xml:space="preserve">Payment can be started w/ or w/o the form. To set up the payment form please see </w:t>
      </w:r>
      <w:hyperlink w:anchor="_Common" w:history="1">
        <w:r w:rsidRPr="00DB3921">
          <w:rPr>
            <w:rStyle w:val="Hyperlink"/>
            <w:lang w:val="en-US"/>
          </w:rPr>
          <w:t>common</w:t>
        </w:r>
      </w:hyperlink>
      <w:r>
        <w:rPr>
          <w:lang w:val="en-US"/>
        </w:rPr>
        <w:t xml:space="preserve"> part of the Form Entry description.</w:t>
      </w:r>
    </w:p>
    <w:p w:rsidR="00DB3921" w:rsidRDefault="00DB3921" w:rsidP="00DB3921">
      <w:pPr>
        <w:rPr>
          <w:lang w:val="en-US"/>
        </w:rPr>
      </w:pPr>
      <w:r>
        <w:rPr>
          <w:lang w:val="en-US"/>
        </w:rPr>
        <w:t>The f</w:t>
      </w:r>
      <w:r w:rsidR="005C560D">
        <w:rPr>
          <w:lang w:val="en-US"/>
        </w:rPr>
        <w:t xml:space="preserve">irst step is payment initiation by selecting </w:t>
      </w:r>
      <w:r w:rsidR="005C560D" w:rsidRPr="005C560D">
        <w:rPr>
          <w:b/>
          <w:lang w:val="en-US"/>
        </w:rPr>
        <w:t>Transaction Type</w:t>
      </w:r>
      <w:r w:rsidR="005C560D">
        <w:rPr>
          <w:lang w:val="en-US"/>
        </w:rPr>
        <w:t>. Depending on transaction type some UI components may change.</w:t>
      </w:r>
    </w:p>
    <w:p w:rsidR="00515D6F" w:rsidRDefault="00515D6F" w:rsidP="00DB3921">
      <w:pPr>
        <w:rPr>
          <w:lang w:val="en-US"/>
        </w:rPr>
      </w:pPr>
      <w:r>
        <w:rPr>
          <w:lang w:val="en-US"/>
        </w:rPr>
        <w:t xml:space="preserve">Before running the </w:t>
      </w:r>
      <w:proofErr w:type="gramStart"/>
      <w:r>
        <w:rPr>
          <w:lang w:val="en-US"/>
        </w:rPr>
        <w:t>transaction</w:t>
      </w:r>
      <w:proofErr w:type="gramEnd"/>
      <w:r>
        <w:rPr>
          <w:lang w:val="en-US"/>
        </w:rPr>
        <w:t xml:space="preserve"> user may choose to send reset </w:t>
      </w:r>
      <w:r w:rsidR="001C4BD1">
        <w:rPr>
          <w:lang w:val="en-US"/>
        </w:rPr>
        <w:t>(</w:t>
      </w:r>
      <w:r w:rsidR="00E93B57">
        <w:rPr>
          <w:lang w:val="en-US"/>
        </w:rPr>
        <w:t>i</w:t>
      </w:r>
      <w:r w:rsidR="001D222B">
        <w:rPr>
          <w:lang w:val="en-US"/>
        </w:rPr>
        <w:t>dle</w:t>
      </w:r>
      <w:r w:rsidR="001C4BD1">
        <w:rPr>
          <w:lang w:val="en-US"/>
        </w:rPr>
        <w:t xml:space="preserve">) </w:t>
      </w:r>
      <w:r>
        <w:rPr>
          <w:lang w:val="en-US"/>
        </w:rPr>
        <w:t xml:space="preserve">with </w:t>
      </w:r>
      <w:r w:rsidRPr="00515D6F">
        <w:rPr>
          <w:b/>
          <w:lang w:val="en-US"/>
        </w:rPr>
        <w:t>Send Reset Before Payment</w:t>
      </w:r>
      <w:r>
        <w:rPr>
          <w:b/>
          <w:lang w:val="en-US"/>
        </w:rPr>
        <w:t xml:space="preserve"> </w:t>
      </w:r>
      <w:r w:rsidRPr="00515D6F">
        <w:rPr>
          <w:lang w:val="en-US"/>
        </w:rPr>
        <w:t xml:space="preserve">and to send </w:t>
      </w:r>
      <w:r>
        <w:rPr>
          <w:lang w:val="en-US"/>
        </w:rPr>
        <w:t>previously defined fo</w:t>
      </w:r>
      <w:r w:rsidRPr="00515D6F">
        <w:rPr>
          <w:lang w:val="en-US"/>
        </w:rPr>
        <w:t>rm in Form Entry action.</w:t>
      </w:r>
    </w:p>
    <w:p w:rsidR="00056371" w:rsidRPr="00056371" w:rsidRDefault="00056371" w:rsidP="00305234">
      <w:pPr>
        <w:pStyle w:val="Heading4"/>
        <w:rPr>
          <w:lang w:val="en-US"/>
        </w:rPr>
      </w:pPr>
      <w:r w:rsidRPr="00056371">
        <w:rPr>
          <w:lang w:val="en-US"/>
        </w:rPr>
        <w:t>Sale</w:t>
      </w:r>
      <w:r>
        <w:rPr>
          <w:lang w:val="en-US"/>
        </w:rPr>
        <w:t xml:space="preserve"> transaction example</w:t>
      </w:r>
    </w:p>
    <w:p w:rsidR="00056371" w:rsidRDefault="00056371" w:rsidP="00DB3921">
      <w:pPr>
        <w:rPr>
          <w:lang w:val="en-US"/>
        </w:rPr>
      </w:pPr>
      <w:r w:rsidRPr="00056371">
        <w:rPr>
          <w:b/>
          <w:lang w:val="en-US"/>
        </w:rPr>
        <w:t>Payment Type, Amount, Cashback</w:t>
      </w:r>
      <w:r>
        <w:rPr>
          <w:lang w:val="en-US"/>
        </w:rPr>
        <w:t xml:space="preserve"> fields are optional that might be requested during transaction.</w:t>
      </w:r>
    </w:p>
    <w:p w:rsidR="00056371" w:rsidRDefault="00056371" w:rsidP="00DB3921">
      <w:pPr>
        <w:rPr>
          <w:lang w:val="en-US"/>
        </w:rPr>
      </w:pPr>
      <w:r w:rsidRPr="00056371">
        <w:rPr>
          <w:b/>
          <w:lang w:val="en-US"/>
        </w:rPr>
        <w:t>Contact EMV Suspend steps</w:t>
      </w:r>
      <w:r>
        <w:rPr>
          <w:lang w:val="en-US"/>
        </w:rPr>
        <w:t xml:space="preserve"> will be shown only if </w:t>
      </w:r>
      <w:proofErr w:type="spellStart"/>
      <w:r w:rsidRPr="00056371">
        <w:rPr>
          <w:b/>
          <w:lang w:val="en-US"/>
        </w:rPr>
        <w:t>SmartCard</w:t>
      </w:r>
      <w:proofErr w:type="spellEnd"/>
      <w:r>
        <w:rPr>
          <w:lang w:val="en-US"/>
        </w:rPr>
        <w:t xml:space="preserve"> reader will be enabled.</w:t>
      </w:r>
    </w:p>
    <w:p w:rsidR="00827E99" w:rsidRDefault="005C560D" w:rsidP="00827E99">
      <w:pPr>
        <w:rPr>
          <w:lang w:val="en-US"/>
        </w:rPr>
      </w:pPr>
      <w:r>
        <w:rPr>
          <w:noProof/>
          <w:lang w:eastAsia="lv-LV"/>
        </w:rPr>
        <w:drawing>
          <wp:inline distT="0" distB="0" distL="0" distR="0">
            <wp:extent cx="9876376" cy="630228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yment.png"/>
                    <pic:cNvPicPr/>
                  </pic:nvPicPr>
                  <pic:blipFill>
                    <a:blip r:embed="rId20">
                      <a:extLst>
                        <a:ext uri="{28A0092B-C50C-407E-A947-70E740481C1C}">
                          <a14:useLocalDpi xmlns:a14="http://schemas.microsoft.com/office/drawing/2010/main" val="0"/>
                        </a:ext>
                      </a:extLst>
                    </a:blip>
                    <a:stretch>
                      <a:fillRect/>
                    </a:stretch>
                  </pic:blipFill>
                  <pic:spPr>
                    <a:xfrm>
                      <a:off x="0" y="0"/>
                      <a:ext cx="9876376" cy="6302286"/>
                    </a:xfrm>
                    <a:prstGeom prst="rect">
                      <a:avLst/>
                    </a:prstGeom>
                  </pic:spPr>
                </pic:pic>
              </a:graphicData>
            </a:graphic>
          </wp:inline>
        </w:drawing>
      </w:r>
    </w:p>
    <w:p w:rsidR="00DB3921" w:rsidRDefault="00DB3921" w:rsidP="00827E99">
      <w:pPr>
        <w:rPr>
          <w:lang w:val="en-US"/>
        </w:rPr>
      </w:pPr>
      <w:r>
        <w:rPr>
          <w:lang w:val="en-US"/>
        </w:rPr>
        <w:t xml:space="preserve">If there are selected suspended </w:t>
      </w:r>
      <w:proofErr w:type="gramStart"/>
      <w:r>
        <w:rPr>
          <w:lang w:val="en-US"/>
        </w:rPr>
        <w:t>steps</w:t>
      </w:r>
      <w:proofErr w:type="gramEnd"/>
      <w:r>
        <w:rPr>
          <w:lang w:val="en-US"/>
        </w:rPr>
        <w:t xml:space="preserve"> then during payment processing suspend dialog will appear:</w:t>
      </w:r>
    </w:p>
    <w:p w:rsidR="00842C09" w:rsidRDefault="00842C09" w:rsidP="00827E99">
      <w:pPr>
        <w:rPr>
          <w:lang w:val="en-US"/>
        </w:rPr>
      </w:pPr>
      <w:r>
        <w:rPr>
          <w:noProof/>
          <w:lang w:eastAsia="lv-LV"/>
        </w:rPr>
        <w:drawing>
          <wp:inline distT="0" distB="0" distL="0" distR="0">
            <wp:extent cx="12208298" cy="3856054"/>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yment_suspend.png"/>
                    <pic:cNvPicPr/>
                  </pic:nvPicPr>
                  <pic:blipFill>
                    <a:blip r:embed="rId21">
                      <a:extLst>
                        <a:ext uri="{28A0092B-C50C-407E-A947-70E740481C1C}">
                          <a14:useLocalDpi xmlns:a14="http://schemas.microsoft.com/office/drawing/2010/main" val="0"/>
                        </a:ext>
                      </a:extLst>
                    </a:blip>
                    <a:stretch>
                      <a:fillRect/>
                    </a:stretch>
                  </pic:blipFill>
                  <pic:spPr>
                    <a:xfrm>
                      <a:off x="0" y="0"/>
                      <a:ext cx="12208298" cy="3856054"/>
                    </a:xfrm>
                    <a:prstGeom prst="rect">
                      <a:avLst/>
                    </a:prstGeom>
                  </pic:spPr>
                </pic:pic>
              </a:graphicData>
            </a:graphic>
          </wp:inline>
        </w:drawing>
      </w:r>
    </w:p>
    <w:p w:rsidR="00842C09" w:rsidRDefault="00842C09" w:rsidP="00827E99">
      <w:pPr>
        <w:rPr>
          <w:lang w:val="en-US"/>
        </w:rPr>
      </w:pPr>
      <w:r>
        <w:rPr>
          <w:lang w:val="en-US"/>
        </w:rPr>
        <w:t xml:space="preserve">Suspend dialog may be closed to do other actions. And to resume the transaction </w:t>
      </w:r>
      <w:r>
        <w:rPr>
          <w:lang w:val="en-US"/>
        </w:rPr>
        <w:tab/>
        <w:t>“Resume Suspended Payment…” should be clicked:</w:t>
      </w:r>
    </w:p>
    <w:p w:rsidR="000D6FA2" w:rsidRDefault="00842C09" w:rsidP="00827E99">
      <w:pPr>
        <w:rPr>
          <w:lang w:val="en-US"/>
        </w:rPr>
      </w:pPr>
      <w:r>
        <w:rPr>
          <w:noProof/>
          <w:lang w:eastAsia="lv-LV"/>
        </w:rPr>
        <w:drawing>
          <wp:inline distT="0" distB="0" distL="0" distR="0">
            <wp:extent cx="10981372" cy="17984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yment_susp_but.png"/>
                    <pic:cNvPicPr/>
                  </pic:nvPicPr>
                  <pic:blipFill>
                    <a:blip r:embed="rId22">
                      <a:extLst>
                        <a:ext uri="{28A0092B-C50C-407E-A947-70E740481C1C}">
                          <a14:useLocalDpi xmlns:a14="http://schemas.microsoft.com/office/drawing/2010/main" val="0"/>
                        </a:ext>
                      </a:extLst>
                    </a:blip>
                    <a:stretch>
                      <a:fillRect/>
                    </a:stretch>
                  </pic:blipFill>
                  <pic:spPr>
                    <a:xfrm>
                      <a:off x="0" y="0"/>
                      <a:ext cx="10981372" cy="1798476"/>
                    </a:xfrm>
                    <a:prstGeom prst="rect">
                      <a:avLst/>
                    </a:prstGeom>
                  </pic:spPr>
                </pic:pic>
              </a:graphicData>
            </a:graphic>
          </wp:inline>
        </w:drawing>
      </w:r>
    </w:p>
    <w:p w:rsidR="000D6FA2" w:rsidRDefault="000D6FA2" w:rsidP="00827E99">
      <w:pPr>
        <w:rPr>
          <w:lang w:val="en-US"/>
        </w:rPr>
      </w:pPr>
      <w:r>
        <w:rPr>
          <w:lang w:val="en-US"/>
        </w:rPr>
        <w:t>When suspend is finished without updating mandatory fields Missing Data dialog will appear:</w:t>
      </w:r>
    </w:p>
    <w:p w:rsidR="00EA63B5" w:rsidRDefault="00B956E7" w:rsidP="00827E99">
      <w:pPr>
        <w:rPr>
          <w:lang w:val="en-US"/>
        </w:rPr>
      </w:pPr>
      <w:r>
        <w:rPr>
          <w:noProof/>
          <w:lang w:eastAsia="lv-LV"/>
        </w:rPr>
        <w:drawing>
          <wp:inline distT="0" distB="0" distL="0" distR="0">
            <wp:extent cx="11149026" cy="37798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yment_missing_data.png"/>
                    <pic:cNvPicPr/>
                  </pic:nvPicPr>
                  <pic:blipFill>
                    <a:blip r:embed="rId23">
                      <a:extLst>
                        <a:ext uri="{28A0092B-C50C-407E-A947-70E740481C1C}">
                          <a14:useLocalDpi xmlns:a14="http://schemas.microsoft.com/office/drawing/2010/main" val="0"/>
                        </a:ext>
                      </a:extLst>
                    </a:blip>
                    <a:stretch>
                      <a:fillRect/>
                    </a:stretch>
                  </pic:blipFill>
                  <pic:spPr>
                    <a:xfrm>
                      <a:off x="0" y="0"/>
                      <a:ext cx="11149026" cy="3779848"/>
                    </a:xfrm>
                    <a:prstGeom prst="rect">
                      <a:avLst/>
                    </a:prstGeom>
                  </pic:spPr>
                </pic:pic>
              </a:graphicData>
            </a:graphic>
          </wp:inline>
        </w:drawing>
      </w:r>
    </w:p>
    <w:p w:rsidR="00EA63B5" w:rsidRDefault="00EA63B5" w:rsidP="00827E99">
      <w:pPr>
        <w:rPr>
          <w:lang w:val="en-US"/>
        </w:rPr>
      </w:pPr>
      <w:r>
        <w:rPr>
          <w:lang w:val="en-US"/>
        </w:rPr>
        <w:t>After all requested data will be updated Authorization Request dialog will show which is like payment host simulator:</w:t>
      </w:r>
    </w:p>
    <w:p w:rsidR="00717C5C" w:rsidRDefault="00717C5C" w:rsidP="00827E99">
      <w:pPr>
        <w:rPr>
          <w:lang w:val="en-US"/>
        </w:rPr>
      </w:pPr>
      <w:r>
        <w:rPr>
          <w:noProof/>
          <w:lang w:eastAsia="lv-LV"/>
        </w:rPr>
        <w:drawing>
          <wp:inline distT="0" distB="0" distL="0" distR="0">
            <wp:extent cx="11202371" cy="3307367"/>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yment_auth.png"/>
                    <pic:cNvPicPr/>
                  </pic:nvPicPr>
                  <pic:blipFill>
                    <a:blip r:embed="rId24">
                      <a:extLst>
                        <a:ext uri="{28A0092B-C50C-407E-A947-70E740481C1C}">
                          <a14:useLocalDpi xmlns:a14="http://schemas.microsoft.com/office/drawing/2010/main" val="0"/>
                        </a:ext>
                      </a:extLst>
                    </a:blip>
                    <a:stretch>
                      <a:fillRect/>
                    </a:stretch>
                  </pic:blipFill>
                  <pic:spPr>
                    <a:xfrm>
                      <a:off x="0" y="0"/>
                      <a:ext cx="11202371" cy="3307367"/>
                    </a:xfrm>
                    <a:prstGeom prst="rect">
                      <a:avLst/>
                    </a:prstGeom>
                  </pic:spPr>
                </pic:pic>
              </a:graphicData>
            </a:graphic>
          </wp:inline>
        </w:drawing>
      </w:r>
    </w:p>
    <w:p w:rsidR="00717C5C" w:rsidRDefault="00717C5C" w:rsidP="00827E99">
      <w:pPr>
        <w:rPr>
          <w:lang w:val="en-US"/>
        </w:rPr>
      </w:pPr>
      <w:r>
        <w:rPr>
          <w:lang w:val="en-US"/>
        </w:rPr>
        <w:t>And in the end payment status will also be shown in the status field:</w:t>
      </w:r>
    </w:p>
    <w:p w:rsidR="00717C5C" w:rsidRDefault="00717C5C" w:rsidP="00827E99">
      <w:pPr>
        <w:rPr>
          <w:lang w:val="en-US"/>
        </w:rPr>
      </w:pPr>
      <w:r>
        <w:rPr>
          <w:noProof/>
          <w:lang w:eastAsia="lv-LV"/>
        </w:rPr>
        <w:drawing>
          <wp:inline distT="0" distB="0" distL="0" distR="0">
            <wp:extent cx="8725656" cy="29949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yment_done.png"/>
                    <pic:cNvPicPr/>
                  </pic:nvPicPr>
                  <pic:blipFill>
                    <a:blip r:embed="rId25">
                      <a:extLst>
                        <a:ext uri="{28A0092B-C50C-407E-A947-70E740481C1C}">
                          <a14:useLocalDpi xmlns:a14="http://schemas.microsoft.com/office/drawing/2010/main" val="0"/>
                        </a:ext>
                      </a:extLst>
                    </a:blip>
                    <a:stretch>
                      <a:fillRect/>
                    </a:stretch>
                  </pic:blipFill>
                  <pic:spPr>
                    <a:xfrm>
                      <a:off x="0" y="0"/>
                      <a:ext cx="8725656" cy="2994920"/>
                    </a:xfrm>
                    <a:prstGeom prst="rect">
                      <a:avLst/>
                    </a:prstGeom>
                  </pic:spPr>
                </pic:pic>
              </a:graphicData>
            </a:graphic>
          </wp:inline>
        </w:drawing>
      </w:r>
    </w:p>
    <w:p w:rsidR="004C0CF2" w:rsidRDefault="008114B6" w:rsidP="00305234">
      <w:pPr>
        <w:pStyle w:val="Heading4"/>
        <w:rPr>
          <w:lang w:val="en-US"/>
        </w:rPr>
      </w:pPr>
      <w:r>
        <w:rPr>
          <w:lang w:val="en-US"/>
        </w:rPr>
        <w:t>WIC</w:t>
      </w:r>
      <w:r w:rsidR="00B5555C">
        <w:rPr>
          <w:lang w:val="en-US"/>
        </w:rPr>
        <w:t xml:space="preserve"> transaction </w:t>
      </w:r>
    </w:p>
    <w:p w:rsidR="004C0CF2" w:rsidRDefault="004C0CF2" w:rsidP="004C0CF2">
      <w:pPr>
        <w:rPr>
          <w:lang w:val="en-US"/>
        </w:rPr>
      </w:pPr>
      <w:r>
        <w:rPr>
          <w:lang w:val="en-US"/>
        </w:rPr>
        <w:t xml:space="preserve">WIC transaction </w:t>
      </w:r>
      <w:proofErr w:type="gramStart"/>
      <w:r>
        <w:rPr>
          <w:lang w:val="en-US"/>
        </w:rPr>
        <w:t>similar to</w:t>
      </w:r>
      <w:proofErr w:type="gramEnd"/>
      <w:r>
        <w:rPr>
          <w:lang w:val="en-US"/>
        </w:rPr>
        <w:t xml:space="preserve"> EMV sale transactions has suspend steps and also during transaction may request for </w:t>
      </w:r>
      <w:r w:rsidR="0030646B">
        <w:rPr>
          <w:lang w:val="en-US"/>
        </w:rPr>
        <w:t xml:space="preserve">a </w:t>
      </w:r>
      <w:r>
        <w:rPr>
          <w:lang w:val="en-US"/>
        </w:rPr>
        <w:t>missing data.</w:t>
      </w:r>
    </w:p>
    <w:p w:rsidR="00DC20E7" w:rsidRPr="00DC20E7" w:rsidRDefault="00694905" w:rsidP="00DC20E7">
      <w:pPr>
        <w:rPr>
          <w:lang w:val="en-US"/>
        </w:rPr>
      </w:pPr>
      <w:r>
        <w:rPr>
          <w:lang w:val="en-US"/>
        </w:rPr>
        <w:t>Date Time, States and WIC Suspend steps data will be saved between transactions while the browser won’t reload the UWTT page.</w:t>
      </w:r>
    </w:p>
    <w:p w:rsidR="00317782" w:rsidRDefault="00DC20E7" w:rsidP="00827E99">
      <w:pPr>
        <w:rPr>
          <w:lang w:val="en-US"/>
        </w:rPr>
      </w:pPr>
      <w:r>
        <w:rPr>
          <w:noProof/>
          <w:lang w:eastAsia="lv-LV"/>
        </w:rPr>
        <w:drawing>
          <wp:inline distT="0" distB="0" distL="0" distR="0">
            <wp:extent cx="6226080" cy="6317527"/>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ic.png"/>
                    <pic:cNvPicPr/>
                  </pic:nvPicPr>
                  <pic:blipFill>
                    <a:blip r:embed="rId26">
                      <a:extLst>
                        <a:ext uri="{28A0092B-C50C-407E-A947-70E740481C1C}">
                          <a14:useLocalDpi xmlns:a14="http://schemas.microsoft.com/office/drawing/2010/main" val="0"/>
                        </a:ext>
                      </a:extLst>
                    </a:blip>
                    <a:stretch>
                      <a:fillRect/>
                    </a:stretch>
                  </pic:blipFill>
                  <pic:spPr>
                    <a:xfrm>
                      <a:off x="0" y="0"/>
                      <a:ext cx="6226080" cy="6317527"/>
                    </a:xfrm>
                    <a:prstGeom prst="rect">
                      <a:avLst/>
                    </a:prstGeom>
                  </pic:spPr>
                </pic:pic>
              </a:graphicData>
            </a:graphic>
          </wp:inline>
        </w:drawing>
      </w:r>
    </w:p>
    <w:p w:rsidR="00317782" w:rsidRDefault="00317782" w:rsidP="00827E99">
      <w:pPr>
        <w:rPr>
          <w:lang w:val="en-US"/>
        </w:rPr>
      </w:pPr>
      <w:r>
        <w:rPr>
          <w:lang w:val="en-US"/>
        </w:rPr>
        <w:t xml:space="preserve">When the transaction will be suspended user will be able to update date and time, add more suspend steps </w:t>
      </w:r>
      <w:proofErr w:type="gramStart"/>
      <w:r>
        <w:rPr>
          <w:lang w:val="en-US"/>
        </w:rPr>
        <w:t>and also</w:t>
      </w:r>
      <w:proofErr w:type="gramEnd"/>
      <w:r>
        <w:rPr>
          <w:lang w:val="en-US"/>
        </w:rPr>
        <w:t xml:space="preserve"> debit items.</w:t>
      </w:r>
    </w:p>
    <w:p w:rsidR="00E03062" w:rsidRDefault="00317782" w:rsidP="00827E99">
      <w:pPr>
        <w:rPr>
          <w:lang w:val="en-US"/>
        </w:rPr>
      </w:pPr>
      <w:r>
        <w:rPr>
          <w:noProof/>
          <w:lang w:eastAsia="lv-LV"/>
        </w:rPr>
        <w:drawing>
          <wp:inline distT="0" distB="0" distL="0" distR="0">
            <wp:extent cx="7712108" cy="4564776"/>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c_suspend.png"/>
                    <pic:cNvPicPr/>
                  </pic:nvPicPr>
                  <pic:blipFill>
                    <a:blip r:embed="rId27">
                      <a:extLst>
                        <a:ext uri="{28A0092B-C50C-407E-A947-70E740481C1C}">
                          <a14:useLocalDpi xmlns:a14="http://schemas.microsoft.com/office/drawing/2010/main" val="0"/>
                        </a:ext>
                      </a:extLst>
                    </a:blip>
                    <a:stretch>
                      <a:fillRect/>
                    </a:stretch>
                  </pic:blipFill>
                  <pic:spPr>
                    <a:xfrm>
                      <a:off x="0" y="0"/>
                      <a:ext cx="7712108" cy="4564776"/>
                    </a:xfrm>
                    <a:prstGeom prst="rect">
                      <a:avLst/>
                    </a:prstGeom>
                  </pic:spPr>
                </pic:pic>
              </a:graphicData>
            </a:graphic>
          </wp:inline>
        </w:drawing>
      </w:r>
    </w:p>
    <w:p w:rsidR="00E03062" w:rsidRDefault="00E03062" w:rsidP="00827E99">
      <w:pPr>
        <w:rPr>
          <w:lang w:val="en-US"/>
        </w:rPr>
      </w:pPr>
      <w:r>
        <w:rPr>
          <w:lang w:val="en-US"/>
        </w:rPr>
        <w:t xml:space="preserve">Missing data </w:t>
      </w:r>
      <w:r w:rsidR="00646777">
        <w:rPr>
          <w:lang w:val="en-US"/>
        </w:rPr>
        <w:t>prompt</w:t>
      </w:r>
      <w:r>
        <w:rPr>
          <w:lang w:val="en-US"/>
        </w:rPr>
        <w:t xml:space="preserve"> will appear if there wasn’t set any debit items in the transaction initiation or suspend steps. </w:t>
      </w:r>
      <w:r w:rsidR="00646777">
        <w:rPr>
          <w:lang w:val="en-US"/>
        </w:rPr>
        <w:t>User may send no items form missing data prompt.</w:t>
      </w:r>
    </w:p>
    <w:p w:rsidR="00DC20E7" w:rsidRDefault="00E03062" w:rsidP="00827E99">
      <w:pPr>
        <w:rPr>
          <w:lang w:val="en-US"/>
        </w:rPr>
      </w:pPr>
      <w:r>
        <w:rPr>
          <w:noProof/>
          <w:lang w:eastAsia="lv-LV"/>
        </w:rPr>
        <w:drawing>
          <wp:inline distT="0" distB="0" distL="0" distR="0">
            <wp:extent cx="7773074" cy="3254022"/>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c_missing.png"/>
                    <pic:cNvPicPr/>
                  </pic:nvPicPr>
                  <pic:blipFill>
                    <a:blip r:embed="rId28">
                      <a:extLst>
                        <a:ext uri="{28A0092B-C50C-407E-A947-70E740481C1C}">
                          <a14:useLocalDpi xmlns:a14="http://schemas.microsoft.com/office/drawing/2010/main" val="0"/>
                        </a:ext>
                      </a:extLst>
                    </a:blip>
                    <a:stretch>
                      <a:fillRect/>
                    </a:stretch>
                  </pic:blipFill>
                  <pic:spPr>
                    <a:xfrm>
                      <a:off x="0" y="0"/>
                      <a:ext cx="7773074" cy="3254022"/>
                    </a:xfrm>
                    <a:prstGeom prst="rect">
                      <a:avLst/>
                    </a:prstGeom>
                  </pic:spPr>
                </pic:pic>
              </a:graphicData>
            </a:graphic>
          </wp:inline>
        </w:drawing>
      </w:r>
    </w:p>
    <w:p w:rsidR="00831C61" w:rsidRPr="00831C61" w:rsidRDefault="00927A80" w:rsidP="00305234">
      <w:pPr>
        <w:pStyle w:val="Heading3"/>
        <w:rPr>
          <w:lang w:val="en-US"/>
        </w:rPr>
      </w:pPr>
      <w:bookmarkStart w:id="14" w:name="_Toc2588687"/>
      <w:r>
        <w:rPr>
          <w:lang w:val="en-US"/>
        </w:rPr>
        <w:t>Configuration</w:t>
      </w:r>
      <w:bookmarkEnd w:id="14"/>
    </w:p>
    <w:p w:rsidR="00A528D5" w:rsidRDefault="00A528D5" w:rsidP="00A528D5">
      <w:pPr>
        <w:rPr>
          <w:lang w:val="en-US"/>
        </w:rPr>
      </w:pPr>
      <w:r>
        <w:rPr>
          <w:lang w:val="en-US"/>
        </w:rPr>
        <w:t>Allows the user to read and write UPP configuration settings. More on these setting can be found in UPP manuals.</w:t>
      </w:r>
    </w:p>
    <w:p w:rsidR="00A528D5" w:rsidRPr="00A528D5" w:rsidRDefault="00A528D5" w:rsidP="00A528D5">
      <w:pPr>
        <w:rPr>
          <w:lang w:val="en-US"/>
        </w:rPr>
      </w:pPr>
      <w:r>
        <w:rPr>
          <w:noProof/>
          <w:lang w:eastAsia="lv-LV"/>
        </w:rPr>
        <w:drawing>
          <wp:inline distT="0" distB="0" distL="0" distR="0">
            <wp:extent cx="7955969" cy="3993226"/>
            <wp:effectExtent l="0" t="0" r="698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fig_action.png"/>
                    <pic:cNvPicPr/>
                  </pic:nvPicPr>
                  <pic:blipFill>
                    <a:blip r:embed="rId29">
                      <a:extLst>
                        <a:ext uri="{28A0092B-C50C-407E-A947-70E740481C1C}">
                          <a14:useLocalDpi xmlns:a14="http://schemas.microsoft.com/office/drawing/2010/main" val="0"/>
                        </a:ext>
                      </a:extLst>
                    </a:blip>
                    <a:stretch>
                      <a:fillRect/>
                    </a:stretch>
                  </pic:blipFill>
                  <pic:spPr>
                    <a:xfrm>
                      <a:off x="0" y="0"/>
                      <a:ext cx="7955969" cy="3993226"/>
                    </a:xfrm>
                    <a:prstGeom prst="rect">
                      <a:avLst/>
                    </a:prstGeom>
                  </pic:spPr>
                </pic:pic>
              </a:graphicData>
            </a:graphic>
          </wp:inline>
        </w:drawing>
      </w:r>
    </w:p>
    <w:p w:rsidR="007E667A" w:rsidRPr="007E667A" w:rsidRDefault="00927A80" w:rsidP="00305234">
      <w:pPr>
        <w:pStyle w:val="Heading3"/>
        <w:rPr>
          <w:lang w:val="en-US"/>
        </w:rPr>
      </w:pPr>
      <w:bookmarkStart w:id="15" w:name="_Toc2588688"/>
      <w:r>
        <w:rPr>
          <w:lang w:val="en-US"/>
        </w:rPr>
        <w:t>Security</w:t>
      </w:r>
      <w:bookmarkEnd w:id="15"/>
    </w:p>
    <w:p w:rsidR="007E667A" w:rsidRPr="007E667A" w:rsidRDefault="007E667A" w:rsidP="007E667A">
      <w:pPr>
        <w:rPr>
          <w:lang w:val="en-US"/>
        </w:rPr>
      </w:pPr>
      <w:r>
        <w:rPr>
          <w:lang w:val="en-US"/>
        </w:rPr>
        <w:t>Section provides Voltage and RSA key operations for UPP</w:t>
      </w:r>
    </w:p>
    <w:p w:rsidR="00C14483" w:rsidRDefault="00A528D5" w:rsidP="00927A80">
      <w:pPr>
        <w:rPr>
          <w:lang w:val="en-US"/>
        </w:rPr>
      </w:pPr>
      <w:r>
        <w:rPr>
          <w:noProof/>
          <w:lang w:eastAsia="lv-LV"/>
        </w:rPr>
        <w:drawing>
          <wp:inline distT="0" distB="0" distL="0" distR="0">
            <wp:extent cx="7757832" cy="2339543"/>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c_action.png"/>
                    <pic:cNvPicPr/>
                  </pic:nvPicPr>
                  <pic:blipFill>
                    <a:blip r:embed="rId30">
                      <a:extLst>
                        <a:ext uri="{28A0092B-C50C-407E-A947-70E740481C1C}">
                          <a14:useLocalDpi xmlns:a14="http://schemas.microsoft.com/office/drawing/2010/main" val="0"/>
                        </a:ext>
                      </a:extLst>
                    </a:blip>
                    <a:stretch>
                      <a:fillRect/>
                    </a:stretch>
                  </pic:blipFill>
                  <pic:spPr>
                    <a:xfrm>
                      <a:off x="0" y="0"/>
                      <a:ext cx="7757832" cy="2339543"/>
                    </a:xfrm>
                    <a:prstGeom prst="rect">
                      <a:avLst/>
                    </a:prstGeom>
                  </pic:spPr>
                </pic:pic>
              </a:graphicData>
            </a:graphic>
          </wp:inline>
        </w:drawing>
      </w:r>
    </w:p>
    <w:p w:rsidR="00C14483" w:rsidRDefault="00C14483" w:rsidP="00305234">
      <w:pPr>
        <w:pStyle w:val="Heading3"/>
        <w:rPr>
          <w:lang w:val="en-US"/>
        </w:rPr>
      </w:pPr>
      <w:bookmarkStart w:id="16" w:name="_Toc2588689"/>
      <w:r>
        <w:rPr>
          <w:lang w:val="en-US"/>
        </w:rPr>
        <w:t>Printing</w:t>
      </w:r>
      <w:bookmarkEnd w:id="16"/>
    </w:p>
    <w:p w:rsidR="00C14483" w:rsidRDefault="00C14483" w:rsidP="00C14483">
      <w:pPr>
        <w:rPr>
          <w:lang w:val="en-US"/>
        </w:rPr>
      </w:pPr>
      <w:r>
        <w:rPr>
          <w:lang w:val="en-US"/>
        </w:rPr>
        <w:t>Action provides possibility to print receipts on terminals having printer i.e. MOVE 5000.</w:t>
      </w:r>
    </w:p>
    <w:p w:rsidR="00C14483" w:rsidRDefault="00C14483" w:rsidP="00C14483">
      <w:pPr>
        <w:rPr>
          <w:lang w:val="en-US"/>
        </w:rPr>
      </w:pPr>
      <w:r w:rsidRPr="00C14483">
        <w:rPr>
          <w:b/>
          <w:lang w:val="en-US"/>
        </w:rPr>
        <w:t>Report progress</w:t>
      </w:r>
      <w:r>
        <w:rPr>
          <w:lang w:val="en-US"/>
        </w:rPr>
        <w:t xml:space="preserve"> is flag indicating that printing progress should be sent to a client and is OFF by default to speed up printing.</w:t>
      </w:r>
    </w:p>
    <w:p w:rsidR="00C14483" w:rsidRDefault="00C14483" w:rsidP="00C14483">
      <w:pPr>
        <w:rPr>
          <w:lang w:val="en-US"/>
        </w:rPr>
      </w:pPr>
      <w:r w:rsidRPr="00C14483">
        <w:rPr>
          <w:b/>
          <w:lang w:val="en-US"/>
        </w:rPr>
        <w:t>Auto Cut</w:t>
      </w:r>
      <w:r>
        <w:rPr>
          <w:lang w:val="en-US"/>
        </w:rPr>
        <w:t xml:space="preserve"> property is set to ON by default which </w:t>
      </w:r>
      <w:r w:rsidR="009F17AD">
        <w:rPr>
          <w:lang w:val="en-US"/>
        </w:rPr>
        <w:t>instructs the terminal to roll out the paper to see all printed information.</w:t>
      </w:r>
    </w:p>
    <w:p w:rsidR="009F17AD" w:rsidRPr="00C14483" w:rsidRDefault="009F17AD" w:rsidP="00C14483">
      <w:pPr>
        <w:rPr>
          <w:lang w:val="en-US"/>
        </w:rPr>
      </w:pPr>
      <w:r w:rsidRPr="009F17AD">
        <w:rPr>
          <w:b/>
          <w:lang w:val="en-US"/>
        </w:rPr>
        <w:t>Text</w:t>
      </w:r>
      <w:r>
        <w:rPr>
          <w:lang w:val="en-US"/>
        </w:rPr>
        <w:t xml:space="preserve"> is printing text/command container where lines are separated with ENTER.</w:t>
      </w:r>
    </w:p>
    <w:p w:rsidR="00B51DAB" w:rsidRDefault="00C14483" w:rsidP="00305234">
      <w:pPr>
        <w:rPr>
          <w:lang w:val="en-US"/>
        </w:rPr>
      </w:pPr>
      <w:r>
        <w:rPr>
          <w:noProof/>
          <w:lang w:eastAsia="lv-LV"/>
        </w:rPr>
        <w:drawing>
          <wp:inline distT="0" distB="0" distL="0" distR="0">
            <wp:extent cx="7811177" cy="363505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nting.png"/>
                    <pic:cNvPicPr/>
                  </pic:nvPicPr>
                  <pic:blipFill>
                    <a:blip r:embed="rId31">
                      <a:extLst>
                        <a:ext uri="{28A0092B-C50C-407E-A947-70E740481C1C}">
                          <a14:useLocalDpi xmlns:a14="http://schemas.microsoft.com/office/drawing/2010/main" val="0"/>
                        </a:ext>
                      </a:extLst>
                    </a:blip>
                    <a:stretch>
                      <a:fillRect/>
                    </a:stretch>
                  </pic:blipFill>
                  <pic:spPr>
                    <a:xfrm>
                      <a:off x="0" y="0"/>
                      <a:ext cx="7811177" cy="3635055"/>
                    </a:xfrm>
                    <a:prstGeom prst="rect">
                      <a:avLst/>
                    </a:prstGeom>
                  </pic:spPr>
                </pic:pic>
              </a:graphicData>
            </a:graphic>
          </wp:inline>
        </w:drawing>
      </w:r>
    </w:p>
    <w:p w:rsidR="00305234" w:rsidRDefault="00305234" w:rsidP="00305234">
      <w:pPr>
        <w:pStyle w:val="Heading3"/>
        <w:rPr>
          <w:lang w:val="en-US"/>
        </w:rPr>
      </w:pPr>
      <w:bookmarkStart w:id="17" w:name="_Toc2588690"/>
      <w:r>
        <w:rPr>
          <w:lang w:val="en-US"/>
        </w:rPr>
        <w:t>Audio</w:t>
      </w:r>
      <w:bookmarkEnd w:id="17"/>
    </w:p>
    <w:p w:rsidR="00305234" w:rsidRDefault="00305234" w:rsidP="00305234">
      <w:pPr>
        <w:rPr>
          <w:lang w:val="en-US"/>
        </w:rPr>
      </w:pPr>
      <w:r>
        <w:rPr>
          <w:lang w:val="en-US"/>
        </w:rPr>
        <w:t>Action provides possibility to play</w:t>
      </w:r>
      <w:r w:rsidR="00012EB7">
        <w:rPr>
          <w:lang w:val="en-US"/>
        </w:rPr>
        <w:t xml:space="preserve"> preloaded</w:t>
      </w:r>
      <w:r w:rsidR="002B56FF">
        <w:rPr>
          <w:lang w:val="en-US"/>
        </w:rPr>
        <w:t xml:space="preserve"> .OGG</w:t>
      </w:r>
      <w:r>
        <w:rPr>
          <w:lang w:val="en-US"/>
        </w:rPr>
        <w:t xml:space="preserve"> audio files on</w:t>
      </w:r>
      <w:r w:rsidR="00012EB7">
        <w:rPr>
          <w:lang w:val="en-US"/>
        </w:rPr>
        <w:t xml:space="preserve"> the</w:t>
      </w:r>
      <w:r>
        <w:rPr>
          <w:lang w:val="en-US"/>
        </w:rPr>
        <w:t xml:space="preserve"> terminal.</w:t>
      </w:r>
    </w:p>
    <w:p w:rsidR="00012EB7" w:rsidRDefault="00012EB7" w:rsidP="00305234">
      <w:pPr>
        <w:rPr>
          <w:lang w:val="en-US"/>
        </w:rPr>
      </w:pPr>
      <w:r>
        <w:rPr>
          <w:noProof/>
          <w:lang w:val="en-US"/>
        </w:rPr>
        <w:drawing>
          <wp:inline distT="0" distB="0" distL="0" distR="0">
            <wp:extent cx="7678222" cy="411537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udio.png"/>
                    <pic:cNvPicPr/>
                  </pic:nvPicPr>
                  <pic:blipFill>
                    <a:blip r:embed="rId32">
                      <a:extLst>
                        <a:ext uri="{28A0092B-C50C-407E-A947-70E740481C1C}">
                          <a14:useLocalDpi xmlns:a14="http://schemas.microsoft.com/office/drawing/2010/main" val="0"/>
                        </a:ext>
                      </a:extLst>
                    </a:blip>
                    <a:stretch>
                      <a:fillRect/>
                    </a:stretch>
                  </pic:blipFill>
                  <pic:spPr>
                    <a:xfrm>
                      <a:off x="0" y="0"/>
                      <a:ext cx="7678222" cy="4115374"/>
                    </a:xfrm>
                    <a:prstGeom prst="rect">
                      <a:avLst/>
                    </a:prstGeom>
                  </pic:spPr>
                </pic:pic>
              </a:graphicData>
            </a:graphic>
          </wp:inline>
        </w:drawing>
      </w:r>
    </w:p>
    <w:p w:rsidR="00012EB7" w:rsidRPr="002B56FF" w:rsidRDefault="002B56FF" w:rsidP="00305234">
      <w:pPr>
        <w:rPr>
          <w:b/>
          <w:lang w:val="en-US"/>
        </w:rPr>
      </w:pPr>
      <w:r w:rsidRPr="002B56FF">
        <w:rPr>
          <w:b/>
          <w:lang w:val="en-US"/>
        </w:rPr>
        <w:t>Playlist</w:t>
      </w:r>
      <w:r w:rsidRPr="002B56FF">
        <w:rPr>
          <w:lang w:val="en-US"/>
        </w:rPr>
        <w:t xml:space="preserve"> is a l</w:t>
      </w:r>
      <w:r>
        <w:t>ist of the .OGG audio files to be played. Each audio file name has 15-character limit including extension. Must be given in upper case.</w:t>
      </w:r>
    </w:p>
    <w:p w:rsidR="00012EB7" w:rsidRDefault="002B56FF" w:rsidP="00305234">
      <w:r w:rsidRPr="002B56FF">
        <w:rPr>
          <w:b/>
          <w:lang w:val="en-US"/>
        </w:rPr>
        <w:t>Play</w:t>
      </w:r>
      <w:r>
        <w:rPr>
          <w:lang w:val="en-US"/>
        </w:rPr>
        <w:t xml:space="preserve"> Start to p</w:t>
      </w:r>
      <w:r>
        <w:t>lay list of audio files in the order listed.</w:t>
      </w:r>
    </w:p>
    <w:p w:rsidR="002B56FF" w:rsidRDefault="002B56FF" w:rsidP="00305234">
      <w:pPr>
        <w:rPr>
          <w:lang w:val="en-US"/>
        </w:rPr>
      </w:pPr>
      <w:r w:rsidRPr="002B56FF">
        <w:rPr>
          <w:b/>
          <w:lang w:val="en-US"/>
        </w:rPr>
        <w:t>Stop</w:t>
      </w:r>
      <w:r>
        <w:rPr>
          <w:lang w:val="en-US"/>
        </w:rPr>
        <w:t xml:space="preserve"> </w:t>
      </w:r>
      <w:r>
        <w:t>Stops playback. Playback stops when the current audio file finishes playing.</w:t>
      </w:r>
    </w:p>
    <w:p w:rsidR="009046A8" w:rsidRDefault="009046A8" w:rsidP="009046A8">
      <w:pPr>
        <w:pStyle w:val="Heading2"/>
        <w:rPr>
          <w:lang w:val="en-US"/>
        </w:rPr>
      </w:pPr>
      <w:bookmarkStart w:id="18" w:name="_Toc2588691"/>
      <w:r>
        <w:rPr>
          <w:lang w:val="en-US"/>
        </w:rPr>
        <w:t>JSON message tracer</w:t>
      </w:r>
      <w:bookmarkEnd w:id="18"/>
    </w:p>
    <w:p w:rsidR="00B51DAB" w:rsidRDefault="00B51DAB" w:rsidP="00B51DAB">
      <w:pPr>
        <w:rPr>
          <w:lang w:val="en-US"/>
        </w:rPr>
      </w:pPr>
      <w:r>
        <w:rPr>
          <w:lang w:val="en-US"/>
        </w:rPr>
        <w:t xml:space="preserve">JSON message tracer window contains all JSON messages sent/received from the terminal. They might be from/to different endpoints. </w:t>
      </w:r>
    </w:p>
    <w:p w:rsidR="00B51DAB" w:rsidRDefault="00B51DAB" w:rsidP="00B51DAB">
      <w:pPr>
        <w:rPr>
          <w:lang w:val="en-US"/>
        </w:rPr>
      </w:pPr>
      <w:r>
        <w:rPr>
          <w:lang w:val="en-US"/>
        </w:rPr>
        <w:t>To expand/collapse JSON object F2 key may be used.</w:t>
      </w:r>
    </w:p>
    <w:p w:rsidR="00B51DAB" w:rsidRDefault="00B51DAB" w:rsidP="00B51DAB">
      <w:pPr>
        <w:rPr>
          <w:lang w:val="en-US"/>
        </w:rPr>
      </w:pPr>
      <w:r>
        <w:rPr>
          <w:lang w:val="en-US"/>
        </w:rPr>
        <w:t xml:space="preserve">By default </w:t>
      </w:r>
      <w:r w:rsidR="00744D19">
        <w:rPr>
          <w:lang w:val="en-US"/>
        </w:rPr>
        <w:t>JSON objects “</w:t>
      </w:r>
      <w:proofErr w:type="spellStart"/>
      <w:r w:rsidR="00744D19">
        <w:rPr>
          <w:lang w:val="en-US"/>
        </w:rPr>
        <w:t>event_ack</w:t>
      </w:r>
      <w:proofErr w:type="spellEnd"/>
      <w:r w:rsidR="00744D19">
        <w:rPr>
          <w:lang w:val="en-US"/>
        </w:rPr>
        <w:t>”, “</w:t>
      </w:r>
      <w:proofErr w:type="spellStart"/>
      <w:r w:rsidR="00744D19">
        <w:rPr>
          <w:lang w:val="en-US"/>
        </w:rPr>
        <w:t>app_tags</w:t>
      </w:r>
      <w:proofErr w:type="spellEnd"/>
      <w:r w:rsidR="00744D19">
        <w:rPr>
          <w:lang w:val="en-US"/>
        </w:rPr>
        <w:t>”</w:t>
      </w:r>
      <w:r w:rsidR="001A1C96">
        <w:rPr>
          <w:lang w:val="en-US"/>
        </w:rPr>
        <w:t>,</w:t>
      </w:r>
      <w:r w:rsidR="00744D19">
        <w:rPr>
          <w:lang w:val="en-US"/>
        </w:rPr>
        <w:t xml:space="preserve"> “</w:t>
      </w:r>
      <w:proofErr w:type="spellStart"/>
      <w:r w:rsidR="00744D19">
        <w:rPr>
          <w:lang w:val="en-US"/>
        </w:rPr>
        <w:t>emv_tags</w:t>
      </w:r>
      <w:proofErr w:type="spellEnd"/>
      <w:r w:rsidR="00744D19">
        <w:rPr>
          <w:lang w:val="en-US"/>
        </w:rPr>
        <w:t xml:space="preserve">” </w:t>
      </w:r>
      <w:r w:rsidR="001A1C96">
        <w:rPr>
          <w:lang w:val="en-US"/>
        </w:rPr>
        <w:t xml:space="preserve"> and “balance” (in WIC type) </w:t>
      </w:r>
      <w:r w:rsidR="00744D19">
        <w:rPr>
          <w:lang w:val="en-US"/>
        </w:rPr>
        <w:t xml:space="preserve">will be collapsed as they pollute the traces. They can be expanded if the user want that. </w:t>
      </w:r>
    </w:p>
    <w:p w:rsidR="00744D19" w:rsidRPr="00B51DAB" w:rsidRDefault="00744D19" w:rsidP="00B51DAB">
      <w:pPr>
        <w:rPr>
          <w:lang w:val="en-US"/>
        </w:rPr>
      </w:pPr>
      <w:r>
        <w:rPr>
          <w:noProof/>
          <w:lang w:eastAsia="lv-LV"/>
        </w:rPr>
        <w:drawing>
          <wp:inline distT="0" distB="0" distL="0" distR="0">
            <wp:extent cx="14227773" cy="4656223"/>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arcer.png"/>
                    <pic:cNvPicPr/>
                  </pic:nvPicPr>
                  <pic:blipFill>
                    <a:blip r:embed="rId33">
                      <a:extLst>
                        <a:ext uri="{28A0092B-C50C-407E-A947-70E740481C1C}">
                          <a14:useLocalDpi xmlns:a14="http://schemas.microsoft.com/office/drawing/2010/main" val="0"/>
                        </a:ext>
                      </a:extLst>
                    </a:blip>
                    <a:stretch>
                      <a:fillRect/>
                    </a:stretch>
                  </pic:blipFill>
                  <pic:spPr>
                    <a:xfrm>
                      <a:off x="0" y="0"/>
                      <a:ext cx="14227773" cy="4656223"/>
                    </a:xfrm>
                    <a:prstGeom prst="rect">
                      <a:avLst/>
                    </a:prstGeom>
                  </pic:spPr>
                </pic:pic>
              </a:graphicData>
            </a:graphic>
          </wp:inline>
        </w:drawing>
      </w:r>
    </w:p>
    <w:p w:rsidR="00B51DAB" w:rsidRPr="00B51DAB" w:rsidRDefault="00B51DAB" w:rsidP="00305234">
      <w:pPr>
        <w:rPr>
          <w:lang w:val="en-US"/>
        </w:rPr>
      </w:pPr>
    </w:p>
    <w:sectPr w:rsidR="00B51DAB" w:rsidRPr="00B51D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55A96"/>
    <w:multiLevelType w:val="hybridMultilevel"/>
    <w:tmpl w:val="02BC681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2278092F"/>
    <w:multiLevelType w:val="hybridMultilevel"/>
    <w:tmpl w:val="0234C82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35BE69BE"/>
    <w:multiLevelType w:val="hybridMultilevel"/>
    <w:tmpl w:val="FC4E02C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D5F"/>
    <w:rsid w:val="00011F9F"/>
    <w:rsid w:val="00012EB7"/>
    <w:rsid w:val="000546E3"/>
    <w:rsid w:val="00056371"/>
    <w:rsid w:val="000749E8"/>
    <w:rsid w:val="00093054"/>
    <w:rsid w:val="0009393E"/>
    <w:rsid w:val="000A2B52"/>
    <w:rsid w:val="000B0C65"/>
    <w:rsid w:val="000C0FCA"/>
    <w:rsid w:val="000D6FA2"/>
    <w:rsid w:val="000E31DD"/>
    <w:rsid w:val="00117706"/>
    <w:rsid w:val="00122D2A"/>
    <w:rsid w:val="00131925"/>
    <w:rsid w:val="00137F54"/>
    <w:rsid w:val="00170D3C"/>
    <w:rsid w:val="001A1C96"/>
    <w:rsid w:val="001A31ED"/>
    <w:rsid w:val="001A4C99"/>
    <w:rsid w:val="001C4BD1"/>
    <w:rsid w:val="001D222B"/>
    <w:rsid w:val="001F5934"/>
    <w:rsid w:val="002320E4"/>
    <w:rsid w:val="00237283"/>
    <w:rsid w:val="00283888"/>
    <w:rsid w:val="002920BF"/>
    <w:rsid w:val="0029659C"/>
    <w:rsid w:val="002A164C"/>
    <w:rsid w:val="002B50F2"/>
    <w:rsid w:val="002B56FF"/>
    <w:rsid w:val="00305234"/>
    <w:rsid w:val="0030646B"/>
    <w:rsid w:val="00317782"/>
    <w:rsid w:val="00342220"/>
    <w:rsid w:val="00354562"/>
    <w:rsid w:val="0039738F"/>
    <w:rsid w:val="003B2FF0"/>
    <w:rsid w:val="003E5B9A"/>
    <w:rsid w:val="003F0FB4"/>
    <w:rsid w:val="003F59BC"/>
    <w:rsid w:val="004C0CF2"/>
    <w:rsid w:val="004C17DE"/>
    <w:rsid w:val="004D37AD"/>
    <w:rsid w:val="00515D6F"/>
    <w:rsid w:val="0055234F"/>
    <w:rsid w:val="00556D5F"/>
    <w:rsid w:val="005706A3"/>
    <w:rsid w:val="005C560D"/>
    <w:rsid w:val="005E6300"/>
    <w:rsid w:val="0060631B"/>
    <w:rsid w:val="0061048B"/>
    <w:rsid w:val="00646777"/>
    <w:rsid w:val="00656287"/>
    <w:rsid w:val="00682D44"/>
    <w:rsid w:val="00694905"/>
    <w:rsid w:val="00715B54"/>
    <w:rsid w:val="00717C5C"/>
    <w:rsid w:val="007244A3"/>
    <w:rsid w:val="00737992"/>
    <w:rsid w:val="00744D19"/>
    <w:rsid w:val="007537F8"/>
    <w:rsid w:val="007839AE"/>
    <w:rsid w:val="00790026"/>
    <w:rsid w:val="007B6C05"/>
    <w:rsid w:val="007C0BE1"/>
    <w:rsid w:val="007E667A"/>
    <w:rsid w:val="008114B6"/>
    <w:rsid w:val="00814809"/>
    <w:rsid w:val="00827E99"/>
    <w:rsid w:val="00831C61"/>
    <w:rsid w:val="00842C09"/>
    <w:rsid w:val="008523BC"/>
    <w:rsid w:val="00870D98"/>
    <w:rsid w:val="008734F7"/>
    <w:rsid w:val="00891478"/>
    <w:rsid w:val="008A3FB4"/>
    <w:rsid w:val="008C1479"/>
    <w:rsid w:val="008D5452"/>
    <w:rsid w:val="008D7333"/>
    <w:rsid w:val="009046A8"/>
    <w:rsid w:val="00911F72"/>
    <w:rsid w:val="00927A80"/>
    <w:rsid w:val="00937C7E"/>
    <w:rsid w:val="009546BD"/>
    <w:rsid w:val="009657EB"/>
    <w:rsid w:val="00970D57"/>
    <w:rsid w:val="009C19ED"/>
    <w:rsid w:val="009D40D3"/>
    <w:rsid w:val="009D72A9"/>
    <w:rsid w:val="009F17AD"/>
    <w:rsid w:val="009F3C20"/>
    <w:rsid w:val="00A0423D"/>
    <w:rsid w:val="00A528D5"/>
    <w:rsid w:val="00A53BD9"/>
    <w:rsid w:val="00A90F46"/>
    <w:rsid w:val="00A94254"/>
    <w:rsid w:val="00AA4241"/>
    <w:rsid w:val="00AA4CE5"/>
    <w:rsid w:val="00AF28FF"/>
    <w:rsid w:val="00B067FA"/>
    <w:rsid w:val="00B2754A"/>
    <w:rsid w:val="00B4175A"/>
    <w:rsid w:val="00B51DAB"/>
    <w:rsid w:val="00B53619"/>
    <w:rsid w:val="00B5555C"/>
    <w:rsid w:val="00B76A85"/>
    <w:rsid w:val="00B93DB7"/>
    <w:rsid w:val="00B956E7"/>
    <w:rsid w:val="00BC1799"/>
    <w:rsid w:val="00BC3587"/>
    <w:rsid w:val="00C02B26"/>
    <w:rsid w:val="00C06652"/>
    <w:rsid w:val="00C14483"/>
    <w:rsid w:val="00C64677"/>
    <w:rsid w:val="00C6469C"/>
    <w:rsid w:val="00C96FC9"/>
    <w:rsid w:val="00CD285F"/>
    <w:rsid w:val="00CE04A5"/>
    <w:rsid w:val="00CE1AED"/>
    <w:rsid w:val="00D46B67"/>
    <w:rsid w:val="00D5274C"/>
    <w:rsid w:val="00DA2DAE"/>
    <w:rsid w:val="00DB3921"/>
    <w:rsid w:val="00DC20E7"/>
    <w:rsid w:val="00DD63BA"/>
    <w:rsid w:val="00E03062"/>
    <w:rsid w:val="00E13D90"/>
    <w:rsid w:val="00E43CD9"/>
    <w:rsid w:val="00E46B6F"/>
    <w:rsid w:val="00E85844"/>
    <w:rsid w:val="00E93B57"/>
    <w:rsid w:val="00EA63B5"/>
    <w:rsid w:val="00EF77C2"/>
    <w:rsid w:val="00F04D48"/>
    <w:rsid w:val="00F41C54"/>
    <w:rsid w:val="00F72698"/>
    <w:rsid w:val="00F76ADD"/>
    <w:rsid w:val="00F95369"/>
    <w:rsid w:val="00F9709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66A06"/>
  <w15:chartTrackingRefBased/>
  <w15:docId w15:val="{D13741E6-F587-4EB4-BF7A-83C5A99D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D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28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46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C17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D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28FF"/>
    <w:rPr>
      <w:rFonts w:asciiTheme="majorHAnsi" w:eastAsiaTheme="majorEastAsia" w:hAnsiTheme="majorHAnsi" w:cstheme="majorBidi"/>
      <w:color w:val="2E74B5" w:themeColor="accent1" w:themeShade="BF"/>
      <w:sz w:val="26"/>
      <w:szCs w:val="26"/>
    </w:rPr>
  </w:style>
  <w:style w:type="character" w:customStyle="1" w:styleId="spelle">
    <w:name w:val="spelle"/>
    <w:basedOn w:val="DefaultParagraphFont"/>
    <w:rsid w:val="00AF28FF"/>
  </w:style>
  <w:style w:type="paragraph" w:styleId="TOCHeading">
    <w:name w:val="TOC Heading"/>
    <w:basedOn w:val="Heading1"/>
    <w:next w:val="Normal"/>
    <w:uiPriority w:val="39"/>
    <w:unhideWhenUsed/>
    <w:qFormat/>
    <w:rsid w:val="00F76ADD"/>
    <w:pPr>
      <w:outlineLvl w:val="9"/>
    </w:pPr>
    <w:rPr>
      <w:lang w:val="en-US"/>
    </w:rPr>
  </w:style>
  <w:style w:type="paragraph" w:styleId="TOC1">
    <w:name w:val="toc 1"/>
    <w:basedOn w:val="Normal"/>
    <w:next w:val="Normal"/>
    <w:autoRedefine/>
    <w:uiPriority w:val="39"/>
    <w:unhideWhenUsed/>
    <w:rsid w:val="00F76ADD"/>
    <w:pPr>
      <w:spacing w:after="100"/>
    </w:pPr>
  </w:style>
  <w:style w:type="paragraph" w:styleId="TOC2">
    <w:name w:val="toc 2"/>
    <w:basedOn w:val="Normal"/>
    <w:next w:val="Normal"/>
    <w:autoRedefine/>
    <w:uiPriority w:val="39"/>
    <w:unhideWhenUsed/>
    <w:rsid w:val="00F76ADD"/>
    <w:pPr>
      <w:spacing w:after="100"/>
      <w:ind w:left="220"/>
    </w:pPr>
  </w:style>
  <w:style w:type="character" w:styleId="Hyperlink">
    <w:name w:val="Hyperlink"/>
    <w:basedOn w:val="DefaultParagraphFont"/>
    <w:uiPriority w:val="99"/>
    <w:unhideWhenUsed/>
    <w:rsid w:val="00F76ADD"/>
    <w:rPr>
      <w:color w:val="0563C1" w:themeColor="hyperlink"/>
      <w:u w:val="single"/>
    </w:rPr>
  </w:style>
  <w:style w:type="character" w:customStyle="1" w:styleId="Heading3Char">
    <w:name w:val="Heading 3 Char"/>
    <w:basedOn w:val="DefaultParagraphFont"/>
    <w:link w:val="Heading3"/>
    <w:uiPriority w:val="9"/>
    <w:rsid w:val="009046A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46A8"/>
    <w:pPr>
      <w:spacing w:after="100"/>
      <w:ind w:left="440"/>
    </w:pPr>
  </w:style>
  <w:style w:type="character" w:customStyle="1" w:styleId="Heading4Char">
    <w:name w:val="Heading 4 Char"/>
    <w:basedOn w:val="DefaultParagraphFont"/>
    <w:link w:val="Heading4"/>
    <w:uiPriority w:val="9"/>
    <w:rsid w:val="004C17DE"/>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827E99"/>
    <w:rPr>
      <w:color w:val="954F72" w:themeColor="followedHyperlink"/>
      <w:u w:val="single"/>
    </w:rPr>
  </w:style>
  <w:style w:type="paragraph" w:styleId="ListParagraph">
    <w:name w:val="List Paragraph"/>
    <w:basedOn w:val="Normal"/>
    <w:uiPriority w:val="34"/>
    <w:qFormat/>
    <w:rsid w:val="00B4175A"/>
    <w:pPr>
      <w:ind w:left="720"/>
      <w:contextualSpacing/>
    </w:pPr>
  </w:style>
  <w:style w:type="paragraph" w:styleId="BalloonText">
    <w:name w:val="Balloon Text"/>
    <w:basedOn w:val="Normal"/>
    <w:link w:val="BalloonTextChar"/>
    <w:uiPriority w:val="99"/>
    <w:semiHidden/>
    <w:unhideWhenUsed/>
    <w:rsid w:val="003545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5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554319">
      <w:bodyDiv w:val="1"/>
      <w:marLeft w:val="0"/>
      <w:marRight w:val="0"/>
      <w:marTop w:val="0"/>
      <w:marBottom w:val="0"/>
      <w:divBdr>
        <w:top w:val="none" w:sz="0" w:space="0" w:color="auto"/>
        <w:left w:val="none" w:sz="0" w:space="0" w:color="auto"/>
        <w:bottom w:val="none" w:sz="0" w:space="0" w:color="auto"/>
        <w:right w:val="none" w:sz="0" w:space="0" w:color="auto"/>
      </w:divBdr>
    </w:div>
    <w:div w:id="1246651462">
      <w:bodyDiv w:val="1"/>
      <w:marLeft w:val="0"/>
      <w:marRight w:val="0"/>
      <w:marTop w:val="0"/>
      <w:marBottom w:val="0"/>
      <w:divBdr>
        <w:top w:val="none" w:sz="0" w:space="0" w:color="auto"/>
        <w:left w:val="none" w:sz="0" w:space="0" w:color="auto"/>
        <w:bottom w:val="none" w:sz="0" w:space="0" w:color="auto"/>
        <w:right w:val="none" w:sz="0" w:space="0" w:color="auto"/>
      </w:divBdr>
    </w:div>
    <w:div w:id="190120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1FC2A-2833-4B19-B552-5C4C819A5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TotalTime>
  <Pages>1</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Gatis TROPS</dc:creator>
  <cp:keywords/>
  <dc:description/>
  <cp:lastModifiedBy>Lucas Li</cp:lastModifiedBy>
  <cp:revision>142</cp:revision>
  <dcterms:created xsi:type="dcterms:W3CDTF">2018-07-06T08:34:00Z</dcterms:created>
  <dcterms:modified xsi:type="dcterms:W3CDTF">2020-02-06T15:46:00Z</dcterms:modified>
</cp:coreProperties>
</file>