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1F78" w14:textId="0C6C4DC8" w:rsidR="00C37BE9" w:rsidRDefault="00C55E5F" w:rsidP="00C55E5F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</w:t>
      </w:r>
      <w:r>
        <w:t>scription</w:t>
      </w:r>
    </w:p>
    <w:p w14:paraId="31F0A728" w14:textId="2B1721B4" w:rsidR="00C55E5F" w:rsidRDefault="00C55E5F" w:rsidP="00C55E5F">
      <w:r>
        <w:rPr>
          <w:noProof/>
        </w:rPr>
        <w:drawing>
          <wp:inline distT="0" distB="0" distL="0" distR="0" wp14:anchorId="607E9844" wp14:editId="0C015B45">
            <wp:extent cx="5274310" cy="5887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B117" w14:textId="36120D51" w:rsidR="00C55E5F" w:rsidRDefault="00C55E5F" w:rsidP="00C55E5F">
      <w:r>
        <w:rPr>
          <w:rFonts w:hint="eastAsia"/>
        </w:rPr>
        <w:t>递归挺难理解的，难点在于很难清楚的理清递归调用关系。那么不妨把递归理解成为全部穷举就好了。只不过是深度穷举。</w:t>
      </w:r>
    </w:p>
    <w:p w14:paraId="6D95B19E" w14:textId="77777777" w:rsidR="00C55E5F" w:rsidRDefault="00C55E5F" w:rsidP="00C55E5F">
      <w:pPr>
        <w:rPr>
          <w:rFonts w:hint="eastAsia"/>
        </w:rPr>
      </w:pPr>
      <w:bookmarkStart w:id="0" w:name="_GoBack"/>
      <w:bookmarkEnd w:id="0"/>
    </w:p>
    <w:sectPr w:rsidR="00C5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2E8A"/>
    <w:multiLevelType w:val="hybridMultilevel"/>
    <w:tmpl w:val="518CBBB8"/>
    <w:lvl w:ilvl="0" w:tplc="6CCC2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F4"/>
    <w:rsid w:val="00005AF4"/>
    <w:rsid w:val="00097207"/>
    <w:rsid w:val="002B3159"/>
    <w:rsid w:val="00C37BE9"/>
    <w:rsid w:val="00C55E5F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A46B"/>
  <w15:chartTrackingRefBased/>
  <w15:docId w15:val="{D9E22520-2B29-4B4C-A69D-C347BE9E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55E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2019-03-06T10:54:00Z</dcterms:created>
  <dcterms:modified xsi:type="dcterms:W3CDTF">2019-03-06T10:56:00Z</dcterms:modified>
</cp:coreProperties>
</file>