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67" w:rsidRDefault="00582DB0">
      <w:r w:rsidRPr="00582DB0">
        <w:rPr>
          <w:rFonts w:hint="eastAsia"/>
        </w:rPr>
        <w:t>注意：</w:t>
      </w:r>
      <w:proofErr w:type="spellStart"/>
      <w:r w:rsidRPr="00582DB0">
        <w:rPr>
          <w:rFonts w:hint="eastAsia"/>
        </w:rPr>
        <w:t>dubbo</w:t>
      </w:r>
      <w:proofErr w:type="spellEnd"/>
      <w:r w:rsidRPr="00582DB0">
        <w:rPr>
          <w:rFonts w:hint="eastAsia"/>
        </w:rPr>
        <w:t>-test</w:t>
      </w:r>
      <w:r w:rsidRPr="00582DB0">
        <w:rPr>
          <w:rFonts w:hint="eastAsia"/>
        </w:rPr>
        <w:t>为</w:t>
      </w:r>
      <w:r w:rsidRPr="00582DB0">
        <w:rPr>
          <w:rFonts w:hint="eastAsia"/>
        </w:rPr>
        <w:t>maven</w:t>
      </w:r>
      <w:r w:rsidRPr="00582DB0">
        <w:rPr>
          <w:rFonts w:hint="eastAsia"/>
        </w:rPr>
        <w:t>结构项目。</w:t>
      </w:r>
    </w:p>
    <w:p w:rsidR="00582DB0" w:rsidRDefault="00582DB0"/>
    <w:p w:rsidR="00582DB0" w:rsidRDefault="00582DB0">
      <w:r>
        <w:rPr>
          <w:rFonts w:hint="eastAsia"/>
        </w:rPr>
        <w:t>我建立的项目是</w:t>
      </w:r>
      <w:r>
        <w:rPr>
          <w:rFonts w:hint="eastAsia"/>
        </w:rPr>
        <w:t>web</w:t>
      </w:r>
      <w:r>
        <w:rPr>
          <w:rFonts w:hint="eastAsia"/>
        </w:rPr>
        <w:t>项目。但也可以不运行</w:t>
      </w:r>
      <w:r>
        <w:rPr>
          <w:rFonts w:hint="eastAsia"/>
        </w:rPr>
        <w:t>web</w:t>
      </w:r>
      <w:r>
        <w:rPr>
          <w:rFonts w:hint="eastAsia"/>
        </w:rPr>
        <w:t>项目。</w:t>
      </w:r>
    </w:p>
    <w:p w:rsidR="00582DB0" w:rsidRDefault="00582DB0"/>
    <w:p w:rsidR="00582DB0" w:rsidRDefault="00582DB0" w:rsidP="004275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web</w:t>
      </w:r>
      <w:r>
        <w:rPr>
          <w:rFonts w:hint="eastAsia"/>
        </w:rPr>
        <w:t>方式启动，即发布到</w:t>
      </w:r>
      <w:r>
        <w:rPr>
          <w:rFonts w:hint="eastAsia"/>
        </w:rPr>
        <w:t>tomcat</w:t>
      </w:r>
      <w:r>
        <w:rPr>
          <w:rFonts w:hint="eastAsia"/>
        </w:rPr>
        <w:t>等容器里。</w:t>
      </w:r>
    </w:p>
    <w:p w:rsidR="00582DB0" w:rsidRDefault="00582DB0"/>
    <w:p w:rsidR="00582DB0" w:rsidRDefault="00582DB0">
      <w:r>
        <w:rPr>
          <w:rFonts w:hint="eastAsia"/>
        </w:rPr>
        <w:t>访问：</w:t>
      </w:r>
    </w:p>
    <w:p w:rsidR="00582DB0" w:rsidRDefault="00582DB0">
      <w:r>
        <w:rPr>
          <w:rFonts w:hint="eastAsia"/>
        </w:rPr>
        <w:t>非注解：</w:t>
      </w:r>
      <w:r>
        <w:rPr>
          <w:rFonts w:hint="eastAsia"/>
        </w:rPr>
        <w:t xml:space="preserve"> </w:t>
      </w:r>
      <w:hyperlink r:id="rId6" w:history="1">
        <w:r w:rsidRPr="00EE491E">
          <w:rPr>
            <w:rStyle w:val="a3"/>
          </w:rPr>
          <w:t>http://localhost:8080/dubbo-consumer/index.htm</w:t>
        </w:r>
      </w:hyperlink>
    </w:p>
    <w:p w:rsidR="00582DB0" w:rsidRDefault="00582DB0">
      <w:r>
        <w:rPr>
          <w:rFonts w:hint="eastAsia"/>
        </w:rPr>
        <w:t>注解：</w:t>
      </w:r>
      <w:hyperlink r:id="rId7" w:history="1">
        <w:r w:rsidRPr="00EE491E">
          <w:rPr>
            <w:rStyle w:val="a3"/>
          </w:rPr>
          <w:t>http://localhost:8080/dubbo-consumer/index2.htm</w:t>
        </w:r>
      </w:hyperlink>
    </w:p>
    <w:p w:rsidR="00C07D0F" w:rsidRDefault="00C07D0F"/>
    <w:p w:rsidR="00C07D0F" w:rsidRDefault="00C07D0F" w:rsidP="004275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方式二：大家如果不想发布成</w:t>
      </w:r>
      <w:r>
        <w:rPr>
          <w:rFonts w:hint="eastAsia"/>
        </w:rPr>
        <w:t>web</w:t>
      </w:r>
      <w:r>
        <w:rPr>
          <w:rFonts w:hint="eastAsia"/>
        </w:rPr>
        <w:t>项目，可以直接以</w:t>
      </w:r>
      <w:r>
        <w:rPr>
          <w:rFonts w:hint="eastAsia"/>
        </w:rPr>
        <w:t>main</w:t>
      </w:r>
      <w:r>
        <w:rPr>
          <w:rFonts w:hint="eastAsia"/>
        </w:rPr>
        <w:t>方法或者</w:t>
      </w:r>
      <w:r>
        <w:rPr>
          <w:rFonts w:hint="eastAsia"/>
        </w:rPr>
        <w:t>TESTNG</w:t>
      </w:r>
      <w:r>
        <w:rPr>
          <w:rFonts w:hint="eastAsia"/>
        </w:rPr>
        <w:t>（类似</w:t>
      </w:r>
      <w:r>
        <w:rPr>
          <w:rFonts w:hint="eastAsia"/>
        </w:rPr>
        <w:t>JUTINT</w:t>
      </w:r>
      <w:r>
        <w:rPr>
          <w:rFonts w:hint="eastAsia"/>
        </w:rPr>
        <w:t>）方式启动使用。</w:t>
      </w:r>
    </w:p>
    <w:p w:rsidR="00C07D0F" w:rsidRDefault="00C07D0F"/>
    <w:p w:rsidR="00C07D0F" w:rsidRDefault="000D2F72" w:rsidP="004275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启动服务提供者：</w:t>
      </w:r>
    </w:p>
    <w:p w:rsidR="000D2F72" w:rsidRDefault="000D2F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646043</wp:posOffset>
                </wp:positionH>
                <wp:positionV relativeFrom="paragraph">
                  <wp:posOffset>2172031</wp:posOffset>
                </wp:positionV>
                <wp:extent cx="2464905" cy="580446"/>
                <wp:effectExtent l="0" t="0" r="1206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5" cy="580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50.85pt;margin-top:171.05pt;width:194.1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B20A5C7" wp14:editId="5BE9C86F">
            <wp:extent cx="305752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72" w:rsidRDefault="000D2F72"/>
    <w:p w:rsidR="000D2F72" w:rsidRDefault="000D2F72">
      <w:r>
        <w:rPr>
          <w:rFonts w:hint="eastAsia"/>
        </w:rPr>
        <w:t>请参看以上</w:t>
      </w:r>
      <w:r>
        <w:rPr>
          <w:rFonts w:hint="eastAsia"/>
        </w:rPr>
        <w:t>3</w:t>
      </w:r>
      <w:r>
        <w:rPr>
          <w:rFonts w:hint="eastAsia"/>
        </w:rPr>
        <w:t>个类的注释。</w:t>
      </w:r>
    </w:p>
    <w:p w:rsidR="000D2F72" w:rsidRDefault="000D2F72"/>
    <w:p w:rsidR="00427536" w:rsidRDefault="00D0015D"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启动。</w:t>
      </w:r>
    </w:p>
    <w:p w:rsidR="00427536" w:rsidRDefault="00427536"/>
    <w:p w:rsidR="00D0015D" w:rsidRDefault="00D0015D" w:rsidP="004275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启动后，可以使用消费者测试连接，如下图：</w:t>
      </w:r>
    </w:p>
    <w:p w:rsidR="00D0015D" w:rsidRDefault="00D0015D"/>
    <w:p w:rsidR="00D0015D" w:rsidRDefault="00D0015D">
      <w:r>
        <w:rPr>
          <w:noProof/>
        </w:rPr>
        <w:lastRenderedPageBreak/>
        <w:drawing>
          <wp:inline distT="0" distB="0" distL="0" distR="0" wp14:anchorId="1B829244" wp14:editId="49230300">
            <wp:extent cx="322897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5D" w:rsidRDefault="00D0015D"/>
    <w:p w:rsidR="00D0015D" w:rsidRDefault="00D0015D">
      <w:r>
        <w:rPr>
          <w:rFonts w:hint="eastAsia"/>
        </w:rPr>
        <w:t>消费者测试提供注解方式测试</w:t>
      </w:r>
      <w:r>
        <w:rPr>
          <w:rFonts w:hint="eastAsia"/>
        </w:rPr>
        <w:t>demo</w:t>
      </w:r>
      <w:r>
        <w:rPr>
          <w:rFonts w:hint="eastAsia"/>
        </w:rPr>
        <w:t>，和非注解方式</w:t>
      </w:r>
      <w:r>
        <w:rPr>
          <w:rFonts w:hint="eastAsia"/>
        </w:rPr>
        <w:t xml:space="preserve">demo. </w:t>
      </w:r>
    </w:p>
    <w:p w:rsidR="00D0015D" w:rsidRDefault="00D0015D">
      <w:r>
        <w:rPr>
          <w:rFonts w:hint="eastAsia"/>
        </w:rPr>
        <w:t>见测试类的注释。</w:t>
      </w:r>
    </w:p>
    <w:p w:rsidR="00D0015D" w:rsidRDefault="00D0015D"/>
    <w:p w:rsidR="00D0015D" w:rsidRDefault="00D0015D">
      <w:r>
        <w:rPr>
          <w:rFonts w:hint="eastAsia"/>
        </w:rPr>
        <w:t>运行消费者提供两种方式，一种是我们都会的</w:t>
      </w:r>
      <w:r>
        <w:rPr>
          <w:rFonts w:hint="eastAsia"/>
        </w:rPr>
        <w:t>main</w:t>
      </w:r>
      <w:r>
        <w:rPr>
          <w:rFonts w:hint="eastAsia"/>
        </w:rPr>
        <w:t>方法运行；</w:t>
      </w:r>
      <w:r>
        <w:rPr>
          <w:rFonts w:hint="eastAsia"/>
        </w:rPr>
        <w:t xml:space="preserve"> </w:t>
      </w:r>
      <w:r>
        <w:rPr>
          <w:rFonts w:hint="eastAsia"/>
        </w:rPr>
        <w:t>一种是开放中常用的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方式（类似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）。</w:t>
      </w:r>
    </w:p>
    <w:p w:rsidR="00E73188" w:rsidRDefault="00E73188"/>
    <w:p w:rsidR="00E73188" w:rsidRDefault="00E73188"/>
    <w:p w:rsidR="00E73188" w:rsidRDefault="00E73188" w:rsidP="00E731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配置文件说明：</w:t>
      </w:r>
    </w:p>
    <w:p w:rsidR="00E73188" w:rsidRDefault="00E73188" w:rsidP="00E73188">
      <w:r w:rsidRPr="008C4F70">
        <w:rPr>
          <w:rFonts w:hint="eastAsia"/>
          <w:color w:val="FF0000"/>
        </w:rPr>
        <w:t>注：</w:t>
      </w:r>
      <w:r>
        <w:rPr>
          <w:rFonts w:hint="eastAsia"/>
        </w:rPr>
        <w:t>大家可以根据以上的启动和测试类，看需要的配置文件。</w:t>
      </w:r>
    </w:p>
    <w:p w:rsidR="00E73188" w:rsidRDefault="00E73188"/>
    <w:p w:rsidR="00E73188" w:rsidRDefault="00E73188">
      <w:r>
        <w:rPr>
          <w:noProof/>
        </w:rPr>
        <w:drawing>
          <wp:inline distT="0" distB="0" distL="0" distR="0" wp14:anchorId="0C906D81" wp14:editId="082E9AD0">
            <wp:extent cx="27908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88" w:rsidRDefault="00E73188"/>
    <w:p w:rsidR="00E73188" w:rsidRDefault="00E73188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web</w:t>
      </w:r>
      <w:r>
        <w:rPr>
          <w:rFonts w:hint="eastAsia"/>
        </w:rPr>
        <w:t>方式启动时才会用到</w:t>
      </w:r>
      <w:r>
        <w:rPr>
          <w:rFonts w:hint="eastAsia"/>
        </w:rPr>
        <w:t>spring-servlet.xml, nouse-context.xml;  (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有配置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73188" w:rsidRDefault="00E73188">
      <w:r>
        <w:rPr>
          <w:rFonts w:hint="eastAsia"/>
        </w:rPr>
        <w:t>方式</w:t>
      </w:r>
      <w:proofErr w:type="gramStart"/>
      <w:r>
        <w:rPr>
          <w:rFonts w:hint="eastAsia"/>
        </w:rPr>
        <w:t>二启动</w:t>
      </w:r>
      <w:proofErr w:type="gramEnd"/>
      <w:r>
        <w:rPr>
          <w:rFonts w:hint="eastAsia"/>
        </w:rPr>
        <w:t>时可不使用</w:t>
      </w:r>
      <w:r>
        <w:rPr>
          <w:rFonts w:hint="eastAsia"/>
        </w:rPr>
        <w:t xml:space="preserve"> spring-servlet.xml, nouse-context.xml;</w:t>
      </w:r>
      <w:r>
        <w:rPr>
          <w:rFonts w:hint="eastAsia"/>
        </w:rPr>
        <w:t>。</w:t>
      </w:r>
    </w:p>
    <w:p w:rsidR="00E73188" w:rsidRDefault="00E73188"/>
    <w:p w:rsidR="00E73188" w:rsidRDefault="00E73188"/>
    <w:p w:rsidR="00E73188" w:rsidRDefault="003054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1353627</wp:posOffset>
                </wp:positionH>
                <wp:positionV relativeFrom="paragraph">
                  <wp:posOffset>1860578</wp:posOffset>
                </wp:positionV>
                <wp:extent cx="2687541" cy="532737"/>
                <wp:effectExtent l="0" t="0" r="1778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5327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06.6pt;margin-top:146.5pt;width:211.6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" filled="f" strokecolor="#c00000" strokeweight="2pt"/>
            </w:pict>
          </mc:Fallback>
        </mc:AlternateContent>
      </w:r>
      <w:r w:rsidR="00E73188">
        <w:rPr>
          <w:noProof/>
        </w:rPr>
        <w:drawing>
          <wp:inline distT="0" distB="0" distL="0" distR="0" wp14:anchorId="0999B028" wp14:editId="4D11E459">
            <wp:extent cx="5274310" cy="3054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3A" w:rsidRDefault="00D40A3A">
      <w:pPr>
        <w:rPr>
          <w:rFonts w:hint="eastAsia"/>
        </w:rPr>
      </w:pPr>
      <w:r>
        <w:rPr>
          <w:rFonts w:hint="eastAsia"/>
        </w:rPr>
        <w:t>只用到</w:t>
      </w:r>
      <w:r>
        <w:rPr>
          <w:rFonts w:hint="eastAsia"/>
        </w:rPr>
        <w:t>3</w:t>
      </w:r>
      <w:r>
        <w:rPr>
          <w:rFonts w:hint="eastAsia"/>
        </w:rPr>
        <w:t>个，所以大家参照这</w:t>
      </w:r>
      <w:r>
        <w:rPr>
          <w:rFonts w:hint="eastAsia"/>
        </w:rPr>
        <w:t>3</w:t>
      </w:r>
      <w:r>
        <w:rPr>
          <w:rFonts w:hint="eastAsia"/>
        </w:rPr>
        <w:t>个文件配置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即可。</w:t>
      </w:r>
    </w:p>
    <w:p w:rsidR="00765E8F" w:rsidRDefault="00765E8F">
      <w:pPr>
        <w:rPr>
          <w:rFonts w:hint="eastAsia"/>
        </w:rPr>
      </w:pPr>
    </w:p>
    <w:p w:rsidR="00765E8F" w:rsidRDefault="00765E8F">
      <w:pPr>
        <w:rPr>
          <w:rFonts w:hint="eastAsia"/>
        </w:rPr>
      </w:pPr>
    </w:p>
    <w:p w:rsidR="00765E8F" w:rsidRDefault="00765E8F">
      <w:pPr>
        <w:rPr>
          <w:rFonts w:hint="eastAsia"/>
        </w:rPr>
      </w:pPr>
      <w:r>
        <w:rPr>
          <w:rFonts w:hint="eastAsia"/>
        </w:rPr>
        <w:t>问题：</w:t>
      </w:r>
    </w:p>
    <w:p w:rsidR="00765E8F" w:rsidRDefault="00765E8F" w:rsidP="00A3236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有人遇到ｗｅｂ方式启动时，当使用ｄｕｂｂｏ的注解时，用我的项目启动没问题。</w:t>
      </w:r>
    </w:p>
    <w:p w:rsidR="00765E8F" w:rsidRDefault="00765E8F">
      <w:pPr>
        <w:rPr>
          <w:rFonts w:hint="eastAsia"/>
        </w:rPr>
      </w:pPr>
      <w:r>
        <w:rPr>
          <w:rFonts w:hint="eastAsia"/>
        </w:rPr>
        <w:t>但大家自己配置的</w:t>
      </w:r>
      <w:proofErr w:type="gramStart"/>
      <w:r>
        <w:rPr>
          <w:rFonts w:hint="eastAsia"/>
        </w:rPr>
        <w:t>时候报空指针</w:t>
      </w:r>
      <w:proofErr w:type="gramEnd"/>
      <w:r>
        <w:rPr>
          <w:rFonts w:hint="eastAsia"/>
        </w:rPr>
        <w:t>异常。</w:t>
      </w:r>
    </w:p>
    <w:p w:rsidR="00765E8F" w:rsidRDefault="00765E8F">
      <w:pPr>
        <w:rPr>
          <w:rFonts w:hint="eastAsia"/>
        </w:rPr>
      </w:pPr>
    </w:p>
    <w:p w:rsidR="00765E8F" w:rsidRDefault="00765E8F">
      <w:pPr>
        <w:rPr>
          <w:rFonts w:hint="eastAsia"/>
        </w:rPr>
      </w:pPr>
      <w:r>
        <w:rPr>
          <w:rFonts w:hint="eastAsia"/>
        </w:rPr>
        <w:t>说按我的ｗｅｂ．ｘｍｌ里配置一个空文件就没有问题。如下：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P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&lt;</w:t>
      </w:r>
      <w:proofErr w:type="spellStart"/>
      <w:proofErr w:type="gramStart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param</w:t>
      </w:r>
      <w:proofErr w:type="spellEnd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-value</w:t>
      </w:r>
      <w:proofErr w:type="gramEnd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&gt;</w:t>
      </w:r>
    </w:p>
    <w:p w:rsidR="00765E8F" w:rsidRP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proofErr w:type="spellStart"/>
      <w:proofErr w:type="gramStart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  <w:u w:val="single"/>
        </w:rPr>
        <w:t>classpath</w:t>
      </w:r>
      <w:proofErr w:type="spellEnd"/>
      <w:proofErr w:type="gramEnd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*:context/</w:t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  <w:u w:val="single"/>
        </w:rPr>
        <w:t>nouse</w:t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-context.xml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ab/>
        <w:t>&lt;/</w:t>
      </w:r>
      <w:proofErr w:type="spellStart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param</w:t>
      </w:r>
      <w:proofErr w:type="spellEnd"/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-value&gt;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说明：</w:t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  <w:u w:val="single"/>
        </w:rPr>
        <w:t>nouse</w:t>
      </w:r>
      <w:r w:rsidRPr="00765E8F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-context.xml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这个文件里没有任何内容。</w:t>
      </w: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但大家说不想弄一个空文件。</w:t>
      </w: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怎么解决呢，那其实大家正常是没有问题的。但大家如果在控制层使用了ｄｕｂ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lastRenderedPageBreak/>
        <w:t>ｂｏ的注解，那么就得在你的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下面的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参数里的文件中包含ｄｕｂｂｏ注解配置，否则有问题。　</w:t>
      </w:r>
    </w:p>
    <w:p w:rsidR="00765E8F" w:rsidRDefault="00765E8F" w:rsidP="00765E8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65E8F" w:rsidRDefault="00765E8F" w:rsidP="00765E8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那么我配置空文件为啥没问题：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如果像我一样弄个空文件，那么他默认引用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*:context/*.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</w:p>
    <w:p w:rsidR="00765E8F" w:rsidRDefault="00765E8F" w:rsidP="00765E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5E8F" w:rsidRDefault="00765E8F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的，即把他作为父容器了，所以没有问题。</w:t>
      </w:r>
    </w:p>
    <w:p w:rsidR="00A32365" w:rsidRDefault="00A32365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A32365" w:rsidRDefault="00A32365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A32365" w:rsidRDefault="00A32365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A32365" w:rsidRDefault="00A32365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如果大家不想配置空的，那么可以如下：</w:t>
      </w:r>
    </w:p>
    <w:p w:rsidR="00A32365" w:rsidRDefault="00A32365" w:rsidP="00765E8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A32365" w:rsidRDefault="00A32365" w:rsidP="00765E8F">
      <w:pPr>
        <w:rPr>
          <w:rFonts w:hint="eastAsia"/>
        </w:rPr>
      </w:pPr>
      <w:r>
        <w:rPr>
          <w:noProof/>
        </w:rPr>
        <w:drawing>
          <wp:inline distT="0" distB="0" distL="0" distR="0" wp14:anchorId="4A5DA065" wp14:editId="6A55F546">
            <wp:extent cx="5274310" cy="27818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65" w:rsidRDefault="00A32365" w:rsidP="00765E8F">
      <w:pPr>
        <w:rPr>
          <w:rFonts w:hint="eastAsia"/>
        </w:rPr>
      </w:pPr>
    </w:p>
    <w:p w:rsidR="00A32365" w:rsidRPr="00A32365" w:rsidRDefault="00A32365" w:rsidP="00765E8F">
      <w:r>
        <w:rPr>
          <w:rFonts w:hint="eastAsia"/>
        </w:rPr>
        <w:t>其中ｄｕｂｂｏ－ｃｏｎｓｕｍｅｒ．ｘｍｌ包含ｄｕｂｂｏ的注解配置，或者大家把里面的注解配置ｃｏｐｙ到</w:t>
      </w:r>
      <w:r>
        <w:rPr>
          <w:rFonts w:hint="eastAsia"/>
        </w:rPr>
        <w:t>spring-servlet.xml</w:t>
      </w:r>
      <w:r>
        <w:rPr>
          <w:rFonts w:hint="eastAsia"/>
        </w:rPr>
        <w:t>文件里，只引用</w:t>
      </w:r>
      <w:r>
        <w:rPr>
          <w:rFonts w:hint="eastAsia"/>
        </w:rPr>
        <w:t>spring-servlet.xml</w:t>
      </w:r>
      <w:r>
        <w:rPr>
          <w:rFonts w:hint="eastAsia"/>
        </w:rPr>
        <w:t>这一个文件也行，关键就是</w:t>
      </w:r>
      <w:r w:rsidRPr="00A3236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@Controller</w:t>
      </w:r>
      <w:r w:rsidRPr="00A32365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　</w:t>
      </w:r>
      <w:hyperlink r:id="rId13" w:history="1">
        <w:r w:rsidRPr="001476A6">
          <w:rPr>
            <w:rStyle w:val="a3"/>
            <w:rFonts w:ascii="Consolas" w:hAnsi="Consolas" w:cs="Consolas" w:hint="eastAsia"/>
            <w:kern w:val="0"/>
            <w:sz w:val="24"/>
            <w:szCs w:val="24"/>
          </w:rPr>
          <w:t>层引用了</w:t>
        </w:r>
        <w:r w:rsidRPr="001476A6">
          <w:rPr>
            <w:rStyle w:val="a3"/>
            <w:rFonts w:ascii="Consolas" w:hAnsi="Consolas" w:cs="Consolas"/>
            <w:kern w:val="0"/>
            <w:sz w:val="24"/>
            <w:szCs w:val="24"/>
            <w:highlight w:val="yellow"/>
          </w:rPr>
          <w:t>@Reference(version="1.0.0")</w:t>
        </w:r>
      </w:hyperlink>
      <w:r w:rsidRPr="00A32365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　</w:t>
      </w: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注解，把他加到　ｓｐｒｉｎｇ　ｍｖｃ里即可。</w:t>
      </w:r>
      <w:bookmarkStart w:id="0" w:name="_GoBack"/>
      <w:bookmarkEnd w:id="0"/>
    </w:p>
    <w:sectPr w:rsidR="00A32365" w:rsidRPr="00A3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C1D"/>
    <w:multiLevelType w:val="hybridMultilevel"/>
    <w:tmpl w:val="B32A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784733"/>
    <w:multiLevelType w:val="hybridMultilevel"/>
    <w:tmpl w:val="68D8B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D5B06"/>
    <w:multiLevelType w:val="multilevel"/>
    <w:tmpl w:val="379E13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61BA6F60"/>
    <w:multiLevelType w:val="hybridMultilevel"/>
    <w:tmpl w:val="EEC6D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C25C6"/>
    <w:multiLevelType w:val="hybridMultilevel"/>
    <w:tmpl w:val="CFF46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5F"/>
    <w:rsid w:val="000D2F72"/>
    <w:rsid w:val="002C7EF5"/>
    <w:rsid w:val="003054DC"/>
    <w:rsid w:val="00427536"/>
    <w:rsid w:val="00525E6B"/>
    <w:rsid w:val="00582DB0"/>
    <w:rsid w:val="00765E8F"/>
    <w:rsid w:val="00865F5F"/>
    <w:rsid w:val="008C4F70"/>
    <w:rsid w:val="00984B14"/>
    <w:rsid w:val="00A32365"/>
    <w:rsid w:val="00AB1E9E"/>
    <w:rsid w:val="00BF4756"/>
    <w:rsid w:val="00C07D0F"/>
    <w:rsid w:val="00D0015D"/>
    <w:rsid w:val="00D40A3A"/>
    <w:rsid w:val="00E73188"/>
    <w:rsid w:val="00F9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aliases w:val="标题 22"/>
    <w:basedOn w:val="a"/>
    <w:next w:val="a"/>
    <w:link w:val="5Char"/>
    <w:qFormat/>
    <w:rsid w:val="00525E6B"/>
    <w:pPr>
      <w:keepNext/>
      <w:keepLines/>
      <w:numPr>
        <w:ilvl w:val="4"/>
        <w:numId w:val="1"/>
      </w:numPr>
      <w:spacing w:before="100" w:beforeAutospacing="1" w:after="100" w:afterAutospacing="1"/>
      <w:ind w:rightChars="100" w:right="100"/>
      <w:outlineLvl w:val="4"/>
    </w:pPr>
    <w:rPr>
      <w:rFonts w:ascii="Times" w:eastAsia="宋体" w:hAnsi="Times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aliases w:val="标题 22 Char"/>
    <w:basedOn w:val="a0"/>
    <w:link w:val="5"/>
    <w:rsid w:val="00525E6B"/>
    <w:rPr>
      <w:rFonts w:ascii="Times" w:eastAsia="宋体" w:hAnsi="Times" w:cs="Times New Roman"/>
      <w:b/>
      <w:bCs/>
      <w:szCs w:val="28"/>
    </w:rPr>
  </w:style>
  <w:style w:type="character" w:styleId="a3">
    <w:name w:val="Hyperlink"/>
    <w:basedOn w:val="a0"/>
    <w:uiPriority w:val="99"/>
    <w:unhideWhenUsed/>
    <w:rsid w:val="00582DB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2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2F72"/>
    <w:rPr>
      <w:sz w:val="18"/>
      <w:szCs w:val="18"/>
    </w:rPr>
  </w:style>
  <w:style w:type="paragraph" w:styleId="a5">
    <w:name w:val="List Paragraph"/>
    <w:basedOn w:val="a"/>
    <w:uiPriority w:val="34"/>
    <w:qFormat/>
    <w:rsid w:val="004275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aliases w:val="标题 22"/>
    <w:basedOn w:val="a"/>
    <w:next w:val="a"/>
    <w:link w:val="5Char"/>
    <w:qFormat/>
    <w:rsid w:val="00525E6B"/>
    <w:pPr>
      <w:keepNext/>
      <w:keepLines/>
      <w:numPr>
        <w:ilvl w:val="4"/>
        <w:numId w:val="1"/>
      </w:numPr>
      <w:spacing w:before="100" w:beforeAutospacing="1" w:after="100" w:afterAutospacing="1"/>
      <w:ind w:rightChars="100" w:right="100"/>
      <w:outlineLvl w:val="4"/>
    </w:pPr>
    <w:rPr>
      <w:rFonts w:ascii="Times" w:eastAsia="宋体" w:hAnsi="Times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aliases w:val="标题 22 Char"/>
    <w:basedOn w:val="a0"/>
    <w:link w:val="5"/>
    <w:rsid w:val="00525E6B"/>
    <w:rPr>
      <w:rFonts w:ascii="Times" w:eastAsia="宋体" w:hAnsi="Times" w:cs="Times New Roman"/>
      <w:b/>
      <w:bCs/>
      <w:szCs w:val="28"/>
    </w:rPr>
  </w:style>
  <w:style w:type="character" w:styleId="a3">
    <w:name w:val="Hyperlink"/>
    <w:basedOn w:val="a0"/>
    <w:uiPriority w:val="99"/>
    <w:unhideWhenUsed/>
    <w:rsid w:val="00582DB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D2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2F72"/>
    <w:rPr>
      <w:sz w:val="18"/>
      <w:szCs w:val="18"/>
    </w:rPr>
  </w:style>
  <w:style w:type="paragraph" w:styleId="a5">
    <w:name w:val="List Paragraph"/>
    <w:basedOn w:val="a"/>
    <w:uiPriority w:val="34"/>
    <w:qFormat/>
    <w:rsid w:val="00427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&#23618;&#24341;&#29992;&#20102;@Reference(version=%221.0.0%22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dubbo-consumer/index2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ubbo-consumer/index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hongjian.liu</dc:creator>
  <cp:keywords/>
  <dc:description/>
  <cp:lastModifiedBy>hongjian.liu</cp:lastModifiedBy>
  <cp:revision>14</cp:revision>
  <dcterms:created xsi:type="dcterms:W3CDTF">2014-07-31T04:45:00Z</dcterms:created>
  <dcterms:modified xsi:type="dcterms:W3CDTF">2014-07-31T05:46:00Z</dcterms:modified>
</cp:coreProperties>
</file>