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0ADAE" w14:textId="77777777" w:rsidR="004718DF" w:rsidRDefault="004718DF" w:rsidP="004718DF">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sidRPr="004718DF">
        <w:rPr>
          <w:rFonts w:ascii="Arial" w:hAnsi="Arial" w:cs="Arial"/>
          <w:sz w:val="22"/>
          <w:szCs w:val="22"/>
          <w:lang w:val="en"/>
        </w:rPr>
        <w:t>EMMADI SHUKLATHA</w:t>
      </w:r>
    </w:p>
    <w:p w14:paraId="1E43AA1B" w14:textId="77777777" w:rsidR="004718DF" w:rsidRPr="004718DF" w:rsidRDefault="004718DF" w:rsidP="004718DF">
      <w:pPr>
        <w:pStyle w:val="NormalWeb"/>
        <w:rPr>
          <w:rFonts w:ascii="Arial" w:hAnsi="Arial" w:cs="Arial"/>
          <w:sz w:val="22"/>
          <w:szCs w:val="22"/>
          <w:lang w:val="en"/>
        </w:rPr>
      </w:pPr>
      <w:r>
        <w:rPr>
          <w:rStyle w:val="Strong"/>
          <w:rFonts w:ascii="Arial" w:hAnsi="Arial" w:cs="Arial"/>
          <w:lang w:val="en"/>
        </w:rPr>
        <w:t>Learner Email</w:t>
      </w:r>
      <w:r>
        <w:rPr>
          <w:rFonts w:ascii="Arial" w:hAnsi="Arial" w:cs="Arial"/>
          <w:lang w:val="en"/>
        </w:rPr>
        <w:t xml:space="preserve">: </w:t>
      </w:r>
      <w:r w:rsidRPr="004718DF">
        <w:rPr>
          <w:rFonts w:ascii="Arial" w:hAnsi="Arial" w:cs="Arial"/>
          <w:sz w:val="22"/>
          <w:szCs w:val="22"/>
          <w:lang w:val="en"/>
        </w:rPr>
        <w:t>b22in120@kitsw.ac.in</w:t>
      </w:r>
    </w:p>
    <w:p w14:paraId="24E182A3" w14:textId="77777777" w:rsidR="004718DF" w:rsidRPr="004718DF" w:rsidRDefault="004718DF" w:rsidP="004718DF">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rsidRPr="004718DF">
        <w:rPr>
          <w:rFonts w:ascii="Arial" w:hAnsi="Arial" w:cs="Arial"/>
          <w:b/>
          <w:bCs/>
          <w:lang w:val="en"/>
        </w:rPr>
        <w:t>Engineering</w:t>
      </w:r>
      <w:r w:rsidRPr="004718DF">
        <w:rPr>
          <w:rFonts w:ascii="Arial" w:hAnsi="Arial" w:cs="Arial"/>
          <w:lang w:val="en"/>
        </w:rPr>
        <w:t xml:space="preserve">: </w:t>
      </w:r>
      <w:r w:rsidRPr="004718DF">
        <w:rPr>
          <w:rFonts w:ascii="Arial" w:hAnsi="Arial" w:cs="Arial"/>
          <w:sz w:val="22"/>
          <w:szCs w:val="22"/>
          <w:lang w:val="en"/>
        </w:rPr>
        <w:t>Summarize and analyze research on advancements in renewable energy technologies.</w:t>
      </w:r>
      <w:r>
        <w:rPr>
          <w:rFonts w:ascii="Arial" w:hAnsi="Arial" w:cs="Arial"/>
          <w:sz w:val="22"/>
          <w:szCs w:val="22"/>
          <w:lang w:val="en"/>
        </w:rPr>
        <w:t xml:space="preserve"> </w:t>
      </w:r>
      <w:proofErr w:type="gramStart"/>
      <w:r w:rsidRPr="004718DF">
        <w:rPr>
          <w:rFonts w:ascii="Arial" w:hAnsi="Arial" w:cs="Arial"/>
          <w:sz w:val="22"/>
          <w:szCs w:val="22"/>
          <w:lang w:val="en"/>
        </w:rPr>
        <w:t>(</w:t>
      </w:r>
      <w:proofErr w:type="gramEnd"/>
      <w:r w:rsidRPr="004718DF">
        <w:rPr>
          <w:rFonts w:ascii="Arial" w:hAnsi="Arial" w:cs="Arial"/>
          <w:sz w:val="22"/>
          <w:szCs w:val="22"/>
        </w:rPr>
        <w:t>Recent advances in the integration of renewable energy sources and storage facilities with hybrid power systems</w:t>
      </w:r>
      <w:r w:rsidRPr="004718DF">
        <w:rPr>
          <w:rFonts w:ascii="Arial" w:hAnsi="Arial" w:cs="Arial"/>
          <w:sz w:val="22"/>
          <w:szCs w:val="22"/>
        </w:rPr>
        <w:t>)</w:t>
      </w:r>
    </w:p>
    <w:p w14:paraId="7A5D5CDC" w14:textId="77777777" w:rsidR="004718DF" w:rsidRPr="004718DF" w:rsidRDefault="004718DF" w:rsidP="004718DF">
      <w:pPr>
        <w:pStyle w:val="NormalWeb"/>
        <w:rPr>
          <w:rFonts w:ascii="Arial" w:hAnsi="Arial" w:cs="Arial"/>
        </w:rPr>
      </w:pPr>
      <w:r>
        <w:rPr>
          <w:rStyle w:val="Strong"/>
          <w:rFonts w:ascii="Arial" w:hAnsi="Arial" w:cs="Arial"/>
          <w:lang w:val="en"/>
        </w:rPr>
        <w:t>Research Paper</w:t>
      </w:r>
      <w:r w:rsidRPr="004718DF">
        <w:rPr>
          <w:rFonts w:ascii="Arial" w:hAnsi="Arial" w:cs="Arial"/>
          <w:sz w:val="22"/>
          <w:szCs w:val="22"/>
          <w:lang w:val="en"/>
        </w:rPr>
        <w:t xml:space="preserve">: </w:t>
      </w:r>
      <w:r w:rsidRPr="004718DF">
        <w:rPr>
          <w:rFonts w:ascii="Arial" w:hAnsi="Arial" w:cs="Arial"/>
          <w:sz w:val="22"/>
          <w:szCs w:val="22"/>
        </w:rPr>
        <w:t>journal homepage: www.sciencedirect.com/journal/cleaner-engineering-and-technology</w:t>
      </w:r>
    </w:p>
    <w:p w14:paraId="6AC06638" w14:textId="77777777" w:rsidR="00CD3770" w:rsidRPr="004718DF" w:rsidRDefault="004718DF" w:rsidP="004718DF">
      <w:pPr>
        <w:pStyle w:val="NoSpacing"/>
        <w:rPr>
          <w:b/>
          <w:bCs/>
        </w:rPr>
      </w:pPr>
      <w:r>
        <w:rPr>
          <w:b/>
          <w:bCs/>
        </w:rPr>
        <w:t>1.</w:t>
      </w:r>
      <w:r w:rsidR="00CD3770" w:rsidRPr="004718DF">
        <w:rPr>
          <w:b/>
          <w:bCs/>
        </w:rPr>
        <w:t xml:space="preserve"> RESEARCH PAPER REFERENCE</w:t>
      </w:r>
    </w:p>
    <w:p w14:paraId="721E6DBF" w14:textId="77777777" w:rsidR="00CD3770" w:rsidRDefault="00CD3770" w:rsidP="00D53E9C">
      <w:pPr>
        <w:pStyle w:val="NoSpacing"/>
        <w:rPr>
          <w:b/>
          <w:bCs/>
        </w:rPr>
      </w:pPr>
    </w:p>
    <w:p w14:paraId="14653ED0" w14:textId="77777777" w:rsidR="00D53E9C" w:rsidRDefault="00D53E9C" w:rsidP="00D53E9C">
      <w:pPr>
        <w:pStyle w:val="NoSpacing"/>
      </w:pPr>
      <w:r w:rsidRPr="00D53E9C">
        <w:rPr>
          <w:b/>
          <w:bCs/>
        </w:rPr>
        <w:t>Title:</w:t>
      </w:r>
      <w:r>
        <w:t xml:space="preserve"> </w:t>
      </w:r>
      <w:r w:rsidRPr="00D53E9C">
        <w:t>Recent advances in the integration of renewable energy sources and storage facilities with hybrid power systems</w:t>
      </w:r>
    </w:p>
    <w:p w14:paraId="0B275FF2" w14:textId="77777777" w:rsidR="00D53E9C" w:rsidRDefault="00D53E9C" w:rsidP="00D53E9C">
      <w:pPr>
        <w:pStyle w:val="NoSpacing"/>
      </w:pPr>
      <w:r w:rsidRPr="00D53E9C">
        <w:rPr>
          <w:b/>
          <w:bCs/>
        </w:rPr>
        <w:t>Authors:</w:t>
      </w:r>
      <w:r>
        <w:t xml:space="preserve"> </w:t>
      </w:r>
      <w:r w:rsidRPr="00D53E9C">
        <w:t xml:space="preserve">Ambarish Panda </w:t>
      </w:r>
      <w:r w:rsidRPr="00D53E9C">
        <w:t>a, *,</w:t>
      </w:r>
      <w:r w:rsidRPr="00D53E9C">
        <w:t xml:space="preserve"> Alpesh Kumar Dauda </w:t>
      </w:r>
      <w:r w:rsidRPr="00D53E9C">
        <w:t>a,</w:t>
      </w:r>
      <w:r w:rsidRPr="00D53E9C">
        <w:t xml:space="preserve"> </w:t>
      </w:r>
      <w:r w:rsidRPr="00D53E9C">
        <w:t>Ho Wayne</w:t>
      </w:r>
      <w:r w:rsidRPr="00D53E9C">
        <w:t xml:space="preserve"> Chua </w:t>
      </w:r>
      <w:r w:rsidRPr="00D53E9C">
        <w:t>b,</w:t>
      </w:r>
      <w:r w:rsidRPr="00D53E9C">
        <w:t xml:space="preserve"> Raymond R. Tan </w:t>
      </w:r>
      <w:r w:rsidRPr="00D53E9C">
        <w:t>b,</w:t>
      </w:r>
      <w:r w:rsidRPr="00D53E9C">
        <w:t xml:space="preserve"> Kathleen B. Aviso b</w:t>
      </w:r>
    </w:p>
    <w:p w14:paraId="00988B1A" w14:textId="77777777" w:rsidR="00D53E9C" w:rsidRPr="00D53E9C" w:rsidRDefault="00D53E9C" w:rsidP="00D53E9C">
      <w:pPr>
        <w:pStyle w:val="NoSpacing"/>
      </w:pPr>
      <w:r w:rsidRPr="00D53E9C">
        <w:rPr>
          <w:b/>
          <w:bCs/>
        </w:rPr>
        <w:t>Publication Year:</w:t>
      </w:r>
      <w:r>
        <w:rPr>
          <w:b/>
          <w:bCs/>
        </w:rPr>
        <w:t xml:space="preserve"> </w:t>
      </w:r>
      <w:r>
        <w:t>2023</w:t>
      </w:r>
    </w:p>
    <w:p w14:paraId="771D2328" w14:textId="77777777" w:rsidR="00D53E9C" w:rsidRPr="00D53E9C" w:rsidRDefault="00D53E9C" w:rsidP="00D53E9C">
      <w:pPr>
        <w:pStyle w:val="NoSpacing"/>
        <w:rPr>
          <w:b/>
          <w:bCs/>
        </w:rPr>
      </w:pPr>
      <w:r w:rsidRPr="00D53E9C">
        <w:rPr>
          <w:b/>
          <w:bCs/>
        </w:rPr>
        <w:t>Journal</w:t>
      </w:r>
      <w:r>
        <w:rPr>
          <w:b/>
          <w:bCs/>
        </w:rPr>
        <w:t xml:space="preserve"> &amp; Research paper link: </w:t>
      </w:r>
      <w:r w:rsidRPr="00D53E9C">
        <w:t xml:space="preserve">Cleaner Engineering and </w:t>
      </w:r>
      <w:r w:rsidRPr="00D53E9C">
        <w:t>Technology</w:t>
      </w:r>
      <w:r>
        <w:t xml:space="preserve"> (</w:t>
      </w:r>
      <w:r w:rsidRPr="00D53E9C">
        <w:t>journal homepage: www.sciencedirect.com/journal/cleaner-engineering-and-technology</w:t>
      </w:r>
      <w:r>
        <w:t>)</w:t>
      </w:r>
    </w:p>
    <w:p w14:paraId="33DAB702" w14:textId="77777777" w:rsidR="00D53E9C" w:rsidRDefault="00D53E9C" w:rsidP="00D53E9C"/>
    <w:p w14:paraId="68ABA84F" w14:textId="77777777" w:rsidR="00D53E9C" w:rsidRPr="00D53E9C" w:rsidRDefault="00D53E9C" w:rsidP="00D53E9C">
      <w:r w:rsidRPr="00D53E9C">
        <w:t xml:space="preserve">In order to achieve significant reductions in greenhouse gas emissions, there has been interest in the optimal deployment of cleaner and renewable energy sources in power system operations. However, the large-scale integration of renewable power generation (RPG) into the electricity grid is hindered by the erratic nature of wind and solar power. Utilization of electrical power </w:t>
      </w:r>
      <w:r w:rsidRPr="00D53E9C">
        <w:br/>
      </w:r>
      <w:r w:rsidRPr="00D53E9C">
        <w:br/>
        <w:t xml:space="preserve">storage (EES) facilities have the potential to significantly reduce RPG variability and enable power </w:t>
      </w:r>
      <w:r w:rsidRPr="00D53E9C">
        <w:br/>
      </w:r>
      <w:r w:rsidRPr="00D53E9C">
        <w:br/>
        <w:t xml:space="preserve">reliance on generators powered by fossil fuels (FFBG). Using both FFBGs and RPGs, hybrid power systems (HPS) are </w:t>
      </w:r>
      <w:r w:rsidRPr="00D53E9C">
        <w:br/>
      </w:r>
      <w:r w:rsidRPr="00D53E9C">
        <w:br/>
        <w:t xml:space="preserve">a different approach to the issue of variability. Nonetheless, simulating various RPGs coupled with </w:t>
      </w:r>
      <w:r w:rsidRPr="00D53E9C">
        <w:br/>
      </w:r>
      <w:r w:rsidRPr="00D53E9C">
        <w:br/>
        <w:t xml:space="preserve">EES and FFBG while taking scheduling plans, other operational goals, and operational limits into account </w:t>
      </w:r>
      <w:r w:rsidRPr="00D53E9C">
        <w:br/>
      </w:r>
      <w:r w:rsidRPr="00D53E9C">
        <w:br/>
        <w:t>is a difficult undertaking. Prior studies and reviews have primarily concentrated on</w:t>
      </w:r>
    </w:p>
    <w:p w14:paraId="1C64BDB6" w14:textId="77777777" w:rsidR="00CD3770" w:rsidRPr="00CD3770" w:rsidRDefault="00D53E9C" w:rsidP="00CD3770">
      <w:pPr>
        <w:pStyle w:val="NoSpacing"/>
      </w:pPr>
      <w:r w:rsidRPr="00D53E9C">
        <w:t xml:space="preserve">the distinct techno-economic features, sizing, modes of operation, and </w:t>
      </w:r>
      <w:r w:rsidRPr="00D53E9C">
        <w:t>modelling</w:t>
      </w:r>
      <w:r w:rsidRPr="00D53E9C">
        <w:t xml:space="preserve"> of HPS and EES. Nevertheless, there haven't been any assessments that focus specifically on problems with different small-to large-scale EES integrated HPS operation published yet. This project </w:t>
      </w:r>
      <w:r w:rsidRPr="00D53E9C">
        <w:br/>
      </w:r>
      <w:r w:rsidRPr="00D53E9C">
        <w:br/>
        <w:t xml:space="preserve">provides a thorough summary of current advancements in three hybrid EES and six distinct EES + HPS. </w:t>
      </w:r>
      <w:r w:rsidRPr="00D53E9C">
        <w:br/>
      </w:r>
      <w:r w:rsidRPr="00D53E9C">
        <w:br/>
        <w:t xml:space="preserve">facilities and highlights the various goals, thorough operational analysis conducted in real time, and approach approaches used to find solutions. The conversation looks at how HPS functions in both stand-alone and grid-connected modes. </w:t>
      </w:r>
      <w:r w:rsidRPr="00D53E9C">
        <w:br/>
      </w:r>
      <w:r w:rsidRPr="00D53E9C">
        <w:br/>
        <w:t xml:space="preserve">the expanding use of artificial intelligence (AI)-based scheduling techniques to assess the best </w:t>
      </w:r>
      <w:r w:rsidRPr="00D53E9C">
        <w:br/>
      </w:r>
      <w:r w:rsidRPr="00D53E9C">
        <w:lastRenderedPageBreak/>
        <w:br/>
        <w:t xml:space="preserve">operational paradigms for HPS. The suggested review will reinforce the main lines of inquiry for upcoming EES research. </w:t>
      </w:r>
      <w:r w:rsidRPr="00D53E9C">
        <w:br/>
      </w:r>
      <w:r w:rsidRPr="00D53E9C">
        <w:br/>
        <w:t>Integration will give the background information for the</w:t>
      </w:r>
      <w:r w:rsidR="00CD3770">
        <w:t xml:space="preserve"> </w:t>
      </w:r>
      <w:r w:rsidR="00CD3770" w:rsidRPr="00CD3770">
        <w:t>dependable and effective cleaner power. Framework</w:t>
      </w:r>
    </w:p>
    <w:p w14:paraId="5FCEAEE1" w14:textId="77777777" w:rsidR="00D53E9C" w:rsidRPr="00D53E9C" w:rsidRDefault="00D53E9C" w:rsidP="00D53E9C">
      <w:pPr>
        <w:pStyle w:val="NoSpacing"/>
      </w:pPr>
    </w:p>
    <w:p w14:paraId="1717DDAF" w14:textId="77777777" w:rsidR="00D53E9C" w:rsidRDefault="00D53E9C"/>
    <w:p w14:paraId="09A0444A" w14:textId="77777777" w:rsidR="00CD3770" w:rsidRPr="004718DF" w:rsidRDefault="004718DF">
      <w:pPr>
        <w:rPr>
          <w:b/>
          <w:bCs/>
        </w:rPr>
      </w:pPr>
      <w:r>
        <w:rPr>
          <w:b/>
          <w:bCs/>
        </w:rPr>
        <w:t>2.</w:t>
      </w:r>
      <w:r w:rsidRPr="004718DF">
        <w:rPr>
          <w:b/>
          <w:bCs/>
        </w:rPr>
        <w:t>Prompts and Iterations</w:t>
      </w:r>
    </w:p>
    <w:p w14:paraId="646889D2" w14:textId="77777777" w:rsidR="003946EA" w:rsidRPr="003946EA" w:rsidRDefault="003946EA" w:rsidP="00CD3770">
      <w:pPr>
        <w:rPr>
          <w:b/>
          <w:bCs/>
        </w:rPr>
      </w:pPr>
      <w:r w:rsidRPr="003946EA">
        <w:rPr>
          <w:b/>
          <w:bCs/>
        </w:rPr>
        <w:t>INITIAL PROMPT:</w:t>
      </w:r>
    </w:p>
    <w:p w14:paraId="197C2D4F" w14:textId="77777777" w:rsidR="00CD3770" w:rsidRPr="00CD3770" w:rsidRDefault="00CD3770" w:rsidP="00CD3770">
      <w:r w:rsidRPr="00CD3770">
        <w:t>As of 2018, annual gross consumption of electricity has reached approximately 157,064 TWh, of which 86% is the contribution of fossil fuels (source: IRENA). This dependence on fossil fuel (Yusup et al., 2015) results in the production of approximately 35 Gt/y of CO2, which will certainly lead to severe environmental consequences in the future unless serious attempts are taken towards decarbonization (Chuah et al., 2017). The percentage share of electricity produced by various sources during 2012–2021 is shown in Fig. 1. Increased used of renewables in the power generation can improve the sustainability of future energy sector. Among different renewables, wind and solar power generation facilities attract major attention as they are inexhaustible, capable of supplying substantial amounts of power, and are cost-competitive. The</w:t>
      </w:r>
      <w:r>
        <w:t xml:space="preserve"> </w:t>
      </w:r>
      <w:r w:rsidRPr="00CD3770">
        <w:t>global scenario of installation of renewable power in MW is shown in Fig. 2. The imperative disadvantage associated with renewable power is their inherent variability. One strategy to deal with this problem is the use of electrical energy storage (EES) to provide a buffer between energy supply and demand. Another strategy to deal with such variability is the combination of two or more electrical energy systems, referred to as hybrid power systems (HPS). HPS can thus contribute to meeting rising energy demands while reducing greenhouse gas (GHG) emissions. Besides grid applications, HPS can also contribute to meeting the power demand of remote or isolated locations where operating cost is too high due to erection of long-distance transmission lines. These applications require the development of cost-effective</w:t>
      </w:r>
    </w:p>
    <w:p w14:paraId="4BE2F861" w14:textId="77777777" w:rsidR="007F3741" w:rsidRDefault="007F3741" w:rsidP="007F3741">
      <w:r w:rsidRPr="007F3741">
        <w:t xml:space="preserve">energy management strategies (EMS) (Olatomiwa et al., 2016), minimization of generation-load imbalance, electrification (Hossain et al., 2015), and optimal planning of hybrid micro grid (Emad et al., 2020), </w:t>
      </w:r>
      <w:r w:rsidRPr="007F3741">
        <w:br/>
      </w:r>
      <w:r w:rsidRPr="007F3741">
        <w:br/>
        <w:t xml:space="preserve">Technoeconomic viability of operating costs (Mohammad </w:t>
      </w:r>
      <w:r w:rsidRPr="007F3741">
        <w:t>Razali</w:t>
      </w:r>
      <w:r w:rsidRPr="007F3741">
        <w:t xml:space="preserve"> et al., 2017), emission reduction plans (Upadhyay and Sharma, 2014), and energy management control techniques for stand-alone (SA) hybrid systems (Li et al., 2022). (Ntomaris and Bakirtzis, 2015) presents day-ahead scheduling and stochastic optimization of wind integrated insular HPS. Haruni et al. (2012) presents an intelligent energy management and power regulation strategy for a standalone HPS that consists of a </w:t>
      </w:r>
      <w:r w:rsidRPr="007F3741">
        <w:t>two-level</w:t>
      </w:r>
      <w:r w:rsidRPr="007F3741">
        <w:t xml:space="preserve"> system architecture. An effective EMS for a ship running on hybrid power sources is suggested using fuzzy logic and wavelet transform</w:t>
      </w:r>
      <w:r w:rsidR="003946EA">
        <w:t>.</w:t>
      </w:r>
    </w:p>
    <w:p w14:paraId="5D5F826B" w14:textId="77777777" w:rsidR="003946EA" w:rsidRPr="007F3741" w:rsidRDefault="003946EA" w:rsidP="007F3741">
      <w:pPr>
        <w:rPr>
          <w:b/>
          <w:bCs/>
        </w:rPr>
      </w:pPr>
      <w:r w:rsidRPr="003946EA">
        <w:rPr>
          <w:b/>
          <w:bCs/>
        </w:rPr>
        <w:t>ITERATION-1:</w:t>
      </w:r>
    </w:p>
    <w:p w14:paraId="341B3344" w14:textId="77777777" w:rsidR="003946EA" w:rsidRPr="003946EA" w:rsidRDefault="003946EA" w:rsidP="003946EA">
      <w:r w:rsidRPr="003946EA">
        <w:rPr>
          <w:b/>
          <w:bCs/>
        </w:rPr>
        <w:t>Changes Made to the Prompt:</w:t>
      </w:r>
      <w:r w:rsidRPr="003946EA">
        <w:t xml:space="preserve"> After reviewing the initial summary, I noticed that it lacked detailed information on how storage facilities contribute to the stability and scalability of hybrid power systems. Additionally, the original prompt did not specifically address the economic implications of integrating renewable energy sources with storage facilities. To address these issues, I revised the prompt to emphasize these critical aspects.</w:t>
      </w:r>
    </w:p>
    <w:p w14:paraId="128A7CDD" w14:textId="77777777" w:rsidR="003946EA" w:rsidRPr="003946EA" w:rsidRDefault="003946EA" w:rsidP="003946EA">
      <w:r w:rsidRPr="003946EA">
        <w:rPr>
          <w:b/>
          <w:bCs/>
        </w:rPr>
        <w:lastRenderedPageBreak/>
        <w:t>Revised Prompt:</w:t>
      </w:r>
      <w:r w:rsidRPr="003946EA">
        <w:br/>
        <w:t>"Provide a detailed summary of the research paper titled 'Recent advances in the integration of renewable energy sources and storage facilities with hybrid power systems,' focusing on the role of storage technologies in improving system stability and scalability. Additionally, discuss the economic implications of integrating renewable energy with storage solutions within hybrid power systems."</w:t>
      </w:r>
    </w:p>
    <w:p w14:paraId="65E4F6DC" w14:textId="77777777" w:rsidR="003946EA" w:rsidRDefault="003946EA" w:rsidP="003946EA">
      <w:r w:rsidRPr="003946EA">
        <w:rPr>
          <w:b/>
          <w:bCs/>
        </w:rPr>
        <w:t>Rationale for Changes:</w:t>
      </w:r>
      <w:r w:rsidRPr="003946EA">
        <w:br/>
        <w:t>The modifications were made to ensure the summary and insights cover essential aspects such as the contribution of storage technologies to the hybrid systems' stability and scalability and the economic impact of integrating renewable energy and storage solutions. This approach aims to deliver a more thorough and relevant analysis of the research paper.</w:t>
      </w:r>
    </w:p>
    <w:p w14:paraId="1BDF4831" w14:textId="77777777" w:rsidR="003946EA" w:rsidRDefault="00F05354" w:rsidP="003946EA">
      <w:pPr>
        <w:rPr>
          <w:b/>
          <w:bCs/>
        </w:rPr>
      </w:pPr>
      <w:r w:rsidRPr="00F05354">
        <w:rPr>
          <w:b/>
          <w:bCs/>
        </w:rPr>
        <w:t>ITERATION-2</w:t>
      </w:r>
    </w:p>
    <w:p w14:paraId="5FE1335A" w14:textId="77777777" w:rsidR="00F05354" w:rsidRPr="00F05354" w:rsidRDefault="00F05354" w:rsidP="00F05354">
      <w:r w:rsidRPr="00F05354">
        <w:rPr>
          <w:b/>
          <w:bCs/>
        </w:rPr>
        <w:t>Changes Made to the Prompt:</w:t>
      </w:r>
      <w:r w:rsidRPr="00F05354">
        <w:t xml:space="preserve"> After reviewing the second summary, I noticed that while the technical and economic aspects were well-covered, the analysis lacked focus on the environmental impact of integrating renewable energy sources with storage facilities in hybrid power systems. Additionally, it did not explore future trends and innovations that could further enhance these systems. To address these gaps, I refined the prompt to include environmental considerations and potential future developments.</w:t>
      </w:r>
    </w:p>
    <w:p w14:paraId="5D7BDC56" w14:textId="77777777" w:rsidR="00F05354" w:rsidRPr="00F05354" w:rsidRDefault="00F05354" w:rsidP="00F05354">
      <w:r w:rsidRPr="00F05354">
        <w:rPr>
          <w:b/>
          <w:bCs/>
        </w:rPr>
        <w:t>Revised Prompt:</w:t>
      </w:r>
      <w:r w:rsidRPr="00F05354">
        <w:br/>
        <w:t>"Summarize the research paper titled 'Recent advances in the integration of renewable energy sources and storage facilities with hybrid power systems,' with an emphasis on the role of storage technologies in system stability and scalability. Include a discussion on the economic and environmental impacts of this integration, and explore potential future trends and innovations that could further enhance hybrid power systems."</w:t>
      </w:r>
    </w:p>
    <w:p w14:paraId="73C0A482" w14:textId="77777777" w:rsidR="00F05354" w:rsidRPr="00F05354" w:rsidRDefault="00F05354" w:rsidP="00F05354">
      <w:r w:rsidRPr="00F05354">
        <w:rPr>
          <w:b/>
          <w:bCs/>
        </w:rPr>
        <w:t>Rationale for Changes:</w:t>
      </w:r>
      <w:r w:rsidRPr="00F05354">
        <w:br/>
        <w:t>This refinement was made to ensure a more comprehensive summary that not only covers the technical and economic aspects but also considers the environmental impact and future advancements. This broader approach aims to provide a well-rounded understanding of the research topic.</w:t>
      </w:r>
    </w:p>
    <w:p w14:paraId="40740431" w14:textId="77777777" w:rsidR="00F05354" w:rsidRDefault="00F05354" w:rsidP="00F05354">
      <w:r w:rsidRPr="00F05354">
        <w:t>This version is concise and fits within the 200-word limit while retaining all essential details.</w:t>
      </w:r>
    </w:p>
    <w:p w14:paraId="3DD1941B" w14:textId="77777777" w:rsidR="00F05354" w:rsidRDefault="00DC25C3" w:rsidP="00F05354">
      <w:pPr>
        <w:rPr>
          <w:b/>
          <w:bCs/>
        </w:rPr>
      </w:pPr>
      <w:r>
        <w:rPr>
          <w:b/>
          <w:bCs/>
        </w:rPr>
        <w:t>2.</w:t>
      </w:r>
      <w:r w:rsidR="00F05354" w:rsidRPr="00F05354">
        <w:rPr>
          <w:b/>
          <w:bCs/>
        </w:rPr>
        <w:t>GENERATED SUMMARY &amp; INSIGHTS</w:t>
      </w:r>
    </w:p>
    <w:p w14:paraId="2C2BB484" w14:textId="77777777" w:rsidR="00F05354" w:rsidRPr="00F05354" w:rsidRDefault="00F05354" w:rsidP="00F05354">
      <w:pPr>
        <w:rPr>
          <w:b/>
          <w:bCs/>
        </w:rPr>
      </w:pPr>
      <w:r>
        <w:rPr>
          <w:b/>
          <w:bCs/>
        </w:rPr>
        <w:t>Summary-1(Initial Prompt)</w:t>
      </w:r>
    </w:p>
    <w:p w14:paraId="23B8E43A" w14:textId="77777777" w:rsidR="00F05354" w:rsidRPr="00F05354" w:rsidRDefault="00F05354" w:rsidP="00F05354">
      <w:r w:rsidRPr="00F05354">
        <w:t>The research paper "Recent advances in the integration of renewable energy sources and storage facilities with hybrid power systems" reviews key technological advancements in combining renewable energy sources with energy storage solutions. The paper emphasizes improvements in battery storage technologies and smart grid systems that enhance the efficiency of hybrid power systems. It also addresses challenges such as the intermittency of renewable energy and the complexities of balancing energy supply with demand.</w:t>
      </w:r>
    </w:p>
    <w:p w14:paraId="0718485C" w14:textId="77777777" w:rsidR="00F05354" w:rsidRDefault="00F05354" w:rsidP="00F05354">
      <w:r w:rsidRPr="00F05354">
        <w:rPr>
          <w:b/>
          <w:bCs/>
        </w:rPr>
        <w:t>Insights:</w:t>
      </w:r>
      <w:r w:rsidRPr="00F05354">
        <w:br/>
        <w:t>The integration of renewable energy and storage significantly enhances the stability of hybrid power systems, but there are still challenges related to cost and scalability that need further research.</w:t>
      </w:r>
    </w:p>
    <w:p w14:paraId="499CA93E" w14:textId="77777777" w:rsidR="00F05354" w:rsidRDefault="00F05354" w:rsidP="00F05354">
      <w:pPr>
        <w:rPr>
          <w:b/>
          <w:bCs/>
        </w:rPr>
      </w:pPr>
      <w:r w:rsidRPr="00F05354">
        <w:rPr>
          <w:b/>
          <w:bCs/>
        </w:rPr>
        <w:t>Summary-2 (Iteration-1)</w:t>
      </w:r>
    </w:p>
    <w:p w14:paraId="1A1595BA" w14:textId="77777777" w:rsidR="00DC25C3" w:rsidRPr="00DC25C3" w:rsidRDefault="00DC25C3" w:rsidP="00DC25C3">
      <w:r w:rsidRPr="00DC25C3">
        <w:lastRenderedPageBreak/>
        <w:t>The paper highlights the importance of advanced storage technologies, like battery systems and pumped hydro, in improving the stability and scalability of hybrid power systems. It also discusses the economic aspects, noting potential cost benefits and challenges in large-scale deployment.</w:t>
      </w:r>
    </w:p>
    <w:p w14:paraId="491DD11E" w14:textId="77777777" w:rsidR="00DC25C3" w:rsidRPr="00DC25C3" w:rsidRDefault="00DC25C3" w:rsidP="00DC25C3">
      <w:r w:rsidRPr="00DC25C3">
        <w:t>Insights:</w:t>
      </w:r>
      <w:r w:rsidRPr="00DC25C3">
        <w:br/>
        <w:t>While storage technologies are crucial for reliable hybrid systems, their high initial costs and long-term financial viability need careful consideration for broader adoption.</w:t>
      </w:r>
    </w:p>
    <w:p w14:paraId="17EC4FDB" w14:textId="77777777" w:rsidR="00F05354" w:rsidRDefault="00F05354" w:rsidP="00F05354"/>
    <w:p w14:paraId="5FC043DF" w14:textId="77777777" w:rsidR="00DC25C3" w:rsidRPr="00DC25C3" w:rsidRDefault="00DC25C3" w:rsidP="00DC25C3">
      <w:pPr>
        <w:rPr>
          <w:b/>
          <w:bCs/>
        </w:rPr>
      </w:pPr>
      <w:r w:rsidRPr="00DC25C3">
        <w:rPr>
          <w:b/>
          <w:bCs/>
        </w:rPr>
        <w:t>Summary 3 (Based on Iteration 2)</w:t>
      </w:r>
    </w:p>
    <w:p w14:paraId="6DF8AE81" w14:textId="77777777" w:rsidR="00DC25C3" w:rsidRPr="00DC25C3" w:rsidRDefault="00DC25C3" w:rsidP="00DC25C3">
      <w:r w:rsidRPr="00DC25C3">
        <w:t>The paper discusses recent advancements in integrating renewable energy with storage facilities in hybrid power systems. It covers improvements in storage technologies, their economic and environmental impacts, and future trends like next-gen batteries and enhanced grid management.</w:t>
      </w:r>
    </w:p>
    <w:p w14:paraId="784B8BA9" w14:textId="77777777" w:rsidR="00DC25C3" w:rsidRPr="00DC25C3" w:rsidRDefault="00DC25C3" w:rsidP="00DC25C3">
      <w:r w:rsidRPr="00DC25C3">
        <w:rPr>
          <w:b/>
          <w:bCs/>
        </w:rPr>
        <w:t>Insights:</w:t>
      </w:r>
      <w:r w:rsidRPr="00DC25C3">
        <w:br/>
        <w:t>These integrations boost efficiency and sustainability, with future innovations promising further improvements in cost-effectiveness and environmental benefits.</w:t>
      </w:r>
    </w:p>
    <w:p w14:paraId="0539DBE4" w14:textId="77777777" w:rsidR="00DC25C3" w:rsidRPr="00DC25C3" w:rsidRDefault="00DC25C3" w:rsidP="00DC25C3">
      <w:pPr>
        <w:rPr>
          <w:b/>
          <w:bCs/>
        </w:rPr>
      </w:pPr>
      <w:r>
        <w:rPr>
          <w:b/>
          <w:bCs/>
        </w:rPr>
        <w:t>4.</w:t>
      </w:r>
      <w:r w:rsidRPr="00DC25C3">
        <w:rPr>
          <w:b/>
          <w:bCs/>
        </w:rPr>
        <w:t>Evaluation</w:t>
      </w:r>
    </w:p>
    <w:p w14:paraId="17B5794C" w14:textId="77777777" w:rsidR="00DC25C3" w:rsidRPr="00DC25C3" w:rsidRDefault="00DC25C3" w:rsidP="00DC25C3">
      <w:r w:rsidRPr="00DC25C3">
        <w:rPr>
          <w:b/>
          <w:bCs/>
        </w:rPr>
        <w:t>Clarity:</w:t>
      </w:r>
      <w:r w:rsidRPr="00DC25C3">
        <w:br/>
        <w:t>The final summary is clear and concise, effectively communicating the key advancements and impacts discussed in the research paper. It avoids jargon and presents information in an understandable manner.</w:t>
      </w:r>
    </w:p>
    <w:p w14:paraId="27FB0651" w14:textId="77777777" w:rsidR="00DC25C3" w:rsidRPr="00DC25C3" w:rsidRDefault="00DC25C3" w:rsidP="00DC25C3">
      <w:r w:rsidRPr="00DC25C3">
        <w:rPr>
          <w:b/>
          <w:bCs/>
        </w:rPr>
        <w:t>Accuracy:</w:t>
      </w:r>
      <w:r w:rsidRPr="00DC25C3">
        <w:br/>
        <w:t>The summary accurately reflects the content of the research paper, covering technological advancements, economic and environmental impacts, and future trends in integrating renewable energy with storage facilities.</w:t>
      </w:r>
    </w:p>
    <w:p w14:paraId="642E239F" w14:textId="77777777" w:rsidR="00DC25C3" w:rsidRPr="00DC25C3" w:rsidRDefault="00DC25C3" w:rsidP="00DC25C3">
      <w:r w:rsidRPr="00DC25C3">
        <w:rPr>
          <w:b/>
          <w:bCs/>
        </w:rPr>
        <w:t>Relevance:</w:t>
      </w:r>
      <w:r w:rsidRPr="00DC25C3">
        <w:br/>
        <w:t>The insights are highly relevant to the research topic, addressing the critical aspects of efficiency, sustainability, and future innovations in hybrid power systems. They provide a comprehensive overview of the paper’s contributions to the field.</w:t>
      </w:r>
    </w:p>
    <w:p w14:paraId="59196E91" w14:textId="77777777" w:rsidR="00DC25C3" w:rsidRPr="00DC25C3" w:rsidRDefault="00DC25C3" w:rsidP="00DC25C3">
      <w:pPr>
        <w:rPr>
          <w:b/>
          <w:bCs/>
        </w:rPr>
      </w:pPr>
      <w:r>
        <w:rPr>
          <w:b/>
          <w:bCs/>
        </w:rPr>
        <w:t>5.</w:t>
      </w:r>
      <w:r w:rsidRPr="00DC25C3">
        <w:rPr>
          <w:b/>
          <w:bCs/>
        </w:rPr>
        <w:t>Reflection</w:t>
      </w:r>
    </w:p>
    <w:p w14:paraId="3FB3886B" w14:textId="77777777" w:rsidR="00DC25C3" w:rsidRPr="00DC25C3" w:rsidRDefault="00DC25C3" w:rsidP="00DC25C3">
      <w:r w:rsidRPr="00DC25C3">
        <w:rPr>
          <w:b/>
          <w:bCs/>
        </w:rPr>
        <w:t>Challenges:</w:t>
      </w:r>
      <w:r w:rsidRPr="00DC25C3">
        <w:br/>
        <w:t>One of the main challenges was refining the prompts to ensure a comprehensive summary that covered all critical aspects of the research paper. Initially, the summaries lacked depth in areas like environmental impact and future trends, which required multiple iterations to address. Balancing the need for detail with the constraints of word limits also posed a difficulty.</w:t>
      </w:r>
    </w:p>
    <w:p w14:paraId="65853F3E" w14:textId="77777777" w:rsidR="00DC25C3" w:rsidRPr="00DC25C3" w:rsidRDefault="00DC25C3" w:rsidP="00DC25C3">
      <w:r w:rsidRPr="00DC25C3">
        <w:rPr>
          <w:b/>
          <w:bCs/>
        </w:rPr>
        <w:t>Insights Gained:</w:t>
      </w:r>
      <w:r w:rsidRPr="00DC25C3">
        <w:br/>
        <w:t>This exercise highlighted the importance of a focused approach when summarizing complex topics. I learned how to extract and prioritize key information, ensuring that summaries are both informative and concise. It also emphasized the value of iterative refinement in capturing all relevant aspects of a research paper.</w:t>
      </w:r>
    </w:p>
    <w:p w14:paraId="43D82D93" w14:textId="77777777" w:rsidR="00DC25C3" w:rsidRPr="00DC25C3" w:rsidRDefault="00DC25C3" w:rsidP="00DC25C3">
      <w:r w:rsidRPr="00DC25C3">
        <w:rPr>
          <w:b/>
          <w:bCs/>
        </w:rPr>
        <w:t>Overall Experience:</w:t>
      </w:r>
      <w:r w:rsidRPr="00DC25C3">
        <w:br/>
        <w:t xml:space="preserve">The process significantly enhanced my understanding of the research paper by forcing me to engage deeply with the content and consider multiple perspectives. Iterative refinement improved my ability </w:t>
      </w:r>
      <w:r w:rsidRPr="00DC25C3">
        <w:lastRenderedPageBreak/>
        <w:t xml:space="preserve">to </w:t>
      </w:r>
      <w:r w:rsidRPr="00DC25C3">
        <w:t>distil</w:t>
      </w:r>
      <w:r w:rsidRPr="00DC25C3">
        <w:t xml:space="preserve"> complex information into clear and relevant insights. This exercise demonstrated the importance of thorough analysis and clear communication in research.</w:t>
      </w:r>
    </w:p>
    <w:p w14:paraId="57594A80" w14:textId="77777777" w:rsidR="00DC25C3" w:rsidRPr="00F05354" w:rsidRDefault="00DC25C3" w:rsidP="00F05354"/>
    <w:p w14:paraId="178BF222" w14:textId="77777777" w:rsidR="00F05354" w:rsidRPr="00F05354" w:rsidRDefault="00F05354" w:rsidP="00F05354">
      <w:pPr>
        <w:rPr>
          <w:vanish/>
        </w:rPr>
      </w:pPr>
      <w:r w:rsidRPr="00F05354">
        <w:rPr>
          <w:vanish/>
        </w:rPr>
        <w:t>Top of Form</w:t>
      </w:r>
    </w:p>
    <w:p w14:paraId="6ED4CFD3" w14:textId="77777777" w:rsidR="00F05354" w:rsidRPr="00F05354" w:rsidRDefault="00F05354" w:rsidP="00F05354">
      <w:pPr>
        <w:rPr>
          <w:vanish/>
        </w:rPr>
      </w:pPr>
      <w:r w:rsidRPr="00F05354">
        <w:rPr>
          <w:vanish/>
        </w:rPr>
        <w:t>Bottom of Form</w:t>
      </w:r>
    </w:p>
    <w:p w14:paraId="7535CACF" w14:textId="77777777" w:rsidR="00F05354" w:rsidRPr="003946EA" w:rsidRDefault="00F05354" w:rsidP="003946EA"/>
    <w:p w14:paraId="2BB25C77" w14:textId="77777777" w:rsidR="00CD3770" w:rsidRPr="00CD3770" w:rsidRDefault="00CD3770" w:rsidP="00CD3770"/>
    <w:p w14:paraId="7491FF0B" w14:textId="77777777" w:rsidR="00CD3770" w:rsidRDefault="00CD3770"/>
    <w:sectPr w:rsidR="00CD3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67EB4"/>
    <w:multiLevelType w:val="multilevel"/>
    <w:tmpl w:val="42C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42733"/>
    <w:multiLevelType w:val="hybridMultilevel"/>
    <w:tmpl w:val="215E6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2136225">
    <w:abstractNumId w:val="1"/>
  </w:num>
  <w:num w:numId="2" w16cid:durableId="160499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9C"/>
    <w:rsid w:val="003834A0"/>
    <w:rsid w:val="003946EA"/>
    <w:rsid w:val="004718DF"/>
    <w:rsid w:val="007F3741"/>
    <w:rsid w:val="00B1192D"/>
    <w:rsid w:val="00CD3770"/>
    <w:rsid w:val="00D53E9C"/>
    <w:rsid w:val="00DC25C3"/>
    <w:rsid w:val="00F05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6D9C"/>
  <w15:chartTrackingRefBased/>
  <w15:docId w15:val="{09EB66E4-4227-498B-B994-8787EB07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E9C"/>
    <w:pPr>
      <w:spacing w:after="0" w:line="240" w:lineRule="auto"/>
    </w:pPr>
  </w:style>
  <w:style w:type="paragraph" w:styleId="NormalWeb">
    <w:name w:val="Normal (Web)"/>
    <w:basedOn w:val="Normal"/>
    <w:uiPriority w:val="99"/>
    <w:unhideWhenUsed/>
    <w:rsid w:val="004718DF"/>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471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0424">
      <w:bodyDiv w:val="1"/>
      <w:marLeft w:val="0"/>
      <w:marRight w:val="0"/>
      <w:marTop w:val="0"/>
      <w:marBottom w:val="0"/>
      <w:divBdr>
        <w:top w:val="none" w:sz="0" w:space="0" w:color="auto"/>
        <w:left w:val="none" w:sz="0" w:space="0" w:color="auto"/>
        <w:bottom w:val="none" w:sz="0" w:space="0" w:color="auto"/>
        <w:right w:val="none" w:sz="0" w:space="0" w:color="auto"/>
      </w:divBdr>
    </w:div>
    <w:div w:id="82604570">
      <w:bodyDiv w:val="1"/>
      <w:marLeft w:val="0"/>
      <w:marRight w:val="0"/>
      <w:marTop w:val="0"/>
      <w:marBottom w:val="0"/>
      <w:divBdr>
        <w:top w:val="none" w:sz="0" w:space="0" w:color="auto"/>
        <w:left w:val="none" w:sz="0" w:space="0" w:color="auto"/>
        <w:bottom w:val="none" w:sz="0" w:space="0" w:color="auto"/>
        <w:right w:val="none" w:sz="0" w:space="0" w:color="auto"/>
      </w:divBdr>
    </w:div>
    <w:div w:id="161355391">
      <w:bodyDiv w:val="1"/>
      <w:marLeft w:val="0"/>
      <w:marRight w:val="0"/>
      <w:marTop w:val="0"/>
      <w:marBottom w:val="0"/>
      <w:divBdr>
        <w:top w:val="none" w:sz="0" w:space="0" w:color="auto"/>
        <w:left w:val="none" w:sz="0" w:space="0" w:color="auto"/>
        <w:bottom w:val="none" w:sz="0" w:space="0" w:color="auto"/>
        <w:right w:val="none" w:sz="0" w:space="0" w:color="auto"/>
      </w:divBdr>
    </w:div>
    <w:div w:id="289749828">
      <w:bodyDiv w:val="1"/>
      <w:marLeft w:val="0"/>
      <w:marRight w:val="0"/>
      <w:marTop w:val="0"/>
      <w:marBottom w:val="0"/>
      <w:divBdr>
        <w:top w:val="none" w:sz="0" w:space="0" w:color="auto"/>
        <w:left w:val="none" w:sz="0" w:space="0" w:color="auto"/>
        <w:bottom w:val="none" w:sz="0" w:space="0" w:color="auto"/>
        <w:right w:val="none" w:sz="0" w:space="0" w:color="auto"/>
      </w:divBdr>
    </w:div>
    <w:div w:id="495345647">
      <w:bodyDiv w:val="1"/>
      <w:marLeft w:val="0"/>
      <w:marRight w:val="0"/>
      <w:marTop w:val="0"/>
      <w:marBottom w:val="0"/>
      <w:divBdr>
        <w:top w:val="none" w:sz="0" w:space="0" w:color="auto"/>
        <w:left w:val="none" w:sz="0" w:space="0" w:color="auto"/>
        <w:bottom w:val="none" w:sz="0" w:space="0" w:color="auto"/>
        <w:right w:val="none" w:sz="0" w:space="0" w:color="auto"/>
      </w:divBdr>
    </w:div>
    <w:div w:id="524946348">
      <w:bodyDiv w:val="1"/>
      <w:marLeft w:val="0"/>
      <w:marRight w:val="0"/>
      <w:marTop w:val="0"/>
      <w:marBottom w:val="0"/>
      <w:divBdr>
        <w:top w:val="none" w:sz="0" w:space="0" w:color="auto"/>
        <w:left w:val="none" w:sz="0" w:space="0" w:color="auto"/>
        <w:bottom w:val="none" w:sz="0" w:space="0" w:color="auto"/>
        <w:right w:val="none" w:sz="0" w:space="0" w:color="auto"/>
      </w:divBdr>
    </w:div>
    <w:div w:id="543061115">
      <w:bodyDiv w:val="1"/>
      <w:marLeft w:val="0"/>
      <w:marRight w:val="0"/>
      <w:marTop w:val="0"/>
      <w:marBottom w:val="0"/>
      <w:divBdr>
        <w:top w:val="none" w:sz="0" w:space="0" w:color="auto"/>
        <w:left w:val="none" w:sz="0" w:space="0" w:color="auto"/>
        <w:bottom w:val="none" w:sz="0" w:space="0" w:color="auto"/>
        <w:right w:val="none" w:sz="0" w:space="0" w:color="auto"/>
      </w:divBdr>
    </w:div>
    <w:div w:id="554245814">
      <w:bodyDiv w:val="1"/>
      <w:marLeft w:val="0"/>
      <w:marRight w:val="0"/>
      <w:marTop w:val="0"/>
      <w:marBottom w:val="0"/>
      <w:divBdr>
        <w:top w:val="none" w:sz="0" w:space="0" w:color="auto"/>
        <w:left w:val="none" w:sz="0" w:space="0" w:color="auto"/>
        <w:bottom w:val="none" w:sz="0" w:space="0" w:color="auto"/>
        <w:right w:val="none" w:sz="0" w:space="0" w:color="auto"/>
      </w:divBdr>
    </w:div>
    <w:div w:id="567574075">
      <w:bodyDiv w:val="1"/>
      <w:marLeft w:val="0"/>
      <w:marRight w:val="0"/>
      <w:marTop w:val="0"/>
      <w:marBottom w:val="0"/>
      <w:divBdr>
        <w:top w:val="none" w:sz="0" w:space="0" w:color="auto"/>
        <w:left w:val="none" w:sz="0" w:space="0" w:color="auto"/>
        <w:bottom w:val="none" w:sz="0" w:space="0" w:color="auto"/>
        <w:right w:val="none" w:sz="0" w:space="0" w:color="auto"/>
      </w:divBdr>
    </w:div>
    <w:div w:id="614749916">
      <w:bodyDiv w:val="1"/>
      <w:marLeft w:val="0"/>
      <w:marRight w:val="0"/>
      <w:marTop w:val="0"/>
      <w:marBottom w:val="0"/>
      <w:divBdr>
        <w:top w:val="none" w:sz="0" w:space="0" w:color="auto"/>
        <w:left w:val="none" w:sz="0" w:space="0" w:color="auto"/>
        <w:bottom w:val="none" w:sz="0" w:space="0" w:color="auto"/>
        <w:right w:val="none" w:sz="0" w:space="0" w:color="auto"/>
      </w:divBdr>
    </w:div>
    <w:div w:id="808745233">
      <w:bodyDiv w:val="1"/>
      <w:marLeft w:val="0"/>
      <w:marRight w:val="0"/>
      <w:marTop w:val="0"/>
      <w:marBottom w:val="0"/>
      <w:divBdr>
        <w:top w:val="none" w:sz="0" w:space="0" w:color="auto"/>
        <w:left w:val="none" w:sz="0" w:space="0" w:color="auto"/>
        <w:bottom w:val="none" w:sz="0" w:space="0" w:color="auto"/>
        <w:right w:val="none" w:sz="0" w:space="0" w:color="auto"/>
      </w:divBdr>
      <w:divsChild>
        <w:div w:id="200824431">
          <w:marLeft w:val="0"/>
          <w:marRight w:val="0"/>
          <w:marTop w:val="0"/>
          <w:marBottom w:val="0"/>
          <w:divBdr>
            <w:top w:val="none" w:sz="0" w:space="0" w:color="auto"/>
            <w:left w:val="none" w:sz="0" w:space="0" w:color="auto"/>
            <w:bottom w:val="none" w:sz="0" w:space="0" w:color="auto"/>
            <w:right w:val="none" w:sz="0" w:space="0" w:color="auto"/>
          </w:divBdr>
          <w:divsChild>
            <w:div w:id="2057463835">
              <w:marLeft w:val="0"/>
              <w:marRight w:val="0"/>
              <w:marTop w:val="0"/>
              <w:marBottom w:val="0"/>
              <w:divBdr>
                <w:top w:val="none" w:sz="0" w:space="0" w:color="auto"/>
                <w:left w:val="none" w:sz="0" w:space="0" w:color="auto"/>
                <w:bottom w:val="none" w:sz="0" w:space="0" w:color="auto"/>
                <w:right w:val="none" w:sz="0" w:space="0" w:color="auto"/>
              </w:divBdr>
              <w:divsChild>
                <w:div w:id="1626037981">
                  <w:marLeft w:val="0"/>
                  <w:marRight w:val="0"/>
                  <w:marTop w:val="0"/>
                  <w:marBottom w:val="0"/>
                  <w:divBdr>
                    <w:top w:val="none" w:sz="0" w:space="0" w:color="auto"/>
                    <w:left w:val="none" w:sz="0" w:space="0" w:color="auto"/>
                    <w:bottom w:val="none" w:sz="0" w:space="0" w:color="auto"/>
                    <w:right w:val="none" w:sz="0" w:space="0" w:color="auto"/>
                  </w:divBdr>
                  <w:divsChild>
                    <w:div w:id="1868257032">
                      <w:marLeft w:val="0"/>
                      <w:marRight w:val="0"/>
                      <w:marTop w:val="0"/>
                      <w:marBottom w:val="0"/>
                      <w:divBdr>
                        <w:top w:val="none" w:sz="0" w:space="0" w:color="auto"/>
                        <w:left w:val="none" w:sz="0" w:space="0" w:color="auto"/>
                        <w:bottom w:val="none" w:sz="0" w:space="0" w:color="auto"/>
                        <w:right w:val="none" w:sz="0" w:space="0" w:color="auto"/>
                      </w:divBdr>
                      <w:divsChild>
                        <w:div w:id="152568918">
                          <w:marLeft w:val="0"/>
                          <w:marRight w:val="0"/>
                          <w:marTop w:val="0"/>
                          <w:marBottom w:val="0"/>
                          <w:divBdr>
                            <w:top w:val="none" w:sz="0" w:space="0" w:color="auto"/>
                            <w:left w:val="none" w:sz="0" w:space="0" w:color="auto"/>
                            <w:bottom w:val="none" w:sz="0" w:space="0" w:color="auto"/>
                            <w:right w:val="none" w:sz="0" w:space="0" w:color="auto"/>
                          </w:divBdr>
                          <w:divsChild>
                            <w:div w:id="1628125829">
                              <w:marLeft w:val="0"/>
                              <w:marRight w:val="0"/>
                              <w:marTop w:val="0"/>
                              <w:marBottom w:val="0"/>
                              <w:divBdr>
                                <w:top w:val="none" w:sz="0" w:space="0" w:color="auto"/>
                                <w:left w:val="none" w:sz="0" w:space="0" w:color="auto"/>
                                <w:bottom w:val="none" w:sz="0" w:space="0" w:color="auto"/>
                                <w:right w:val="none" w:sz="0" w:space="0" w:color="auto"/>
                              </w:divBdr>
                              <w:divsChild>
                                <w:div w:id="716975069">
                                  <w:marLeft w:val="0"/>
                                  <w:marRight w:val="0"/>
                                  <w:marTop w:val="0"/>
                                  <w:marBottom w:val="0"/>
                                  <w:divBdr>
                                    <w:top w:val="none" w:sz="0" w:space="0" w:color="auto"/>
                                    <w:left w:val="none" w:sz="0" w:space="0" w:color="auto"/>
                                    <w:bottom w:val="none" w:sz="0" w:space="0" w:color="auto"/>
                                    <w:right w:val="none" w:sz="0" w:space="0" w:color="auto"/>
                                  </w:divBdr>
                                  <w:divsChild>
                                    <w:div w:id="1621759162">
                                      <w:marLeft w:val="0"/>
                                      <w:marRight w:val="0"/>
                                      <w:marTop w:val="0"/>
                                      <w:marBottom w:val="0"/>
                                      <w:divBdr>
                                        <w:top w:val="none" w:sz="0" w:space="0" w:color="auto"/>
                                        <w:left w:val="none" w:sz="0" w:space="0" w:color="auto"/>
                                        <w:bottom w:val="none" w:sz="0" w:space="0" w:color="auto"/>
                                        <w:right w:val="none" w:sz="0" w:space="0" w:color="auto"/>
                                      </w:divBdr>
                                      <w:divsChild>
                                        <w:div w:id="525561382">
                                          <w:marLeft w:val="0"/>
                                          <w:marRight w:val="0"/>
                                          <w:marTop w:val="0"/>
                                          <w:marBottom w:val="0"/>
                                          <w:divBdr>
                                            <w:top w:val="none" w:sz="0" w:space="0" w:color="auto"/>
                                            <w:left w:val="none" w:sz="0" w:space="0" w:color="auto"/>
                                            <w:bottom w:val="none" w:sz="0" w:space="0" w:color="auto"/>
                                            <w:right w:val="none" w:sz="0" w:space="0" w:color="auto"/>
                                          </w:divBdr>
                                          <w:divsChild>
                                            <w:div w:id="822044695">
                                              <w:marLeft w:val="0"/>
                                              <w:marRight w:val="0"/>
                                              <w:marTop w:val="0"/>
                                              <w:marBottom w:val="0"/>
                                              <w:divBdr>
                                                <w:top w:val="none" w:sz="0" w:space="0" w:color="auto"/>
                                                <w:left w:val="none" w:sz="0" w:space="0" w:color="auto"/>
                                                <w:bottom w:val="none" w:sz="0" w:space="0" w:color="auto"/>
                                                <w:right w:val="none" w:sz="0" w:space="0" w:color="auto"/>
                                              </w:divBdr>
                                              <w:divsChild>
                                                <w:div w:id="220797535">
                                                  <w:marLeft w:val="0"/>
                                                  <w:marRight w:val="0"/>
                                                  <w:marTop w:val="0"/>
                                                  <w:marBottom w:val="0"/>
                                                  <w:divBdr>
                                                    <w:top w:val="none" w:sz="0" w:space="0" w:color="auto"/>
                                                    <w:left w:val="none" w:sz="0" w:space="0" w:color="auto"/>
                                                    <w:bottom w:val="none" w:sz="0" w:space="0" w:color="auto"/>
                                                    <w:right w:val="none" w:sz="0" w:space="0" w:color="auto"/>
                                                  </w:divBdr>
                                                  <w:divsChild>
                                                    <w:div w:id="1954555680">
                                                      <w:marLeft w:val="0"/>
                                                      <w:marRight w:val="0"/>
                                                      <w:marTop w:val="0"/>
                                                      <w:marBottom w:val="0"/>
                                                      <w:divBdr>
                                                        <w:top w:val="none" w:sz="0" w:space="0" w:color="auto"/>
                                                        <w:left w:val="none" w:sz="0" w:space="0" w:color="auto"/>
                                                        <w:bottom w:val="none" w:sz="0" w:space="0" w:color="auto"/>
                                                        <w:right w:val="none" w:sz="0" w:space="0" w:color="auto"/>
                                                      </w:divBdr>
                                                      <w:divsChild>
                                                        <w:div w:id="2801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4268">
                                              <w:marLeft w:val="0"/>
                                              <w:marRight w:val="0"/>
                                              <w:marTop w:val="0"/>
                                              <w:marBottom w:val="0"/>
                                              <w:divBdr>
                                                <w:top w:val="none" w:sz="0" w:space="0" w:color="auto"/>
                                                <w:left w:val="none" w:sz="0" w:space="0" w:color="auto"/>
                                                <w:bottom w:val="none" w:sz="0" w:space="0" w:color="auto"/>
                                                <w:right w:val="none" w:sz="0" w:space="0" w:color="auto"/>
                                              </w:divBdr>
                                              <w:divsChild>
                                                <w:div w:id="1214805161">
                                                  <w:marLeft w:val="0"/>
                                                  <w:marRight w:val="0"/>
                                                  <w:marTop w:val="0"/>
                                                  <w:marBottom w:val="0"/>
                                                  <w:divBdr>
                                                    <w:top w:val="none" w:sz="0" w:space="0" w:color="auto"/>
                                                    <w:left w:val="none" w:sz="0" w:space="0" w:color="auto"/>
                                                    <w:bottom w:val="none" w:sz="0" w:space="0" w:color="auto"/>
                                                    <w:right w:val="none" w:sz="0" w:space="0" w:color="auto"/>
                                                  </w:divBdr>
                                                  <w:divsChild>
                                                    <w:div w:id="1004435873">
                                                      <w:marLeft w:val="0"/>
                                                      <w:marRight w:val="0"/>
                                                      <w:marTop w:val="0"/>
                                                      <w:marBottom w:val="0"/>
                                                      <w:divBdr>
                                                        <w:top w:val="none" w:sz="0" w:space="0" w:color="auto"/>
                                                        <w:left w:val="none" w:sz="0" w:space="0" w:color="auto"/>
                                                        <w:bottom w:val="none" w:sz="0" w:space="0" w:color="auto"/>
                                                        <w:right w:val="none" w:sz="0" w:space="0" w:color="auto"/>
                                                      </w:divBdr>
                                                      <w:divsChild>
                                                        <w:div w:id="17028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7530904">
          <w:marLeft w:val="0"/>
          <w:marRight w:val="0"/>
          <w:marTop w:val="0"/>
          <w:marBottom w:val="0"/>
          <w:divBdr>
            <w:top w:val="none" w:sz="0" w:space="0" w:color="auto"/>
            <w:left w:val="none" w:sz="0" w:space="0" w:color="auto"/>
            <w:bottom w:val="none" w:sz="0" w:space="0" w:color="auto"/>
            <w:right w:val="none" w:sz="0" w:space="0" w:color="auto"/>
          </w:divBdr>
          <w:divsChild>
            <w:div w:id="578174290">
              <w:marLeft w:val="0"/>
              <w:marRight w:val="0"/>
              <w:marTop w:val="0"/>
              <w:marBottom w:val="0"/>
              <w:divBdr>
                <w:top w:val="none" w:sz="0" w:space="0" w:color="auto"/>
                <w:left w:val="none" w:sz="0" w:space="0" w:color="auto"/>
                <w:bottom w:val="none" w:sz="0" w:space="0" w:color="auto"/>
                <w:right w:val="none" w:sz="0" w:space="0" w:color="auto"/>
              </w:divBdr>
              <w:divsChild>
                <w:div w:id="33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010">
      <w:bodyDiv w:val="1"/>
      <w:marLeft w:val="0"/>
      <w:marRight w:val="0"/>
      <w:marTop w:val="0"/>
      <w:marBottom w:val="0"/>
      <w:divBdr>
        <w:top w:val="none" w:sz="0" w:space="0" w:color="auto"/>
        <w:left w:val="none" w:sz="0" w:space="0" w:color="auto"/>
        <w:bottom w:val="none" w:sz="0" w:space="0" w:color="auto"/>
        <w:right w:val="none" w:sz="0" w:space="0" w:color="auto"/>
      </w:divBdr>
    </w:div>
    <w:div w:id="1102184529">
      <w:bodyDiv w:val="1"/>
      <w:marLeft w:val="0"/>
      <w:marRight w:val="0"/>
      <w:marTop w:val="0"/>
      <w:marBottom w:val="0"/>
      <w:divBdr>
        <w:top w:val="none" w:sz="0" w:space="0" w:color="auto"/>
        <w:left w:val="none" w:sz="0" w:space="0" w:color="auto"/>
        <w:bottom w:val="none" w:sz="0" w:space="0" w:color="auto"/>
        <w:right w:val="none" w:sz="0" w:space="0" w:color="auto"/>
      </w:divBdr>
    </w:div>
    <w:div w:id="1134910440">
      <w:bodyDiv w:val="1"/>
      <w:marLeft w:val="0"/>
      <w:marRight w:val="0"/>
      <w:marTop w:val="0"/>
      <w:marBottom w:val="0"/>
      <w:divBdr>
        <w:top w:val="none" w:sz="0" w:space="0" w:color="auto"/>
        <w:left w:val="none" w:sz="0" w:space="0" w:color="auto"/>
        <w:bottom w:val="none" w:sz="0" w:space="0" w:color="auto"/>
        <w:right w:val="none" w:sz="0" w:space="0" w:color="auto"/>
      </w:divBdr>
    </w:div>
    <w:div w:id="1143500926">
      <w:bodyDiv w:val="1"/>
      <w:marLeft w:val="0"/>
      <w:marRight w:val="0"/>
      <w:marTop w:val="0"/>
      <w:marBottom w:val="0"/>
      <w:divBdr>
        <w:top w:val="none" w:sz="0" w:space="0" w:color="auto"/>
        <w:left w:val="none" w:sz="0" w:space="0" w:color="auto"/>
        <w:bottom w:val="none" w:sz="0" w:space="0" w:color="auto"/>
        <w:right w:val="none" w:sz="0" w:space="0" w:color="auto"/>
      </w:divBdr>
    </w:div>
    <w:div w:id="1172836781">
      <w:bodyDiv w:val="1"/>
      <w:marLeft w:val="0"/>
      <w:marRight w:val="0"/>
      <w:marTop w:val="0"/>
      <w:marBottom w:val="0"/>
      <w:divBdr>
        <w:top w:val="none" w:sz="0" w:space="0" w:color="auto"/>
        <w:left w:val="none" w:sz="0" w:space="0" w:color="auto"/>
        <w:bottom w:val="none" w:sz="0" w:space="0" w:color="auto"/>
        <w:right w:val="none" w:sz="0" w:space="0" w:color="auto"/>
      </w:divBdr>
    </w:div>
    <w:div w:id="1175730277">
      <w:bodyDiv w:val="1"/>
      <w:marLeft w:val="0"/>
      <w:marRight w:val="0"/>
      <w:marTop w:val="0"/>
      <w:marBottom w:val="0"/>
      <w:divBdr>
        <w:top w:val="none" w:sz="0" w:space="0" w:color="auto"/>
        <w:left w:val="none" w:sz="0" w:space="0" w:color="auto"/>
        <w:bottom w:val="none" w:sz="0" w:space="0" w:color="auto"/>
        <w:right w:val="none" w:sz="0" w:space="0" w:color="auto"/>
      </w:divBdr>
    </w:div>
    <w:div w:id="1273171662">
      <w:bodyDiv w:val="1"/>
      <w:marLeft w:val="0"/>
      <w:marRight w:val="0"/>
      <w:marTop w:val="0"/>
      <w:marBottom w:val="0"/>
      <w:divBdr>
        <w:top w:val="none" w:sz="0" w:space="0" w:color="auto"/>
        <w:left w:val="none" w:sz="0" w:space="0" w:color="auto"/>
        <w:bottom w:val="none" w:sz="0" w:space="0" w:color="auto"/>
        <w:right w:val="none" w:sz="0" w:space="0" w:color="auto"/>
      </w:divBdr>
    </w:div>
    <w:div w:id="1305113460">
      <w:bodyDiv w:val="1"/>
      <w:marLeft w:val="0"/>
      <w:marRight w:val="0"/>
      <w:marTop w:val="0"/>
      <w:marBottom w:val="0"/>
      <w:divBdr>
        <w:top w:val="none" w:sz="0" w:space="0" w:color="auto"/>
        <w:left w:val="none" w:sz="0" w:space="0" w:color="auto"/>
        <w:bottom w:val="none" w:sz="0" w:space="0" w:color="auto"/>
        <w:right w:val="none" w:sz="0" w:space="0" w:color="auto"/>
      </w:divBdr>
    </w:div>
    <w:div w:id="1329863603">
      <w:bodyDiv w:val="1"/>
      <w:marLeft w:val="0"/>
      <w:marRight w:val="0"/>
      <w:marTop w:val="0"/>
      <w:marBottom w:val="0"/>
      <w:divBdr>
        <w:top w:val="none" w:sz="0" w:space="0" w:color="auto"/>
        <w:left w:val="none" w:sz="0" w:space="0" w:color="auto"/>
        <w:bottom w:val="none" w:sz="0" w:space="0" w:color="auto"/>
        <w:right w:val="none" w:sz="0" w:space="0" w:color="auto"/>
      </w:divBdr>
    </w:div>
    <w:div w:id="1334726561">
      <w:bodyDiv w:val="1"/>
      <w:marLeft w:val="0"/>
      <w:marRight w:val="0"/>
      <w:marTop w:val="0"/>
      <w:marBottom w:val="0"/>
      <w:divBdr>
        <w:top w:val="none" w:sz="0" w:space="0" w:color="auto"/>
        <w:left w:val="none" w:sz="0" w:space="0" w:color="auto"/>
        <w:bottom w:val="none" w:sz="0" w:space="0" w:color="auto"/>
        <w:right w:val="none" w:sz="0" w:space="0" w:color="auto"/>
      </w:divBdr>
    </w:div>
    <w:div w:id="1378160914">
      <w:bodyDiv w:val="1"/>
      <w:marLeft w:val="0"/>
      <w:marRight w:val="0"/>
      <w:marTop w:val="0"/>
      <w:marBottom w:val="0"/>
      <w:divBdr>
        <w:top w:val="none" w:sz="0" w:space="0" w:color="auto"/>
        <w:left w:val="none" w:sz="0" w:space="0" w:color="auto"/>
        <w:bottom w:val="none" w:sz="0" w:space="0" w:color="auto"/>
        <w:right w:val="none" w:sz="0" w:space="0" w:color="auto"/>
      </w:divBdr>
      <w:divsChild>
        <w:div w:id="187910372">
          <w:marLeft w:val="0"/>
          <w:marRight w:val="0"/>
          <w:marTop w:val="0"/>
          <w:marBottom w:val="0"/>
          <w:divBdr>
            <w:top w:val="none" w:sz="0" w:space="0" w:color="auto"/>
            <w:left w:val="none" w:sz="0" w:space="0" w:color="auto"/>
            <w:bottom w:val="none" w:sz="0" w:space="0" w:color="auto"/>
            <w:right w:val="none" w:sz="0" w:space="0" w:color="auto"/>
          </w:divBdr>
          <w:divsChild>
            <w:div w:id="725907988">
              <w:marLeft w:val="0"/>
              <w:marRight w:val="0"/>
              <w:marTop w:val="0"/>
              <w:marBottom w:val="0"/>
              <w:divBdr>
                <w:top w:val="none" w:sz="0" w:space="0" w:color="auto"/>
                <w:left w:val="none" w:sz="0" w:space="0" w:color="auto"/>
                <w:bottom w:val="none" w:sz="0" w:space="0" w:color="auto"/>
                <w:right w:val="none" w:sz="0" w:space="0" w:color="auto"/>
              </w:divBdr>
              <w:divsChild>
                <w:div w:id="1760757508">
                  <w:marLeft w:val="0"/>
                  <w:marRight w:val="0"/>
                  <w:marTop w:val="0"/>
                  <w:marBottom w:val="0"/>
                  <w:divBdr>
                    <w:top w:val="none" w:sz="0" w:space="0" w:color="auto"/>
                    <w:left w:val="none" w:sz="0" w:space="0" w:color="auto"/>
                    <w:bottom w:val="none" w:sz="0" w:space="0" w:color="auto"/>
                    <w:right w:val="none" w:sz="0" w:space="0" w:color="auto"/>
                  </w:divBdr>
                  <w:divsChild>
                    <w:div w:id="1145319707">
                      <w:marLeft w:val="0"/>
                      <w:marRight w:val="0"/>
                      <w:marTop w:val="0"/>
                      <w:marBottom w:val="0"/>
                      <w:divBdr>
                        <w:top w:val="none" w:sz="0" w:space="0" w:color="auto"/>
                        <w:left w:val="none" w:sz="0" w:space="0" w:color="auto"/>
                        <w:bottom w:val="none" w:sz="0" w:space="0" w:color="auto"/>
                        <w:right w:val="none" w:sz="0" w:space="0" w:color="auto"/>
                      </w:divBdr>
                      <w:divsChild>
                        <w:div w:id="1952205097">
                          <w:marLeft w:val="0"/>
                          <w:marRight w:val="0"/>
                          <w:marTop w:val="0"/>
                          <w:marBottom w:val="0"/>
                          <w:divBdr>
                            <w:top w:val="none" w:sz="0" w:space="0" w:color="auto"/>
                            <w:left w:val="none" w:sz="0" w:space="0" w:color="auto"/>
                            <w:bottom w:val="none" w:sz="0" w:space="0" w:color="auto"/>
                            <w:right w:val="none" w:sz="0" w:space="0" w:color="auto"/>
                          </w:divBdr>
                          <w:divsChild>
                            <w:div w:id="46807724">
                              <w:marLeft w:val="0"/>
                              <w:marRight w:val="0"/>
                              <w:marTop w:val="0"/>
                              <w:marBottom w:val="0"/>
                              <w:divBdr>
                                <w:top w:val="none" w:sz="0" w:space="0" w:color="auto"/>
                                <w:left w:val="none" w:sz="0" w:space="0" w:color="auto"/>
                                <w:bottom w:val="none" w:sz="0" w:space="0" w:color="auto"/>
                                <w:right w:val="none" w:sz="0" w:space="0" w:color="auto"/>
                              </w:divBdr>
                              <w:divsChild>
                                <w:div w:id="841822862">
                                  <w:marLeft w:val="0"/>
                                  <w:marRight w:val="0"/>
                                  <w:marTop w:val="0"/>
                                  <w:marBottom w:val="0"/>
                                  <w:divBdr>
                                    <w:top w:val="none" w:sz="0" w:space="0" w:color="auto"/>
                                    <w:left w:val="none" w:sz="0" w:space="0" w:color="auto"/>
                                    <w:bottom w:val="none" w:sz="0" w:space="0" w:color="auto"/>
                                    <w:right w:val="none" w:sz="0" w:space="0" w:color="auto"/>
                                  </w:divBdr>
                                  <w:divsChild>
                                    <w:div w:id="265425105">
                                      <w:marLeft w:val="0"/>
                                      <w:marRight w:val="0"/>
                                      <w:marTop w:val="0"/>
                                      <w:marBottom w:val="0"/>
                                      <w:divBdr>
                                        <w:top w:val="none" w:sz="0" w:space="0" w:color="auto"/>
                                        <w:left w:val="none" w:sz="0" w:space="0" w:color="auto"/>
                                        <w:bottom w:val="none" w:sz="0" w:space="0" w:color="auto"/>
                                        <w:right w:val="none" w:sz="0" w:space="0" w:color="auto"/>
                                      </w:divBdr>
                                      <w:divsChild>
                                        <w:div w:id="1417239389">
                                          <w:marLeft w:val="0"/>
                                          <w:marRight w:val="0"/>
                                          <w:marTop w:val="0"/>
                                          <w:marBottom w:val="0"/>
                                          <w:divBdr>
                                            <w:top w:val="none" w:sz="0" w:space="0" w:color="auto"/>
                                            <w:left w:val="none" w:sz="0" w:space="0" w:color="auto"/>
                                            <w:bottom w:val="none" w:sz="0" w:space="0" w:color="auto"/>
                                            <w:right w:val="none" w:sz="0" w:space="0" w:color="auto"/>
                                          </w:divBdr>
                                          <w:divsChild>
                                            <w:div w:id="723527885">
                                              <w:marLeft w:val="0"/>
                                              <w:marRight w:val="0"/>
                                              <w:marTop w:val="0"/>
                                              <w:marBottom w:val="0"/>
                                              <w:divBdr>
                                                <w:top w:val="none" w:sz="0" w:space="0" w:color="auto"/>
                                                <w:left w:val="none" w:sz="0" w:space="0" w:color="auto"/>
                                                <w:bottom w:val="none" w:sz="0" w:space="0" w:color="auto"/>
                                                <w:right w:val="none" w:sz="0" w:space="0" w:color="auto"/>
                                              </w:divBdr>
                                              <w:divsChild>
                                                <w:div w:id="1562865366">
                                                  <w:marLeft w:val="0"/>
                                                  <w:marRight w:val="0"/>
                                                  <w:marTop w:val="0"/>
                                                  <w:marBottom w:val="0"/>
                                                  <w:divBdr>
                                                    <w:top w:val="none" w:sz="0" w:space="0" w:color="auto"/>
                                                    <w:left w:val="none" w:sz="0" w:space="0" w:color="auto"/>
                                                    <w:bottom w:val="none" w:sz="0" w:space="0" w:color="auto"/>
                                                    <w:right w:val="none" w:sz="0" w:space="0" w:color="auto"/>
                                                  </w:divBdr>
                                                  <w:divsChild>
                                                    <w:div w:id="1260262734">
                                                      <w:marLeft w:val="0"/>
                                                      <w:marRight w:val="0"/>
                                                      <w:marTop w:val="0"/>
                                                      <w:marBottom w:val="0"/>
                                                      <w:divBdr>
                                                        <w:top w:val="none" w:sz="0" w:space="0" w:color="auto"/>
                                                        <w:left w:val="none" w:sz="0" w:space="0" w:color="auto"/>
                                                        <w:bottom w:val="none" w:sz="0" w:space="0" w:color="auto"/>
                                                        <w:right w:val="none" w:sz="0" w:space="0" w:color="auto"/>
                                                      </w:divBdr>
                                                      <w:divsChild>
                                                        <w:div w:id="10730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0414">
                                              <w:marLeft w:val="0"/>
                                              <w:marRight w:val="0"/>
                                              <w:marTop w:val="0"/>
                                              <w:marBottom w:val="0"/>
                                              <w:divBdr>
                                                <w:top w:val="none" w:sz="0" w:space="0" w:color="auto"/>
                                                <w:left w:val="none" w:sz="0" w:space="0" w:color="auto"/>
                                                <w:bottom w:val="none" w:sz="0" w:space="0" w:color="auto"/>
                                                <w:right w:val="none" w:sz="0" w:space="0" w:color="auto"/>
                                              </w:divBdr>
                                              <w:divsChild>
                                                <w:div w:id="613636477">
                                                  <w:marLeft w:val="0"/>
                                                  <w:marRight w:val="0"/>
                                                  <w:marTop w:val="0"/>
                                                  <w:marBottom w:val="0"/>
                                                  <w:divBdr>
                                                    <w:top w:val="none" w:sz="0" w:space="0" w:color="auto"/>
                                                    <w:left w:val="none" w:sz="0" w:space="0" w:color="auto"/>
                                                    <w:bottom w:val="none" w:sz="0" w:space="0" w:color="auto"/>
                                                    <w:right w:val="none" w:sz="0" w:space="0" w:color="auto"/>
                                                  </w:divBdr>
                                                  <w:divsChild>
                                                    <w:div w:id="151146095">
                                                      <w:marLeft w:val="0"/>
                                                      <w:marRight w:val="0"/>
                                                      <w:marTop w:val="0"/>
                                                      <w:marBottom w:val="0"/>
                                                      <w:divBdr>
                                                        <w:top w:val="none" w:sz="0" w:space="0" w:color="auto"/>
                                                        <w:left w:val="none" w:sz="0" w:space="0" w:color="auto"/>
                                                        <w:bottom w:val="none" w:sz="0" w:space="0" w:color="auto"/>
                                                        <w:right w:val="none" w:sz="0" w:space="0" w:color="auto"/>
                                                      </w:divBdr>
                                                      <w:divsChild>
                                                        <w:div w:id="13648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9593231">
          <w:marLeft w:val="0"/>
          <w:marRight w:val="0"/>
          <w:marTop w:val="0"/>
          <w:marBottom w:val="0"/>
          <w:divBdr>
            <w:top w:val="none" w:sz="0" w:space="0" w:color="auto"/>
            <w:left w:val="none" w:sz="0" w:space="0" w:color="auto"/>
            <w:bottom w:val="none" w:sz="0" w:space="0" w:color="auto"/>
            <w:right w:val="none" w:sz="0" w:space="0" w:color="auto"/>
          </w:divBdr>
          <w:divsChild>
            <w:div w:id="1621452793">
              <w:marLeft w:val="0"/>
              <w:marRight w:val="0"/>
              <w:marTop w:val="0"/>
              <w:marBottom w:val="0"/>
              <w:divBdr>
                <w:top w:val="none" w:sz="0" w:space="0" w:color="auto"/>
                <w:left w:val="none" w:sz="0" w:space="0" w:color="auto"/>
                <w:bottom w:val="none" w:sz="0" w:space="0" w:color="auto"/>
                <w:right w:val="none" w:sz="0" w:space="0" w:color="auto"/>
              </w:divBdr>
              <w:divsChild>
                <w:div w:id="16376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604">
      <w:bodyDiv w:val="1"/>
      <w:marLeft w:val="0"/>
      <w:marRight w:val="0"/>
      <w:marTop w:val="0"/>
      <w:marBottom w:val="0"/>
      <w:divBdr>
        <w:top w:val="none" w:sz="0" w:space="0" w:color="auto"/>
        <w:left w:val="none" w:sz="0" w:space="0" w:color="auto"/>
        <w:bottom w:val="none" w:sz="0" w:space="0" w:color="auto"/>
        <w:right w:val="none" w:sz="0" w:space="0" w:color="auto"/>
      </w:divBdr>
    </w:div>
    <w:div w:id="1519345643">
      <w:bodyDiv w:val="1"/>
      <w:marLeft w:val="0"/>
      <w:marRight w:val="0"/>
      <w:marTop w:val="0"/>
      <w:marBottom w:val="0"/>
      <w:divBdr>
        <w:top w:val="none" w:sz="0" w:space="0" w:color="auto"/>
        <w:left w:val="none" w:sz="0" w:space="0" w:color="auto"/>
        <w:bottom w:val="none" w:sz="0" w:space="0" w:color="auto"/>
        <w:right w:val="none" w:sz="0" w:space="0" w:color="auto"/>
      </w:divBdr>
    </w:div>
    <w:div w:id="1558007237">
      <w:bodyDiv w:val="1"/>
      <w:marLeft w:val="0"/>
      <w:marRight w:val="0"/>
      <w:marTop w:val="0"/>
      <w:marBottom w:val="0"/>
      <w:divBdr>
        <w:top w:val="none" w:sz="0" w:space="0" w:color="auto"/>
        <w:left w:val="none" w:sz="0" w:space="0" w:color="auto"/>
        <w:bottom w:val="none" w:sz="0" w:space="0" w:color="auto"/>
        <w:right w:val="none" w:sz="0" w:space="0" w:color="auto"/>
      </w:divBdr>
    </w:div>
    <w:div w:id="1655719628">
      <w:bodyDiv w:val="1"/>
      <w:marLeft w:val="0"/>
      <w:marRight w:val="0"/>
      <w:marTop w:val="0"/>
      <w:marBottom w:val="0"/>
      <w:divBdr>
        <w:top w:val="none" w:sz="0" w:space="0" w:color="auto"/>
        <w:left w:val="none" w:sz="0" w:space="0" w:color="auto"/>
        <w:bottom w:val="none" w:sz="0" w:space="0" w:color="auto"/>
        <w:right w:val="none" w:sz="0" w:space="0" w:color="auto"/>
      </w:divBdr>
    </w:div>
    <w:div w:id="2064672227">
      <w:bodyDiv w:val="1"/>
      <w:marLeft w:val="0"/>
      <w:marRight w:val="0"/>
      <w:marTop w:val="0"/>
      <w:marBottom w:val="0"/>
      <w:divBdr>
        <w:top w:val="none" w:sz="0" w:space="0" w:color="auto"/>
        <w:left w:val="none" w:sz="0" w:space="0" w:color="auto"/>
        <w:bottom w:val="none" w:sz="0" w:space="0" w:color="auto"/>
        <w:right w:val="none" w:sz="0" w:space="0" w:color="auto"/>
      </w:divBdr>
    </w:div>
    <w:div w:id="21066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Shuklatha Emmadi</dc:creator>
  <cp:keywords/>
  <dc:description/>
  <cp:lastModifiedBy>Shuklatha Emmadi</cp:lastModifiedBy>
  <cp:revision>1</cp:revision>
  <dcterms:created xsi:type="dcterms:W3CDTF">2024-08-27T15:01:00Z</dcterms:created>
  <dcterms:modified xsi:type="dcterms:W3CDTF">2024-08-27T16:29:00Z</dcterms:modified>
</cp:coreProperties>
</file>