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Support Email Triage</w:t>
      </w:r>
    </w:p>
    <w:p>
      <w:r>
        <w:t>1. Receive customer support email.</w:t>
      </w:r>
    </w:p>
    <w:p>
      <w:r>
        <w:t>2. Check if the issue is billing-related.</w:t>
      </w:r>
    </w:p>
    <w:p>
      <w:r>
        <w:t>3. If yes, assign to Billing Queue.</w:t>
      </w:r>
    </w:p>
    <w:p>
      <w:r>
        <w:t>4. If no, assign to General Support Queue.</w:t>
      </w:r>
    </w:p>
    <w:p>
      <w:r>
        <w:t>5. Send acknowledgment email to customer.</w:t>
      </w:r>
    </w:p>
    <w:p>
      <w:r>
        <w:t>6. Close the triage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