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151" w:rsidRDefault="00A868F8">
      <w:pPr>
        <w:rPr>
          <w:rtl/>
        </w:rPr>
      </w:pPr>
      <w:r>
        <w:rPr>
          <w:rFonts w:hint="cs"/>
          <w:rtl/>
        </w:rPr>
        <w:t>בס"ד</w:t>
      </w:r>
    </w:p>
    <w:p w:rsidR="00A868F8" w:rsidRPr="00A868F8" w:rsidRDefault="0097149D" w:rsidP="00A868F8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מטלת הגשה 2</w:t>
      </w:r>
    </w:p>
    <w:p w:rsidR="00A868F8" w:rsidRPr="00A868F8" w:rsidRDefault="0097149D" w:rsidP="0097149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שאלה 3 </w:t>
      </w:r>
    </w:p>
    <w:p w:rsidR="00527872" w:rsidRDefault="005B0223" w:rsidP="005B0223">
      <w:pPr>
        <w:pStyle w:val="a7"/>
        <w:numPr>
          <w:ilvl w:val="0"/>
          <w:numId w:val="2"/>
        </w:numPr>
      </w:pPr>
      <w:r>
        <w:rPr>
          <w:rFonts w:hint="cs"/>
          <w:rtl/>
        </w:rPr>
        <w:t>לא! כי פונקציה סטטית אפילו שהיא בתוך המחלקה אין לה צורך באובייקט על מנת להפעיל אותה (ואין לה גישה ל</w:t>
      </w:r>
      <w:r>
        <w:t>this</w:t>
      </w:r>
      <w:r>
        <w:rPr>
          <w:rFonts w:hint="cs"/>
          <w:rtl/>
        </w:rPr>
        <w:t>) ופונקציה אחרת בתוך המחלקה חייבת להיות מופעלת על אובייקט והיא לעיתים גם משנה את ה</w:t>
      </w:r>
      <w:r>
        <w:t>this</w:t>
      </w:r>
      <w:r>
        <w:rPr>
          <w:rFonts w:hint="cs"/>
          <w:rtl/>
        </w:rPr>
        <w:t xml:space="preserve"> מה שהופך את הקריאה לה מפונקציה סטטית לבלתי אפשרית.</w:t>
      </w:r>
    </w:p>
    <w:p w:rsidR="0096157A" w:rsidRDefault="0096157A" w:rsidP="0096157A">
      <w:pPr>
        <w:pStyle w:val="a7"/>
      </w:pPr>
    </w:p>
    <w:p w:rsidR="00527872" w:rsidRDefault="00A868F8" w:rsidP="00AE7B79">
      <w:pPr>
        <w:pStyle w:val="a7"/>
        <w:numPr>
          <w:ilvl w:val="0"/>
          <w:numId w:val="2"/>
        </w:numPr>
      </w:pPr>
      <w:r>
        <w:rPr>
          <w:rFonts w:hint="cs"/>
          <w:rtl/>
        </w:rPr>
        <w:t>כאשר מ</w:t>
      </w:r>
      <w:r w:rsidR="0097149D">
        <w:rPr>
          <w:rFonts w:hint="cs"/>
          <w:rtl/>
        </w:rPr>
        <w:t>תייחסים למשתנים פרימיטיביים (</w:t>
      </w:r>
      <w:r w:rsidR="0097149D">
        <w:t xml:space="preserve">m </w:t>
      </w:r>
      <w:r w:rsidR="0097149D">
        <w:rPr>
          <w:rFonts w:hint="cs"/>
          <w:rtl/>
        </w:rPr>
        <w:t xml:space="preserve"> ו - </w:t>
      </w:r>
      <w:r w:rsidR="0097149D">
        <w:t xml:space="preserve">n </w:t>
      </w:r>
      <w:r w:rsidR="0097149D">
        <w:rPr>
          <w:rFonts w:hint="cs"/>
          <w:rtl/>
        </w:rPr>
        <w:t xml:space="preserve"> טיפוסים פרימיטיביים), כן, אך כאשר </w:t>
      </w:r>
      <w:r w:rsidR="0097149D">
        <w:t xml:space="preserve">m </w:t>
      </w:r>
      <w:r w:rsidR="0097149D">
        <w:rPr>
          <w:rFonts w:hint="cs"/>
          <w:rtl/>
        </w:rPr>
        <w:t xml:space="preserve"> ו </w:t>
      </w:r>
      <w:r w:rsidR="0097149D">
        <w:rPr>
          <w:rtl/>
        </w:rPr>
        <w:t>–</w:t>
      </w:r>
      <w:r w:rsidR="0097149D">
        <w:rPr>
          <w:rFonts w:hint="cs"/>
          <w:rtl/>
        </w:rPr>
        <w:t xml:space="preserve"> </w:t>
      </w:r>
      <w:r w:rsidR="0097149D">
        <w:t>n</w:t>
      </w:r>
      <w:r w:rsidR="0097149D">
        <w:rPr>
          <w:rFonts w:hint="cs"/>
          <w:rtl/>
        </w:rPr>
        <w:t xml:space="preserve"> יהיו אובייקטים של מחלקה, התשובה היא לא, כי נצטרך לעשות מימוש לכל אופרטור בנפרד, ולא בהכרח שהמימוש יהיה זהה מה גם שאם במימוש נחליט שהאופרטור משנה את האובייקט עליו</w:t>
      </w:r>
      <w:r w:rsidR="00AE7B79">
        <w:rPr>
          <w:rFonts w:hint="cs"/>
          <w:rtl/>
        </w:rPr>
        <w:t xml:space="preserve"> </w:t>
      </w:r>
      <w:r w:rsidR="0097149D">
        <w:rPr>
          <w:rFonts w:hint="cs"/>
          <w:rtl/>
        </w:rPr>
        <w:t>נעשתה הפעולה</w:t>
      </w:r>
      <w:r w:rsidR="00AE7B79">
        <w:rPr>
          <w:rFonts w:hint="cs"/>
          <w:rtl/>
        </w:rPr>
        <w:t xml:space="preserve"> (</w:t>
      </w:r>
      <w:r w:rsidR="00AE7B79">
        <w:t>hidden parameter</w:t>
      </w:r>
      <w:r w:rsidR="00AE7B79">
        <w:rPr>
          <w:rFonts w:hint="cs"/>
          <w:rtl/>
        </w:rPr>
        <w:t>)</w:t>
      </w:r>
      <w:r w:rsidR="0097149D">
        <w:rPr>
          <w:rFonts w:hint="cs"/>
          <w:rtl/>
        </w:rPr>
        <w:t xml:space="preserve"> א</w:t>
      </w:r>
      <w:r w:rsidR="00AE7B79">
        <w:rPr>
          <w:rFonts w:hint="cs"/>
          <w:rtl/>
        </w:rPr>
        <w:t>ז יש שוני ניכר בין שני הביטויים (בכל פעם נשנה פרמטר אחר).</w:t>
      </w:r>
    </w:p>
    <w:p w:rsidR="00527872" w:rsidRPr="0096157A" w:rsidRDefault="00527872" w:rsidP="00527872">
      <w:pPr>
        <w:pStyle w:val="a7"/>
        <w:rPr>
          <w:sz w:val="10"/>
          <w:szCs w:val="10"/>
          <w:rtl/>
        </w:rPr>
      </w:pPr>
    </w:p>
    <w:p w:rsidR="00527872" w:rsidRPr="00527872" w:rsidRDefault="00527872" w:rsidP="00527872">
      <w:pPr>
        <w:pStyle w:val="a7"/>
        <w:rPr>
          <w:sz w:val="10"/>
          <w:szCs w:val="10"/>
        </w:rPr>
      </w:pPr>
    </w:p>
    <w:p w:rsidR="00527872" w:rsidRDefault="0097149D" w:rsidP="0097149D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אופציה א': </w:t>
      </w:r>
      <w:r w:rsidR="00AE7B79">
        <w:rPr>
          <w:rFonts w:hint="cs"/>
          <w:rtl/>
        </w:rPr>
        <w:t xml:space="preserve">במחלקה </w:t>
      </w:r>
      <w:r w:rsidR="00AE7B79">
        <w:rPr>
          <w:rFonts w:hint="cs"/>
        </w:rPr>
        <w:t>B</w:t>
      </w:r>
      <w:r w:rsidR="00AE7B79">
        <w:rPr>
          <w:rFonts w:hint="cs"/>
          <w:rtl/>
        </w:rPr>
        <w:t xml:space="preserve"> נממש </w:t>
      </w:r>
      <w:r>
        <w:rPr>
          <w:rFonts w:hint="cs"/>
          <w:rtl/>
        </w:rPr>
        <w:t xml:space="preserve">אופרטור המרה מטיפוס </w:t>
      </w:r>
      <w:r>
        <w:t>b</w:t>
      </w:r>
      <w:r>
        <w:rPr>
          <w:rFonts w:hint="cs"/>
          <w:rtl/>
        </w:rPr>
        <w:t xml:space="preserve"> לטיפוס </w:t>
      </w:r>
      <w:r>
        <w:t>int</w:t>
      </w:r>
      <w:r w:rsidR="00AE7B79">
        <w:rPr>
          <w:rFonts w:hint="cs"/>
          <w:rtl/>
        </w:rPr>
        <w:t>.</w:t>
      </w:r>
    </w:p>
    <w:p w:rsidR="009A6FE4" w:rsidRDefault="0097149D" w:rsidP="009A6FE4">
      <w:pPr>
        <w:pStyle w:val="a7"/>
        <w:rPr>
          <w:rtl/>
        </w:rPr>
      </w:pPr>
      <w:r>
        <w:rPr>
          <w:rFonts w:hint="cs"/>
          <w:rtl/>
        </w:rPr>
        <w:t>אופציה ב':</w:t>
      </w:r>
      <w:r w:rsidR="002B6B27">
        <w:rPr>
          <w:rFonts w:hint="cs"/>
          <w:rtl/>
        </w:rPr>
        <w:t xml:space="preserve"> ניצור הכלה של </w:t>
      </w:r>
      <w:r w:rsidR="002B6B27">
        <w:t xml:space="preserve">classB </w:t>
      </w:r>
      <w:r w:rsidR="002B6B27">
        <w:rPr>
          <w:rFonts w:hint="cs"/>
          <w:rtl/>
        </w:rPr>
        <w:t xml:space="preserve"> ב</w:t>
      </w:r>
      <w:r w:rsidR="002B6B27">
        <w:t xml:space="preserve">classA </w:t>
      </w:r>
      <w:r w:rsidR="002B6B27">
        <w:rPr>
          <w:rFonts w:hint="cs"/>
          <w:rtl/>
        </w:rPr>
        <w:t xml:space="preserve"> ו</w:t>
      </w:r>
      <w:r w:rsidR="009A6FE4" w:rsidRPr="009A6FE4">
        <w:rPr>
          <w:rFonts w:hint="cs"/>
          <w:rtl/>
        </w:rPr>
        <w:t xml:space="preserve"> </w:t>
      </w:r>
      <w:r w:rsidR="009A6FE4">
        <w:rPr>
          <w:rFonts w:hint="cs"/>
          <w:rtl/>
        </w:rPr>
        <w:t xml:space="preserve">ניצור פונקציה </w:t>
      </w:r>
      <w:r w:rsidR="009A6FE4">
        <w:t xml:space="preserve">f </w:t>
      </w:r>
      <w:r w:rsidR="009A6FE4">
        <w:rPr>
          <w:rFonts w:hint="cs"/>
          <w:rtl/>
        </w:rPr>
        <w:t xml:space="preserve"> נוספת ב</w:t>
      </w:r>
      <w:r w:rsidR="009A6FE4">
        <w:t>classA</w:t>
      </w:r>
      <w:r w:rsidR="009A6FE4">
        <w:rPr>
          <w:rFonts w:hint="cs"/>
          <w:rtl/>
        </w:rPr>
        <w:t xml:space="preserve"> שמקבלת פרמטר </w:t>
      </w:r>
      <w:r w:rsidR="009A6FE4">
        <w:t>b</w:t>
      </w:r>
    </w:p>
    <w:p w:rsidR="0097149D" w:rsidRDefault="002B6B27" w:rsidP="009A6FE4">
      <w:pPr>
        <w:pStyle w:val="a7"/>
        <w:rPr>
          <w:rtl/>
        </w:rPr>
      </w:pPr>
      <w:r>
        <w:rPr>
          <w:rFonts w:hint="cs"/>
          <w:rtl/>
        </w:rPr>
        <w:t xml:space="preserve">או לחלופין </w:t>
      </w:r>
      <w:r w:rsidR="009A6FE4">
        <w:rPr>
          <w:rFonts w:hint="cs"/>
          <w:rtl/>
        </w:rPr>
        <w:t xml:space="preserve">נשנה את פונקציה </w:t>
      </w:r>
      <w:r w:rsidR="009A6FE4">
        <w:t xml:space="preserve">f </w:t>
      </w:r>
      <w:r w:rsidR="009A6FE4">
        <w:rPr>
          <w:rFonts w:hint="cs"/>
          <w:rtl/>
        </w:rPr>
        <w:t xml:space="preserve"> כך שתקבל משתנה מסוג </w:t>
      </w:r>
      <w:r w:rsidR="009A6FE4">
        <w:t xml:space="preserve">b </w:t>
      </w:r>
      <w:r w:rsidR="009A6FE4">
        <w:rPr>
          <w:rFonts w:hint="cs"/>
          <w:rtl/>
        </w:rPr>
        <w:t>.</w:t>
      </w:r>
    </w:p>
    <w:p w:rsidR="0096157A" w:rsidRDefault="006C3202" w:rsidP="00A422AB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לא בהכרח, זה </w:t>
      </w:r>
      <w:r w:rsidR="0096157A">
        <w:rPr>
          <w:rFonts w:hint="cs"/>
          <w:rtl/>
        </w:rPr>
        <w:t>תלוי, ייתכן</w:t>
      </w:r>
      <w:r w:rsidR="00A422AB">
        <w:rPr>
          <w:rFonts w:hint="cs"/>
          <w:rtl/>
        </w:rPr>
        <w:t xml:space="preserve"> </w:t>
      </w:r>
      <w:r w:rsidR="0096157A">
        <w:rPr>
          <w:rFonts w:hint="cs"/>
          <w:rtl/>
        </w:rPr>
        <w:t>ש</w:t>
      </w:r>
      <w:r w:rsidR="00A422AB">
        <w:rPr>
          <w:rFonts w:hint="cs"/>
          <w:rtl/>
        </w:rPr>
        <w:t xml:space="preserve">במחלקה </w:t>
      </w:r>
      <w:r w:rsidR="00A422AB">
        <w:rPr>
          <w:rFonts w:hint="cs"/>
        </w:rPr>
        <w:t>X</w:t>
      </w:r>
      <w:r w:rsidR="00A422AB">
        <w:rPr>
          <w:rFonts w:hint="cs"/>
          <w:rtl/>
        </w:rPr>
        <w:t xml:space="preserve"> יש הכלה של מחלקה </w:t>
      </w:r>
      <w:r w:rsidR="00A422AB">
        <w:rPr>
          <w:rFonts w:hint="cs"/>
        </w:rPr>
        <w:t>Y</w:t>
      </w:r>
      <w:r w:rsidR="00A422AB">
        <w:rPr>
          <w:rFonts w:hint="cs"/>
          <w:rtl/>
        </w:rPr>
        <w:t xml:space="preserve"> </w:t>
      </w:r>
      <w:r w:rsidR="00AE7B79">
        <w:rPr>
          <w:rFonts w:hint="cs"/>
          <w:rtl/>
        </w:rPr>
        <w:t xml:space="preserve">(כלומר, מחלקה </w:t>
      </w:r>
      <w:r w:rsidR="00AE7B79">
        <w:rPr>
          <w:rFonts w:hint="cs"/>
        </w:rPr>
        <w:t>Y</w:t>
      </w:r>
      <w:r w:rsidR="00AE7B79">
        <w:rPr>
          <w:rFonts w:hint="cs"/>
          <w:rtl/>
        </w:rPr>
        <w:t xml:space="preserve"> מוכלת ב</w:t>
      </w:r>
      <w:r w:rsidR="00AE7B79">
        <w:rPr>
          <w:rFonts w:hint="cs"/>
        </w:rPr>
        <w:t>X</w:t>
      </w:r>
      <w:r w:rsidR="00AE7B79">
        <w:rPr>
          <w:rFonts w:hint="cs"/>
          <w:rtl/>
        </w:rPr>
        <w:t xml:space="preserve">) </w:t>
      </w:r>
      <w:r w:rsidR="00A422AB">
        <w:rPr>
          <w:rFonts w:hint="cs"/>
          <w:rtl/>
        </w:rPr>
        <w:t xml:space="preserve">ואז </w:t>
      </w:r>
      <w:r w:rsidR="0056073C">
        <w:rPr>
          <w:rFonts w:hint="cs"/>
          <w:rtl/>
        </w:rPr>
        <w:t>ב</w:t>
      </w:r>
      <w:r w:rsidR="00A422AB">
        <w:rPr>
          <w:rFonts w:hint="cs"/>
          <w:rtl/>
        </w:rPr>
        <w:t xml:space="preserve">מחלקה </w:t>
      </w:r>
      <w:r w:rsidR="00A422AB">
        <w:rPr>
          <w:rFonts w:hint="cs"/>
        </w:rPr>
        <w:t>X</w:t>
      </w:r>
      <w:r w:rsidR="0056073C">
        <w:rPr>
          <w:rFonts w:hint="cs"/>
          <w:rtl/>
        </w:rPr>
        <w:t xml:space="preserve"> יכול להיות</w:t>
      </w:r>
      <w:r w:rsidR="00A422AB">
        <w:rPr>
          <w:rFonts w:hint="cs"/>
          <w:rtl/>
        </w:rPr>
        <w:t xml:space="preserve"> משתנה מסוג </w:t>
      </w:r>
      <w:r w:rsidR="00A422AB">
        <w:rPr>
          <w:rFonts w:hint="cs"/>
        </w:rPr>
        <w:t>Y</w:t>
      </w:r>
      <w:r w:rsidR="00A422AB">
        <w:rPr>
          <w:rFonts w:hint="cs"/>
          <w:rtl/>
        </w:rPr>
        <w:t xml:space="preserve"> ו</w:t>
      </w:r>
      <w:r w:rsidR="0096157A">
        <w:rPr>
          <w:rFonts w:hint="cs"/>
          <w:rtl/>
        </w:rPr>
        <w:t xml:space="preserve">כמו </w:t>
      </w:r>
      <w:r w:rsidR="00A422AB">
        <w:rPr>
          <w:rFonts w:hint="cs"/>
          <w:rtl/>
        </w:rPr>
        <w:t>כן יכולה לגשת לכל מה שנמצא ב</w:t>
      </w:r>
      <w:r w:rsidR="00A422AB">
        <w:t>public</w:t>
      </w:r>
      <w:r w:rsidR="00A422AB">
        <w:rPr>
          <w:rFonts w:hint="cs"/>
          <w:rtl/>
        </w:rPr>
        <w:t xml:space="preserve"> של </w:t>
      </w:r>
      <w:r w:rsidR="00A422AB">
        <w:rPr>
          <w:rFonts w:hint="cs"/>
        </w:rPr>
        <w:t>Y</w:t>
      </w:r>
      <w:r w:rsidR="00A422AB">
        <w:rPr>
          <w:rFonts w:hint="cs"/>
          <w:rtl/>
        </w:rPr>
        <w:t xml:space="preserve"> (אך לא ל </w:t>
      </w:r>
      <w:r w:rsidR="00A422AB">
        <w:t>privet!</w:t>
      </w:r>
      <w:r w:rsidR="00A422AB">
        <w:rPr>
          <w:rFonts w:hint="cs"/>
          <w:rtl/>
        </w:rPr>
        <w:t xml:space="preserve"> כלומר אין לה גישה למשתנים הפרטיים של </w:t>
      </w:r>
      <w:r w:rsidR="00A422AB">
        <w:rPr>
          <w:rFonts w:hint="cs"/>
        </w:rPr>
        <w:t>Y</w:t>
      </w:r>
      <w:r w:rsidR="00A422AB">
        <w:rPr>
          <w:rFonts w:hint="cs"/>
          <w:rtl/>
        </w:rPr>
        <w:t>)</w:t>
      </w:r>
      <w:r w:rsidR="0096157A">
        <w:rPr>
          <w:rFonts w:hint="cs"/>
          <w:rtl/>
        </w:rPr>
        <w:t xml:space="preserve"> ואז התשובה היא לא,</w:t>
      </w:r>
    </w:p>
    <w:p w:rsidR="00527872" w:rsidRDefault="0096157A" w:rsidP="0096157A">
      <w:pPr>
        <w:pStyle w:val="a7"/>
        <w:rPr>
          <w:rtl/>
        </w:rPr>
      </w:pPr>
      <w:r>
        <w:rPr>
          <w:rFonts w:hint="cs"/>
          <w:rtl/>
        </w:rPr>
        <w:t xml:space="preserve">אבל גם ייתכן שמחלקת </w:t>
      </w:r>
      <w:r>
        <w:rPr>
          <w:rFonts w:hint="cs"/>
        </w:rPr>
        <w:t>X</w:t>
      </w:r>
      <w:r>
        <w:rPr>
          <w:rFonts w:hint="cs"/>
          <w:rtl/>
        </w:rPr>
        <w:t xml:space="preserve"> היא </w:t>
      </w:r>
      <w:r>
        <w:t>friend</w:t>
      </w:r>
      <w:r>
        <w:rPr>
          <w:rFonts w:hint="cs"/>
          <w:rtl/>
        </w:rPr>
        <w:t xml:space="preserve"> של מחלקה </w:t>
      </w:r>
      <w:r>
        <w:t xml:space="preserve">Y </w:t>
      </w:r>
      <w:r w:rsidR="0056073C">
        <w:rPr>
          <w:rFonts w:hint="cs"/>
          <w:rtl/>
        </w:rPr>
        <w:t xml:space="preserve"> (במחלקה </w:t>
      </w:r>
      <w:r w:rsidR="0056073C">
        <w:rPr>
          <w:rFonts w:hint="cs"/>
        </w:rPr>
        <w:t>Y</w:t>
      </w:r>
      <w:r w:rsidR="0056073C">
        <w:rPr>
          <w:rFonts w:hint="cs"/>
          <w:rtl/>
        </w:rPr>
        <w:t xml:space="preserve"> נתנו "הרשאת חברות" למחלקה </w:t>
      </w:r>
      <w:r w:rsidR="0056073C">
        <w:rPr>
          <w:rFonts w:hint="cs"/>
        </w:rPr>
        <w:t>X</w:t>
      </w:r>
      <w:r w:rsidR="0056073C">
        <w:rPr>
          <w:rFonts w:hint="cs"/>
          <w:rtl/>
        </w:rPr>
        <w:t>)</w:t>
      </w:r>
      <w:r>
        <w:rPr>
          <w:rFonts w:hint="cs"/>
          <w:rtl/>
        </w:rPr>
        <w:t xml:space="preserve"> ואז בהכרח נגזר מכ</w:t>
      </w:r>
      <w:bookmarkStart w:id="0" w:name="_GoBack"/>
      <w:bookmarkEnd w:id="0"/>
      <w:r>
        <w:rPr>
          <w:rFonts w:hint="cs"/>
          <w:rtl/>
        </w:rPr>
        <w:t xml:space="preserve">ך שלמחלקה </w:t>
      </w:r>
      <w:r>
        <w:rPr>
          <w:rFonts w:hint="cs"/>
        </w:rPr>
        <w:t>X</w:t>
      </w:r>
      <w:r>
        <w:rPr>
          <w:rFonts w:hint="cs"/>
          <w:rtl/>
        </w:rPr>
        <w:t xml:space="preserve"> יש גישה למשתנים הפרטיים של </w:t>
      </w:r>
      <w:r>
        <w:rPr>
          <w:rFonts w:hint="cs"/>
        </w:rPr>
        <w:t>Y</w:t>
      </w:r>
      <w:r>
        <w:rPr>
          <w:rFonts w:hint="cs"/>
          <w:rtl/>
        </w:rPr>
        <w:t xml:space="preserve"> ואז התשובה היא כן.</w:t>
      </w:r>
    </w:p>
    <w:sectPr w:rsidR="005278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B25" w:rsidRDefault="00876B25" w:rsidP="00A868F8">
      <w:pPr>
        <w:spacing w:after="0" w:line="240" w:lineRule="auto"/>
      </w:pPr>
      <w:r>
        <w:separator/>
      </w:r>
    </w:p>
  </w:endnote>
  <w:endnote w:type="continuationSeparator" w:id="0">
    <w:p w:rsidR="00876B25" w:rsidRDefault="00876B25" w:rsidP="00A86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B25" w:rsidRDefault="00876B25" w:rsidP="00A868F8">
      <w:pPr>
        <w:spacing w:after="0" w:line="240" w:lineRule="auto"/>
      </w:pPr>
      <w:r>
        <w:separator/>
      </w:r>
    </w:p>
  </w:footnote>
  <w:footnote w:type="continuationSeparator" w:id="0">
    <w:p w:rsidR="00876B25" w:rsidRDefault="00876B25" w:rsidP="00A86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8F8" w:rsidRDefault="00A868F8" w:rsidP="00A868F8">
    <w:pPr>
      <w:pStyle w:val="a3"/>
      <w:jc w:val="right"/>
      <w:rPr>
        <w:rtl/>
      </w:rPr>
    </w:pPr>
    <w:r>
      <w:rPr>
        <w:rFonts w:hint="cs"/>
        <w:rtl/>
      </w:rPr>
      <w:t>שולמית מור יוסף</w:t>
    </w:r>
  </w:p>
  <w:p w:rsidR="00A868F8" w:rsidRDefault="00A868F8" w:rsidP="00A868F8">
    <w:pPr>
      <w:pStyle w:val="a3"/>
      <w:jc w:val="right"/>
    </w:pPr>
    <w:r>
      <w:rPr>
        <w:rFonts w:hint="cs"/>
        <w:rtl/>
      </w:rPr>
      <w:t>206576977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2198"/>
    <w:multiLevelType w:val="hybridMultilevel"/>
    <w:tmpl w:val="5E765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70F4D"/>
    <w:multiLevelType w:val="hybridMultilevel"/>
    <w:tmpl w:val="BAA4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FA"/>
    <w:rsid w:val="00091DAE"/>
    <w:rsid w:val="000B0109"/>
    <w:rsid w:val="0018579C"/>
    <w:rsid w:val="002562C2"/>
    <w:rsid w:val="002B6B27"/>
    <w:rsid w:val="003503A7"/>
    <w:rsid w:val="00430A74"/>
    <w:rsid w:val="00451DEE"/>
    <w:rsid w:val="00527872"/>
    <w:rsid w:val="0056073C"/>
    <w:rsid w:val="005675A7"/>
    <w:rsid w:val="005B0223"/>
    <w:rsid w:val="006239FA"/>
    <w:rsid w:val="006C3202"/>
    <w:rsid w:val="00861161"/>
    <w:rsid w:val="00876B25"/>
    <w:rsid w:val="0096157A"/>
    <w:rsid w:val="0097149D"/>
    <w:rsid w:val="009A6FE4"/>
    <w:rsid w:val="00A422AB"/>
    <w:rsid w:val="00A868F8"/>
    <w:rsid w:val="00AC3758"/>
    <w:rsid w:val="00AE7B79"/>
    <w:rsid w:val="00BD7B2A"/>
    <w:rsid w:val="00E17B70"/>
    <w:rsid w:val="00EA67F1"/>
    <w:rsid w:val="00EE682F"/>
    <w:rsid w:val="00EF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93AF"/>
  <w15:chartTrackingRefBased/>
  <w15:docId w15:val="{93216588-C305-4591-A7D0-39087587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868F8"/>
  </w:style>
  <w:style w:type="paragraph" w:styleId="a5">
    <w:name w:val="footer"/>
    <w:basedOn w:val="a"/>
    <w:link w:val="a6"/>
    <w:uiPriority w:val="99"/>
    <w:unhideWhenUsed/>
    <w:rsid w:val="00A86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868F8"/>
  </w:style>
  <w:style w:type="paragraph" w:styleId="a7">
    <w:name w:val="List Paragraph"/>
    <w:basedOn w:val="a"/>
    <w:uiPriority w:val="34"/>
    <w:qFormat/>
    <w:rsid w:val="00A86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202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2023-07-31T10:29:00Z</dcterms:created>
  <dcterms:modified xsi:type="dcterms:W3CDTF">2023-08-31T18:55:00Z</dcterms:modified>
</cp:coreProperties>
</file>