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B285B" w14:textId="77777777" w:rsidR="00A37D7E" w:rsidRPr="00CD39E7" w:rsidRDefault="00A37D7E" w:rsidP="00A37D7E">
      <w:pPr>
        <w:jc w:val="center"/>
        <w:rPr>
          <w:rFonts w:ascii="Times New Roman" w:hAnsi="Times New Roman" w:cs="Times New Roman"/>
          <w:b/>
          <w:bCs/>
        </w:rPr>
      </w:pPr>
      <w:r w:rsidRPr="00CD39E7">
        <w:rPr>
          <w:rFonts w:ascii="Times New Roman" w:hAnsi="Times New Roman" w:cs="Times New Roman"/>
          <w:b/>
          <w:bCs/>
        </w:rPr>
        <w:t>Experiment 1 Full Model Results</w:t>
      </w:r>
    </w:p>
    <w:p w14:paraId="43BE9A8E" w14:textId="5DAD7FFE" w:rsidR="003627CE" w:rsidRPr="00CD39E7" w:rsidRDefault="003627CE" w:rsidP="003627CE">
      <w:pPr>
        <w:rPr>
          <w:rFonts w:ascii="Times New Roman" w:hAnsi="Times New Roman" w:cs="Times New Roman"/>
          <w:b/>
          <w:bCs/>
        </w:rPr>
      </w:pPr>
      <w:r w:rsidRPr="00CD39E7">
        <w:rPr>
          <w:rFonts w:ascii="Times New Roman" w:hAnsi="Times New Roman" w:cs="Times New Roman"/>
          <w:b/>
          <w:bCs/>
        </w:rPr>
        <w:t>Study Time</w:t>
      </w:r>
    </w:p>
    <w:tbl>
      <w:tblPr>
        <w:tblW w:w="10876" w:type="dxa"/>
        <w:tblLook w:val="04A0" w:firstRow="1" w:lastRow="0" w:firstColumn="1" w:lastColumn="0" w:noHBand="0" w:noVBand="1"/>
      </w:tblPr>
      <w:tblGrid>
        <w:gridCol w:w="1946"/>
        <w:gridCol w:w="1310"/>
        <w:gridCol w:w="1056"/>
        <w:gridCol w:w="636"/>
        <w:gridCol w:w="992"/>
        <w:gridCol w:w="990"/>
        <w:gridCol w:w="1626"/>
        <w:gridCol w:w="1160"/>
        <w:gridCol w:w="1160"/>
      </w:tblGrid>
      <w:tr w:rsidR="00044A81" w:rsidRPr="00044A81" w14:paraId="2FB8D180" w14:textId="77777777" w:rsidTr="00FF0A57">
        <w:trPr>
          <w:trHeight w:val="300"/>
        </w:trPr>
        <w:tc>
          <w:tcPr>
            <w:tcW w:w="6930" w:type="dxa"/>
            <w:gridSpan w:val="6"/>
            <w:tcBorders>
              <w:top w:val="nil"/>
              <w:left w:val="nil"/>
              <w:bottom w:val="nil"/>
              <w:right w:val="nil"/>
            </w:tcBorders>
            <w:noWrap/>
            <w:vAlign w:val="center"/>
            <w:hideMark/>
          </w:tcPr>
          <w:p w14:paraId="5CDB7B38" w14:textId="77777777" w:rsidR="00044A81" w:rsidRPr="00044A81" w:rsidRDefault="00044A81" w:rsidP="00044A81">
            <w:pPr>
              <w:spacing w:after="0" w:line="240" w:lineRule="auto"/>
              <w:jc w:val="center"/>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Type 3 Tests of Fixed Effects</w:t>
            </w:r>
          </w:p>
        </w:tc>
        <w:tc>
          <w:tcPr>
            <w:tcW w:w="1626" w:type="dxa"/>
            <w:tcBorders>
              <w:top w:val="nil"/>
              <w:left w:val="nil"/>
              <w:bottom w:val="nil"/>
              <w:right w:val="nil"/>
            </w:tcBorders>
            <w:vAlign w:val="bottom"/>
            <w:hideMark/>
          </w:tcPr>
          <w:p w14:paraId="6B12F785" w14:textId="77777777" w:rsidR="00044A81" w:rsidRPr="00044A81" w:rsidRDefault="00044A81" w:rsidP="00044A81">
            <w:pPr>
              <w:spacing w:after="0" w:line="240" w:lineRule="auto"/>
              <w:jc w:val="center"/>
              <w:rPr>
                <w:rFonts w:ascii="Times New Roman" w:eastAsia="Times New Roman" w:hAnsi="Times New Roman" w:cs="Times New Roman"/>
                <w:color w:val="000000"/>
                <w:kern w:val="0"/>
                <w14:ligatures w14:val="none"/>
              </w:rPr>
            </w:pPr>
          </w:p>
        </w:tc>
        <w:tc>
          <w:tcPr>
            <w:tcW w:w="1160" w:type="dxa"/>
            <w:tcBorders>
              <w:top w:val="nil"/>
              <w:left w:val="nil"/>
              <w:bottom w:val="nil"/>
              <w:right w:val="nil"/>
            </w:tcBorders>
            <w:noWrap/>
            <w:vAlign w:val="bottom"/>
            <w:hideMark/>
          </w:tcPr>
          <w:p w14:paraId="51AEA3E6"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160" w:type="dxa"/>
            <w:tcBorders>
              <w:top w:val="nil"/>
              <w:left w:val="nil"/>
              <w:bottom w:val="nil"/>
              <w:right w:val="nil"/>
            </w:tcBorders>
            <w:noWrap/>
            <w:vAlign w:val="bottom"/>
            <w:hideMark/>
          </w:tcPr>
          <w:p w14:paraId="33D28EB0"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FF0A57" w:rsidRPr="00044A81" w14:paraId="016F679A" w14:textId="77777777" w:rsidTr="00FF0A57">
        <w:trPr>
          <w:trHeight w:val="315"/>
        </w:trPr>
        <w:tc>
          <w:tcPr>
            <w:tcW w:w="1946" w:type="dxa"/>
            <w:tcBorders>
              <w:top w:val="nil"/>
              <w:left w:val="nil"/>
              <w:bottom w:val="single" w:sz="8" w:space="0" w:color="auto"/>
              <w:right w:val="nil"/>
            </w:tcBorders>
            <w:noWrap/>
            <w:vAlign w:val="center"/>
            <w:hideMark/>
          </w:tcPr>
          <w:p w14:paraId="6049F3F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Effect</w:t>
            </w:r>
          </w:p>
        </w:tc>
        <w:tc>
          <w:tcPr>
            <w:tcW w:w="1310" w:type="dxa"/>
            <w:tcBorders>
              <w:top w:val="nil"/>
              <w:left w:val="nil"/>
              <w:bottom w:val="single" w:sz="8" w:space="0" w:color="auto"/>
              <w:right w:val="nil"/>
            </w:tcBorders>
            <w:noWrap/>
            <w:vAlign w:val="bottom"/>
            <w:hideMark/>
          </w:tcPr>
          <w:p w14:paraId="10221E9C"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bottom"/>
            <w:hideMark/>
          </w:tcPr>
          <w:p w14:paraId="07FCF72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Num DF</w:t>
            </w:r>
          </w:p>
        </w:tc>
        <w:tc>
          <w:tcPr>
            <w:tcW w:w="636" w:type="dxa"/>
            <w:tcBorders>
              <w:top w:val="nil"/>
              <w:left w:val="nil"/>
              <w:bottom w:val="single" w:sz="8" w:space="0" w:color="auto"/>
              <w:right w:val="nil"/>
            </w:tcBorders>
            <w:noWrap/>
            <w:vAlign w:val="bottom"/>
            <w:hideMark/>
          </w:tcPr>
          <w:p w14:paraId="0EA25AA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DF</w:t>
            </w:r>
          </w:p>
        </w:tc>
        <w:tc>
          <w:tcPr>
            <w:tcW w:w="992" w:type="dxa"/>
            <w:tcBorders>
              <w:top w:val="nil"/>
              <w:left w:val="nil"/>
              <w:bottom w:val="single" w:sz="8" w:space="0" w:color="auto"/>
              <w:right w:val="nil"/>
            </w:tcBorders>
            <w:noWrap/>
            <w:vAlign w:val="bottom"/>
            <w:hideMark/>
          </w:tcPr>
          <w:p w14:paraId="057C771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F-value</w:t>
            </w:r>
          </w:p>
        </w:tc>
        <w:tc>
          <w:tcPr>
            <w:tcW w:w="990" w:type="dxa"/>
            <w:tcBorders>
              <w:top w:val="nil"/>
              <w:left w:val="nil"/>
              <w:bottom w:val="single" w:sz="8" w:space="0" w:color="auto"/>
              <w:right w:val="nil"/>
            </w:tcBorders>
            <w:noWrap/>
            <w:vAlign w:val="bottom"/>
            <w:hideMark/>
          </w:tcPr>
          <w:p w14:paraId="12F1463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1626" w:type="dxa"/>
            <w:tcBorders>
              <w:top w:val="nil"/>
              <w:left w:val="nil"/>
              <w:bottom w:val="single" w:sz="8" w:space="0" w:color="auto"/>
              <w:right w:val="nil"/>
            </w:tcBorders>
            <w:vAlign w:val="bottom"/>
            <w:hideMark/>
          </w:tcPr>
          <w:p w14:paraId="4D202AF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Partial Eta Squared</w:t>
            </w:r>
          </w:p>
        </w:tc>
        <w:tc>
          <w:tcPr>
            <w:tcW w:w="1160" w:type="dxa"/>
            <w:tcBorders>
              <w:top w:val="nil"/>
              <w:left w:val="nil"/>
              <w:bottom w:val="single" w:sz="8" w:space="0" w:color="auto"/>
              <w:right w:val="nil"/>
            </w:tcBorders>
            <w:vAlign w:val="center"/>
            <w:hideMark/>
          </w:tcPr>
          <w:p w14:paraId="661CFDE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Lower limit</w:t>
            </w:r>
          </w:p>
        </w:tc>
        <w:tc>
          <w:tcPr>
            <w:tcW w:w="1160" w:type="dxa"/>
            <w:tcBorders>
              <w:top w:val="nil"/>
              <w:left w:val="nil"/>
              <w:bottom w:val="single" w:sz="8" w:space="0" w:color="auto"/>
              <w:right w:val="nil"/>
            </w:tcBorders>
            <w:vAlign w:val="bottom"/>
            <w:hideMark/>
          </w:tcPr>
          <w:p w14:paraId="01464FC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Upper limit</w:t>
            </w:r>
          </w:p>
        </w:tc>
      </w:tr>
      <w:tr w:rsidR="00FF0A57" w:rsidRPr="00044A81" w14:paraId="43B16843" w14:textId="77777777" w:rsidTr="00FF0A57">
        <w:trPr>
          <w:trHeight w:val="300"/>
        </w:trPr>
        <w:tc>
          <w:tcPr>
            <w:tcW w:w="1946" w:type="dxa"/>
            <w:tcBorders>
              <w:top w:val="nil"/>
              <w:left w:val="nil"/>
              <w:bottom w:val="nil"/>
              <w:right w:val="nil"/>
            </w:tcBorders>
            <w:noWrap/>
            <w:vAlign w:val="center"/>
            <w:hideMark/>
          </w:tcPr>
          <w:p w14:paraId="29E63E6A"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310" w:type="dxa"/>
            <w:tcBorders>
              <w:top w:val="nil"/>
              <w:left w:val="nil"/>
              <w:bottom w:val="nil"/>
              <w:right w:val="nil"/>
            </w:tcBorders>
            <w:noWrap/>
            <w:vAlign w:val="center"/>
            <w:hideMark/>
          </w:tcPr>
          <w:p w14:paraId="00F521B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571B335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w:t>
            </w:r>
          </w:p>
        </w:tc>
        <w:tc>
          <w:tcPr>
            <w:tcW w:w="636" w:type="dxa"/>
            <w:tcBorders>
              <w:top w:val="nil"/>
              <w:left w:val="nil"/>
              <w:bottom w:val="nil"/>
              <w:right w:val="nil"/>
            </w:tcBorders>
            <w:noWrap/>
            <w:vAlign w:val="bottom"/>
            <w:hideMark/>
          </w:tcPr>
          <w:p w14:paraId="498CBE1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257</w:t>
            </w:r>
          </w:p>
        </w:tc>
        <w:tc>
          <w:tcPr>
            <w:tcW w:w="992" w:type="dxa"/>
            <w:tcBorders>
              <w:top w:val="nil"/>
              <w:left w:val="nil"/>
              <w:bottom w:val="nil"/>
              <w:right w:val="nil"/>
            </w:tcBorders>
            <w:noWrap/>
            <w:vAlign w:val="bottom"/>
            <w:hideMark/>
          </w:tcPr>
          <w:p w14:paraId="3764AE1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2.44</w:t>
            </w:r>
          </w:p>
        </w:tc>
        <w:tc>
          <w:tcPr>
            <w:tcW w:w="990" w:type="dxa"/>
            <w:tcBorders>
              <w:top w:val="nil"/>
              <w:left w:val="nil"/>
              <w:bottom w:val="nil"/>
              <w:right w:val="nil"/>
            </w:tcBorders>
            <w:noWrap/>
            <w:vAlign w:val="bottom"/>
            <w:hideMark/>
          </w:tcPr>
          <w:p w14:paraId="2C77F51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.089</w:t>
            </w:r>
          </w:p>
        </w:tc>
        <w:tc>
          <w:tcPr>
            <w:tcW w:w="1626" w:type="dxa"/>
            <w:tcBorders>
              <w:top w:val="nil"/>
              <w:left w:val="nil"/>
              <w:bottom w:val="nil"/>
              <w:right w:val="nil"/>
            </w:tcBorders>
            <w:noWrap/>
            <w:vAlign w:val="bottom"/>
            <w:hideMark/>
          </w:tcPr>
          <w:p w14:paraId="1101239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.020</w:t>
            </w:r>
          </w:p>
        </w:tc>
        <w:tc>
          <w:tcPr>
            <w:tcW w:w="1160" w:type="dxa"/>
            <w:tcBorders>
              <w:top w:val="nil"/>
              <w:left w:val="nil"/>
              <w:bottom w:val="nil"/>
              <w:right w:val="nil"/>
            </w:tcBorders>
            <w:noWrap/>
            <w:vAlign w:val="bottom"/>
            <w:hideMark/>
          </w:tcPr>
          <w:p w14:paraId="73BECA8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1160" w:type="dxa"/>
            <w:tcBorders>
              <w:top w:val="nil"/>
              <w:left w:val="nil"/>
              <w:bottom w:val="nil"/>
              <w:right w:val="nil"/>
            </w:tcBorders>
            <w:noWrap/>
            <w:vAlign w:val="bottom"/>
            <w:hideMark/>
          </w:tcPr>
          <w:p w14:paraId="796C1D6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0.062</w:t>
            </w:r>
          </w:p>
        </w:tc>
      </w:tr>
      <w:tr w:rsidR="00FF0A57" w:rsidRPr="00044A81" w14:paraId="36F8E00C" w14:textId="77777777" w:rsidTr="00FF0A57">
        <w:trPr>
          <w:trHeight w:val="300"/>
        </w:trPr>
        <w:tc>
          <w:tcPr>
            <w:tcW w:w="1946" w:type="dxa"/>
            <w:tcBorders>
              <w:top w:val="nil"/>
              <w:left w:val="nil"/>
              <w:bottom w:val="nil"/>
              <w:right w:val="nil"/>
            </w:tcBorders>
            <w:noWrap/>
            <w:vAlign w:val="center"/>
            <w:hideMark/>
          </w:tcPr>
          <w:p w14:paraId="07F9BCD1"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Object</w:t>
            </w:r>
          </w:p>
        </w:tc>
        <w:tc>
          <w:tcPr>
            <w:tcW w:w="1310" w:type="dxa"/>
            <w:tcBorders>
              <w:top w:val="nil"/>
              <w:left w:val="nil"/>
              <w:bottom w:val="nil"/>
              <w:right w:val="nil"/>
            </w:tcBorders>
            <w:noWrap/>
            <w:vAlign w:val="center"/>
            <w:hideMark/>
          </w:tcPr>
          <w:p w14:paraId="12CD55A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6A5C86B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7AA9158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257</w:t>
            </w:r>
          </w:p>
        </w:tc>
        <w:tc>
          <w:tcPr>
            <w:tcW w:w="992" w:type="dxa"/>
            <w:tcBorders>
              <w:top w:val="nil"/>
              <w:left w:val="nil"/>
              <w:bottom w:val="nil"/>
              <w:right w:val="nil"/>
            </w:tcBorders>
            <w:noWrap/>
            <w:vAlign w:val="bottom"/>
            <w:hideMark/>
          </w:tcPr>
          <w:p w14:paraId="43AB262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0.07</w:t>
            </w:r>
          </w:p>
        </w:tc>
        <w:tc>
          <w:tcPr>
            <w:tcW w:w="990" w:type="dxa"/>
            <w:tcBorders>
              <w:top w:val="nil"/>
              <w:left w:val="nil"/>
              <w:bottom w:val="nil"/>
              <w:right w:val="nil"/>
            </w:tcBorders>
            <w:noWrap/>
            <w:vAlign w:val="bottom"/>
            <w:hideMark/>
          </w:tcPr>
          <w:p w14:paraId="17E428E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.788</w:t>
            </w:r>
          </w:p>
        </w:tc>
        <w:tc>
          <w:tcPr>
            <w:tcW w:w="1626" w:type="dxa"/>
            <w:tcBorders>
              <w:top w:val="nil"/>
              <w:left w:val="nil"/>
              <w:bottom w:val="nil"/>
              <w:right w:val="nil"/>
            </w:tcBorders>
            <w:vAlign w:val="bottom"/>
            <w:hideMark/>
          </w:tcPr>
          <w:p w14:paraId="2701BAE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1160" w:type="dxa"/>
            <w:tcBorders>
              <w:top w:val="nil"/>
              <w:left w:val="nil"/>
              <w:bottom w:val="nil"/>
              <w:right w:val="nil"/>
            </w:tcBorders>
            <w:noWrap/>
            <w:vAlign w:val="bottom"/>
            <w:hideMark/>
          </w:tcPr>
          <w:p w14:paraId="086BDE0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1160" w:type="dxa"/>
            <w:tcBorders>
              <w:top w:val="nil"/>
              <w:left w:val="nil"/>
              <w:bottom w:val="nil"/>
              <w:right w:val="nil"/>
            </w:tcBorders>
            <w:noWrap/>
            <w:vAlign w:val="bottom"/>
            <w:hideMark/>
          </w:tcPr>
          <w:p w14:paraId="2D3074A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.018</w:t>
            </w:r>
          </w:p>
        </w:tc>
      </w:tr>
      <w:tr w:rsidR="00FF0A57" w:rsidRPr="00044A81" w14:paraId="19853E28" w14:textId="77777777" w:rsidTr="00FF0A57">
        <w:trPr>
          <w:trHeight w:val="300"/>
        </w:trPr>
        <w:tc>
          <w:tcPr>
            <w:tcW w:w="1946" w:type="dxa"/>
            <w:tcBorders>
              <w:top w:val="nil"/>
              <w:left w:val="nil"/>
              <w:bottom w:val="nil"/>
              <w:right w:val="nil"/>
            </w:tcBorders>
            <w:noWrap/>
            <w:vAlign w:val="center"/>
            <w:hideMark/>
          </w:tcPr>
          <w:p w14:paraId="04B805FA"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Spatial</w:t>
            </w:r>
          </w:p>
        </w:tc>
        <w:tc>
          <w:tcPr>
            <w:tcW w:w="1310" w:type="dxa"/>
            <w:tcBorders>
              <w:top w:val="nil"/>
              <w:left w:val="nil"/>
              <w:bottom w:val="nil"/>
              <w:right w:val="nil"/>
            </w:tcBorders>
            <w:noWrap/>
            <w:vAlign w:val="center"/>
            <w:hideMark/>
          </w:tcPr>
          <w:p w14:paraId="22CA0497"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3B1ED43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28C141F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257</w:t>
            </w:r>
          </w:p>
        </w:tc>
        <w:tc>
          <w:tcPr>
            <w:tcW w:w="992" w:type="dxa"/>
            <w:tcBorders>
              <w:top w:val="nil"/>
              <w:left w:val="nil"/>
              <w:bottom w:val="nil"/>
              <w:right w:val="nil"/>
            </w:tcBorders>
            <w:noWrap/>
            <w:vAlign w:val="bottom"/>
            <w:hideMark/>
          </w:tcPr>
          <w:p w14:paraId="190D5D3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6.37</w:t>
            </w:r>
          </w:p>
        </w:tc>
        <w:tc>
          <w:tcPr>
            <w:tcW w:w="990" w:type="dxa"/>
            <w:tcBorders>
              <w:top w:val="nil"/>
              <w:left w:val="nil"/>
              <w:bottom w:val="nil"/>
              <w:right w:val="nil"/>
            </w:tcBorders>
            <w:noWrap/>
            <w:vAlign w:val="bottom"/>
            <w:hideMark/>
          </w:tcPr>
          <w:p w14:paraId="30BE5D8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.012</w:t>
            </w:r>
          </w:p>
        </w:tc>
        <w:tc>
          <w:tcPr>
            <w:tcW w:w="1626" w:type="dxa"/>
            <w:tcBorders>
              <w:top w:val="nil"/>
              <w:left w:val="nil"/>
              <w:bottom w:val="nil"/>
              <w:right w:val="nil"/>
            </w:tcBorders>
            <w:vAlign w:val="bottom"/>
            <w:hideMark/>
          </w:tcPr>
          <w:p w14:paraId="1215D2C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.025</w:t>
            </w:r>
          </w:p>
        </w:tc>
        <w:tc>
          <w:tcPr>
            <w:tcW w:w="1160" w:type="dxa"/>
            <w:tcBorders>
              <w:top w:val="nil"/>
              <w:left w:val="nil"/>
              <w:bottom w:val="nil"/>
              <w:right w:val="nil"/>
            </w:tcBorders>
            <w:noWrap/>
            <w:vAlign w:val="bottom"/>
            <w:hideMark/>
          </w:tcPr>
          <w:p w14:paraId="6A4365D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.001</w:t>
            </w:r>
          </w:p>
        </w:tc>
        <w:tc>
          <w:tcPr>
            <w:tcW w:w="1160" w:type="dxa"/>
            <w:tcBorders>
              <w:top w:val="nil"/>
              <w:left w:val="nil"/>
              <w:bottom w:val="nil"/>
              <w:right w:val="nil"/>
            </w:tcBorders>
            <w:noWrap/>
            <w:vAlign w:val="bottom"/>
            <w:hideMark/>
          </w:tcPr>
          <w:p w14:paraId="36A6011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.076</w:t>
            </w:r>
          </w:p>
        </w:tc>
      </w:tr>
      <w:tr w:rsidR="00FF0A57" w:rsidRPr="00044A81" w14:paraId="5F1656B4" w14:textId="77777777" w:rsidTr="00FF0A57">
        <w:trPr>
          <w:trHeight w:val="300"/>
        </w:trPr>
        <w:tc>
          <w:tcPr>
            <w:tcW w:w="1946" w:type="dxa"/>
            <w:tcBorders>
              <w:top w:val="nil"/>
              <w:left w:val="nil"/>
              <w:bottom w:val="nil"/>
              <w:right w:val="nil"/>
            </w:tcBorders>
            <w:noWrap/>
            <w:vAlign w:val="center"/>
            <w:hideMark/>
          </w:tcPr>
          <w:p w14:paraId="27AE33B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Verbal</w:t>
            </w:r>
          </w:p>
        </w:tc>
        <w:tc>
          <w:tcPr>
            <w:tcW w:w="1310" w:type="dxa"/>
            <w:tcBorders>
              <w:top w:val="nil"/>
              <w:left w:val="nil"/>
              <w:bottom w:val="nil"/>
              <w:right w:val="nil"/>
            </w:tcBorders>
            <w:noWrap/>
            <w:vAlign w:val="center"/>
            <w:hideMark/>
          </w:tcPr>
          <w:p w14:paraId="61039DC5"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62C86CA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w:t>
            </w:r>
          </w:p>
        </w:tc>
        <w:tc>
          <w:tcPr>
            <w:tcW w:w="636" w:type="dxa"/>
            <w:tcBorders>
              <w:top w:val="nil"/>
              <w:left w:val="nil"/>
              <w:bottom w:val="nil"/>
              <w:right w:val="nil"/>
            </w:tcBorders>
            <w:noWrap/>
            <w:vAlign w:val="bottom"/>
            <w:hideMark/>
          </w:tcPr>
          <w:p w14:paraId="3DFE081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257</w:t>
            </w:r>
          </w:p>
        </w:tc>
        <w:tc>
          <w:tcPr>
            <w:tcW w:w="992" w:type="dxa"/>
            <w:tcBorders>
              <w:top w:val="nil"/>
              <w:left w:val="nil"/>
              <w:bottom w:val="nil"/>
              <w:right w:val="nil"/>
            </w:tcBorders>
            <w:noWrap/>
            <w:vAlign w:val="bottom"/>
            <w:hideMark/>
          </w:tcPr>
          <w:p w14:paraId="5588E24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0.33</w:t>
            </w:r>
          </w:p>
        </w:tc>
        <w:tc>
          <w:tcPr>
            <w:tcW w:w="990" w:type="dxa"/>
            <w:tcBorders>
              <w:top w:val="nil"/>
              <w:left w:val="nil"/>
              <w:bottom w:val="nil"/>
              <w:right w:val="nil"/>
            </w:tcBorders>
            <w:noWrap/>
            <w:vAlign w:val="bottom"/>
            <w:hideMark/>
          </w:tcPr>
          <w:p w14:paraId="7F5E612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.554</w:t>
            </w:r>
          </w:p>
        </w:tc>
        <w:tc>
          <w:tcPr>
            <w:tcW w:w="1626" w:type="dxa"/>
            <w:tcBorders>
              <w:top w:val="nil"/>
              <w:left w:val="nil"/>
              <w:bottom w:val="nil"/>
              <w:right w:val="nil"/>
            </w:tcBorders>
            <w:vAlign w:val="bottom"/>
            <w:hideMark/>
          </w:tcPr>
          <w:p w14:paraId="62C357A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.001</w:t>
            </w:r>
          </w:p>
        </w:tc>
        <w:tc>
          <w:tcPr>
            <w:tcW w:w="1160" w:type="dxa"/>
            <w:tcBorders>
              <w:top w:val="nil"/>
              <w:left w:val="nil"/>
              <w:bottom w:val="nil"/>
              <w:right w:val="nil"/>
            </w:tcBorders>
            <w:noWrap/>
            <w:vAlign w:val="bottom"/>
            <w:hideMark/>
          </w:tcPr>
          <w:p w14:paraId="7B05E2F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1160" w:type="dxa"/>
            <w:tcBorders>
              <w:top w:val="nil"/>
              <w:left w:val="nil"/>
              <w:bottom w:val="nil"/>
              <w:right w:val="nil"/>
            </w:tcBorders>
            <w:noWrap/>
            <w:vAlign w:val="bottom"/>
            <w:hideMark/>
          </w:tcPr>
          <w:p w14:paraId="2BE0833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.026</w:t>
            </w:r>
          </w:p>
        </w:tc>
      </w:tr>
      <w:tr w:rsidR="00FF0A57" w:rsidRPr="00044A81" w14:paraId="06C122C0" w14:textId="77777777" w:rsidTr="006C7DB3">
        <w:trPr>
          <w:trHeight w:val="300"/>
        </w:trPr>
        <w:tc>
          <w:tcPr>
            <w:tcW w:w="1946" w:type="dxa"/>
            <w:tcBorders>
              <w:top w:val="nil"/>
              <w:left w:val="nil"/>
              <w:bottom w:val="nil"/>
              <w:right w:val="nil"/>
            </w:tcBorders>
            <w:noWrap/>
            <w:vAlign w:val="center"/>
            <w:hideMark/>
          </w:tcPr>
          <w:p w14:paraId="7709180C"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Object X Condition</w:t>
            </w:r>
          </w:p>
        </w:tc>
        <w:tc>
          <w:tcPr>
            <w:tcW w:w="1310" w:type="dxa"/>
            <w:tcBorders>
              <w:top w:val="nil"/>
              <w:left w:val="nil"/>
              <w:bottom w:val="nil"/>
              <w:right w:val="nil"/>
            </w:tcBorders>
            <w:noWrap/>
            <w:vAlign w:val="center"/>
            <w:hideMark/>
          </w:tcPr>
          <w:p w14:paraId="32EC6A57"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32B8475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w:t>
            </w:r>
          </w:p>
        </w:tc>
        <w:tc>
          <w:tcPr>
            <w:tcW w:w="636" w:type="dxa"/>
            <w:tcBorders>
              <w:top w:val="nil"/>
              <w:left w:val="nil"/>
              <w:bottom w:val="nil"/>
              <w:right w:val="nil"/>
            </w:tcBorders>
            <w:noWrap/>
            <w:vAlign w:val="center"/>
            <w:hideMark/>
          </w:tcPr>
          <w:p w14:paraId="62950C1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257</w:t>
            </w:r>
          </w:p>
        </w:tc>
        <w:tc>
          <w:tcPr>
            <w:tcW w:w="992" w:type="dxa"/>
            <w:tcBorders>
              <w:top w:val="nil"/>
              <w:left w:val="nil"/>
              <w:bottom w:val="nil"/>
              <w:right w:val="nil"/>
            </w:tcBorders>
            <w:noWrap/>
            <w:vAlign w:val="center"/>
            <w:hideMark/>
          </w:tcPr>
          <w:p w14:paraId="0AFD155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0.55</w:t>
            </w:r>
          </w:p>
        </w:tc>
        <w:tc>
          <w:tcPr>
            <w:tcW w:w="990" w:type="dxa"/>
            <w:tcBorders>
              <w:top w:val="nil"/>
              <w:left w:val="nil"/>
              <w:bottom w:val="nil"/>
              <w:right w:val="nil"/>
            </w:tcBorders>
            <w:noWrap/>
            <w:vAlign w:val="center"/>
            <w:hideMark/>
          </w:tcPr>
          <w:p w14:paraId="2A28555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.580</w:t>
            </w:r>
          </w:p>
        </w:tc>
        <w:tc>
          <w:tcPr>
            <w:tcW w:w="1626" w:type="dxa"/>
            <w:tcBorders>
              <w:top w:val="nil"/>
              <w:left w:val="nil"/>
              <w:bottom w:val="nil"/>
              <w:right w:val="nil"/>
            </w:tcBorders>
            <w:vAlign w:val="center"/>
            <w:hideMark/>
          </w:tcPr>
          <w:p w14:paraId="685DCC6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.004</w:t>
            </w:r>
          </w:p>
        </w:tc>
        <w:tc>
          <w:tcPr>
            <w:tcW w:w="1160" w:type="dxa"/>
            <w:tcBorders>
              <w:top w:val="nil"/>
              <w:left w:val="nil"/>
              <w:bottom w:val="nil"/>
              <w:right w:val="nil"/>
            </w:tcBorders>
            <w:noWrap/>
            <w:vAlign w:val="center"/>
            <w:hideMark/>
          </w:tcPr>
          <w:p w14:paraId="7178872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1160" w:type="dxa"/>
            <w:tcBorders>
              <w:top w:val="nil"/>
              <w:left w:val="nil"/>
              <w:bottom w:val="nil"/>
              <w:right w:val="nil"/>
            </w:tcBorders>
            <w:noWrap/>
            <w:vAlign w:val="center"/>
            <w:hideMark/>
          </w:tcPr>
          <w:p w14:paraId="37E5D24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.029</w:t>
            </w:r>
          </w:p>
        </w:tc>
      </w:tr>
      <w:tr w:rsidR="00FF0A57" w:rsidRPr="00044A81" w14:paraId="294AB9C0" w14:textId="77777777" w:rsidTr="006C7DB3">
        <w:trPr>
          <w:trHeight w:val="300"/>
        </w:trPr>
        <w:tc>
          <w:tcPr>
            <w:tcW w:w="1946" w:type="dxa"/>
            <w:tcBorders>
              <w:top w:val="nil"/>
              <w:left w:val="nil"/>
              <w:bottom w:val="nil"/>
              <w:right w:val="nil"/>
            </w:tcBorders>
            <w:noWrap/>
            <w:vAlign w:val="center"/>
            <w:hideMark/>
          </w:tcPr>
          <w:p w14:paraId="3A5EC644"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Spatial X Condition</w:t>
            </w:r>
          </w:p>
        </w:tc>
        <w:tc>
          <w:tcPr>
            <w:tcW w:w="1310" w:type="dxa"/>
            <w:tcBorders>
              <w:top w:val="nil"/>
              <w:left w:val="nil"/>
              <w:bottom w:val="nil"/>
              <w:right w:val="nil"/>
            </w:tcBorders>
            <w:noWrap/>
            <w:vAlign w:val="center"/>
            <w:hideMark/>
          </w:tcPr>
          <w:p w14:paraId="60E8E01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60EAA85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w:t>
            </w:r>
          </w:p>
        </w:tc>
        <w:tc>
          <w:tcPr>
            <w:tcW w:w="636" w:type="dxa"/>
            <w:tcBorders>
              <w:top w:val="nil"/>
              <w:left w:val="nil"/>
              <w:bottom w:val="nil"/>
              <w:right w:val="nil"/>
            </w:tcBorders>
            <w:noWrap/>
            <w:vAlign w:val="center"/>
            <w:hideMark/>
          </w:tcPr>
          <w:p w14:paraId="254878A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257</w:t>
            </w:r>
          </w:p>
        </w:tc>
        <w:tc>
          <w:tcPr>
            <w:tcW w:w="992" w:type="dxa"/>
            <w:tcBorders>
              <w:top w:val="nil"/>
              <w:left w:val="nil"/>
              <w:bottom w:val="nil"/>
              <w:right w:val="nil"/>
            </w:tcBorders>
            <w:noWrap/>
            <w:vAlign w:val="center"/>
            <w:hideMark/>
          </w:tcPr>
          <w:p w14:paraId="68498C3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0.78</w:t>
            </w:r>
          </w:p>
        </w:tc>
        <w:tc>
          <w:tcPr>
            <w:tcW w:w="990" w:type="dxa"/>
            <w:tcBorders>
              <w:top w:val="nil"/>
              <w:left w:val="nil"/>
              <w:bottom w:val="nil"/>
              <w:right w:val="nil"/>
            </w:tcBorders>
            <w:noWrap/>
            <w:vAlign w:val="center"/>
            <w:hideMark/>
          </w:tcPr>
          <w:p w14:paraId="6894E2E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.455</w:t>
            </w:r>
          </w:p>
        </w:tc>
        <w:tc>
          <w:tcPr>
            <w:tcW w:w="1626" w:type="dxa"/>
            <w:tcBorders>
              <w:top w:val="nil"/>
              <w:left w:val="nil"/>
              <w:bottom w:val="nil"/>
              <w:right w:val="nil"/>
            </w:tcBorders>
            <w:vAlign w:val="center"/>
            <w:hideMark/>
          </w:tcPr>
          <w:p w14:paraId="32D0EE3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.006</w:t>
            </w:r>
          </w:p>
        </w:tc>
        <w:tc>
          <w:tcPr>
            <w:tcW w:w="1160" w:type="dxa"/>
            <w:tcBorders>
              <w:top w:val="nil"/>
              <w:left w:val="nil"/>
              <w:bottom w:val="nil"/>
              <w:right w:val="nil"/>
            </w:tcBorders>
            <w:noWrap/>
            <w:vAlign w:val="center"/>
            <w:hideMark/>
          </w:tcPr>
          <w:p w14:paraId="144E8B78"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1160" w:type="dxa"/>
            <w:tcBorders>
              <w:top w:val="nil"/>
              <w:left w:val="nil"/>
              <w:bottom w:val="nil"/>
              <w:right w:val="nil"/>
            </w:tcBorders>
            <w:noWrap/>
            <w:vAlign w:val="center"/>
            <w:hideMark/>
          </w:tcPr>
          <w:p w14:paraId="244940E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.034</w:t>
            </w:r>
          </w:p>
        </w:tc>
      </w:tr>
      <w:tr w:rsidR="00FF0A57" w:rsidRPr="00044A81" w14:paraId="37E7005E" w14:textId="77777777" w:rsidTr="006C7DB3">
        <w:trPr>
          <w:trHeight w:val="300"/>
        </w:trPr>
        <w:tc>
          <w:tcPr>
            <w:tcW w:w="1946" w:type="dxa"/>
            <w:tcBorders>
              <w:top w:val="nil"/>
              <w:left w:val="nil"/>
              <w:bottom w:val="nil"/>
              <w:right w:val="nil"/>
            </w:tcBorders>
            <w:noWrap/>
            <w:vAlign w:val="center"/>
            <w:hideMark/>
          </w:tcPr>
          <w:p w14:paraId="32C4D590"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Verbal X Condition</w:t>
            </w:r>
          </w:p>
        </w:tc>
        <w:tc>
          <w:tcPr>
            <w:tcW w:w="1310" w:type="dxa"/>
            <w:tcBorders>
              <w:top w:val="nil"/>
              <w:left w:val="nil"/>
              <w:bottom w:val="nil"/>
              <w:right w:val="nil"/>
            </w:tcBorders>
            <w:noWrap/>
            <w:vAlign w:val="center"/>
            <w:hideMark/>
          </w:tcPr>
          <w:p w14:paraId="4441D4D9"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2C8F530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w:t>
            </w:r>
          </w:p>
        </w:tc>
        <w:tc>
          <w:tcPr>
            <w:tcW w:w="636" w:type="dxa"/>
            <w:tcBorders>
              <w:top w:val="nil"/>
              <w:left w:val="nil"/>
              <w:bottom w:val="nil"/>
              <w:right w:val="nil"/>
            </w:tcBorders>
            <w:noWrap/>
            <w:vAlign w:val="center"/>
            <w:hideMark/>
          </w:tcPr>
          <w:p w14:paraId="11706D3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257</w:t>
            </w:r>
          </w:p>
        </w:tc>
        <w:tc>
          <w:tcPr>
            <w:tcW w:w="992" w:type="dxa"/>
            <w:tcBorders>
              <w:top w:val="nil"/>
              <w:left w:val="nil"/>
              <w:bottom w:val="nil"/>
              <w:right w:val="nil"/>
            </w:tcBorders>
            <w:noWrap/>
            <w:vAlign w:val="center"/>
            <w:hideMark/>
          </w:tcPr>
          <w:p w14:paraId="21198EC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0.09</w:t>
            </w:r>
          </w:p>
        </w:tc>
        <w:tc>
          <w:tcPr>
            <w:tcW w:w="990" w:type="dxa"/>
            <w:tcBorders>
              <w:top w:val="nil"/>
              <w:left w:val="nil"/>
              <w:bottom w:val="nil"/>
              <w:right w:val="nil"/>
            </w:tcBorders>
            <w:noWrap/>
            <w:vAlign w:val="center"/>
            <w:hideMark/>
          </w:tcPr>
          <w:p w14:paraId="6C870E9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.912</w:t>
            </w:r>
          </w:p>
        </w:tc>
        <w:tc>
          <w:tcPr>
            <w:tcW w:w="1626" w:type="dxa"/>
            <w:tcBorders>
              <w:top w:val="nil"/>
              <w:left w:val="nil"/>
              <w:bottom w:val="nil"/>
              <w:right w:val="nil"/>
            </w:tcBorders>
            <w:vAlign w:val="center"/>
            <w:hideMark/>
          </w:tcPr>
          <w:p w14:paraId="14473D0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1160" w:type="dxa"/>
            <w:tcBorders>
              <w:top w:val="nil"/>
              <w:left w:val="nil"/>
              <w:bottom w:val="nil"/>
              <w:right w:val="nil"/>
            </w:tcBorders>
            <w:noWrap/>
            <w:vAlign w:val="center"/>
            <w:hideMark/>
          </w:tcPr>
          <w:p w14:paraId="0BFBFEF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1160" w:type="dxa"/>
            <w:tcBorders>
              <w:top w:val="nil"/>
              <w:left w:val="nil"/>
              <w:bottom w:val="nil"/>
              <w:right w:val="nil"/>
            </w:tcBorders>
            <w:noWrap/>
            <w:vAlign w:val="center"/>
            <w:hideMark/>
          </w:tcPr>
          <w:p w14:paraId="5D704A8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.011</w:t>
            </w:r>
          </w:p>
        </w:tc>
      </w:tr>
      <w:tr w:rsidR="00FF0A57" w:rsidRPr="00044A81" w14:paraId="546A40CA" w14:textId="77777777" w:rsidTr="00FF0A57">
        <w:trPr>
          <w:trHeight w:val="300"/>
        </w:trPr>
        <w:tc>
          <w:tcPr>
            <w:tcW w:w="1946" w:type="dxa"/>
            <w:tcBorders>
              <w:top w:val="nil"/>
              <w:left w:val="nil"/>
              <w:bottom w:val="nil"/>
              <w:right w:val="nil"/>
            </w:tcBorders>
            <w:noWrap/>
            <w:vAlign w:val="center"/>
            <w:hideMark/>
          </w:tcPr>
          <w:p w14:paraId="3405F74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c>
          <w:tcPr>
            <w:tcW w:w="1310" w:type="dxa"/>
            <w:tcBorders>
              <w:top w:val="nil"/>
              <w:left w:val="nil"/>
              <w:bottom w:val="nil"/>
              <w:right w:val="nil"/>
            </w:tcBorders>
            <w:noWrap/>
            <w:vAlign w:val="bottom"/>
            <w:hideMark/>
          </w:tcPr>
          <w:p w14:paraId="63EB6209"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581CE2E9"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6739F735"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92" w:type="dxa"/>
            <w:tcBorders>
              <w:top w:val="nil"/>
              <w:left w:val="nil"/>
              <w:bottom w:val="nil"/>
              <w:right w:val="nil"/>
            </w:tcBorders>
            <w:noWrap/>
            <w:vAlign w:val="bottom"/>
            <w:hideMark/>
          </w:tcPr>
          <w:p w14:paraId="35CDA20B"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2CCE4827"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626" w:type="dxa"/>
            <w:tcBorders>
              <w:top w:val="nil"/>
              <w:left w:val="nil"/>
              <w:bottom w:val="nil"/>
              <w:right w:val="nil"/>
            </w:tcBorders>
            <w:vAlign w:val="bottom"/>
            <w:hideMark/>
          </w:tcPr>
          <w:p w14:paraId="00B2D6F0"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160" w:type="dxa"/>
            <w:tcBorders>
              <w:top w:val="nil"/>
              <w:left w:val="nil"/>
              <w:bottom w:val="nil"/>
              <w:right w:val="nil"/>
            </w:tcBorders>
            <w:noWrap/>
            <w:vAlign w:val="bottom"/>
            <w:hideMark/>
          </w:tcPr>
          <w:p w14:paraId="67EC75B3"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160" w:type="dxa"/>
            <w:tcBorders>
              <w:top w:val="nil"/>
              <w:left w:val="nil"/>
              <w:bottom w:val="nil"/>
              <w:right w:val="nil"/>
            </w:tcBorders>
            <w:noWrap/>
            <w:vAlign w:val="bottom"/>
            <w:hideMark/>
          </w:tcPr>
          <w:p w14:paraId="756C3CED"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FF0A57" w:rsidRPr="00044A81" w14:paraId="6CAA5925" w14:textId="77777777" w:rsidTr="00FF0A57">
        <w:trPr>
          <w:trHeight w:val="300"/>
        </w:trPr>
        <w:tc>
          <w:tcPr>
            <w:tcW w:w="1946" w:type="dxa"/>
            <w:tcBorders>
              <w:top w:val="nil"/>
              <w:left w:val="nil"/>
              <w:bottom w:val="nil"/>
              <w:right w:val="nil"/>
            </w:tcBorders>
            <w:noWrap/>
            <w:vAlign w:val="bottom"/>
            <w:hideMark/>
          </w:tcPr>
          <w:p w14:paraId="0B44666B"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310" w:type="dxa"/>
            <w:tcBorders>
              <w:top w:val="nil"/>
              <w:left w:val="nil"/>
              <w:bottom w:val="nil"/>
              <w:right w:val="nil"/>
            </w:tcBorders>
            <w:noWrap/>
            <w:vAlign w:val="bottom"/>
            <w:hideMark/>
          </w:tcPr>
          <w:p w14:paraId="5A19D2F6"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056" w:type="dxa"/>
            <w:tcBorders>
              <w:top w:val="nil"/>
              <w:left w:val="nil"/>
              <w:bottom w:val="nil"/>
              <w:right w:val="nil"/>
            </w:tcBorders>
            <w:noWrap/>
            <w:vAlign w:val="bottom"/>
            <w:hideMark/>
          </w:tcPr>
          <w:p w14:paraId="2BBF1B22"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636" w:type="dxa"/>
            <w:tcBorders>
              <w:top w:val="nil"/>
              <w:left w:val="nil"/>
              <w:bottom w:val="nil"/>
              <w:right w:val="nil"/>
            </w:tcBorders>
            <w:noWrap/>
            <w:vAlign w:val="bottom"/>
            <w:hideMark/>
          </w:tcPr>
          <w:p w14:paraId="5D80B32D"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92" w:type="dxa"/>
            <w:tcBorders>
              <w:top w:val="nil"/>
              <w:left w:val="nil"/>
              <w:bottom w:val="nil"/>
              <w:right w:val="nil"/>
            </w:tcBorders>
            <w:noWrap/>
            <w:vAlign w:val="bottom"/>
            <w:hideMark/>
          </w:tcPr>
          <w:p w14:paraId="2D66BEA8"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990" w:type="dxa"/>
            <w:tcBorders>
              <w:top w:val="nil"/>
              <w:left w:val="nil"/>
              <w:bottom w:val="nil"/>
              <w:right w:val="nil"/>
            </w:tcBorders>
            <w:noWrap/>
            <w:vAlign w:val="bottom"/>
            <w:hideMark/>
          </w:tcPr>
          <w:p w14:paraId="59AD0FCB"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626" w:type="dxa"/>
            <w:tcBorders>
              <w:top w:val="nil"/>
              <w:left w:val="nil"/>
              <w:bottom w:val="nil"/>
              <w:right w:val="nil"/>
            </w:tcBorders>
            <w:vAlign w:val="bottom"/>
            <w:hideMark/>
          </w:tcPr>
          <w:p w14:paraId="5F43B3A3"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160" w:type="dxa"/>
            <w:tcBorders>
              <w:top w:val="nil"/>
              <w:left w:val="nil"/>
              <w:bottom w:val="nil"/>
              <w:right w:val="nil"/>
            </w:tcBorders>
            <w:noWrap/>
            <w:vAlign w:val="bottom"/>
            <w:hideMark/>
          </w:tcPr>
          <w:p w14:paraId="434F6CB3"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160" w:type="dxa"/>
            <w:tcBorders>
              <w:top w:val="nil"/>
              <w:left w:val="nil"/>
              <w:bottom w:val="nil"/>
              <w:right w:val="nil"/>
            </w:tcBorders>
            <w:noWrap/>
            <w:vAlign w:val="bottom"/>
            <w:hideMark/>
          </w:tcPr>
          <w:p w14:paraId="5909EBDD"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044A81" w:rsidRPr="00044A81" w14:paraId="0CDF7C4F" w14:textId="77777777" w:rsidTr="00FF0A57">
        <w:trPr>
          <w:trHeight w:val="300"/>
        </w:trPr>
        <w:tc>
          <w:tcPr>
            <w:tcW w:w="6930" w:type="dxa"/>
            <w:gridSpan w:val="6"/>
            <w:tcBorders>
              <w:top w:val="nil"/>
              <w:left w:val="nil"/>
              <w:bottom w:val="nil"/>
              <w:right w:val="nil"/>
            </w:tcBorders>
            <w:noWrap/>
            <w:vAlign w:val="bottom"/>
            <w:hideMark/>
          </w:tcPr>
          <w:p w14:paraId="5E2AD4CE" w14:textId="77777777" w:rsidR="00044A81" w:rsidRPr="00044A81" w:rsidRDefault="00044A81" w:rsidP="00044A81">
            <w:pPr>
              <w:spacing w:after="0" w:line="240" w:lineRule="auto"/>
              <w:jc w:val="center"/>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Regression Coefficients</w:t>
            </w:r>
          </w:p>
        </w:tc>
        <w:tc>
          <w:tcPr>
            <w:tcW w:w="1626" w:type="dxa"/>
            <w:tcBorders>
              <w:top w:val="nil"/>
              <w:left w:val="nil"/>
              <w:bottom w:val="nil"/>
              <w:right w:val="nil"/>
            </w:tcBorders>
            <w:vAlign w:val="bottom"/>
            <w:hideMark/>
          </w:tcPr>
          <w:p w14:paraId="2C32C020" w14:textId="77777777" w:rsidR="00044A81" w:rsidRPr="00044A81" w:rsidRDefault="00044A81" w:rsidP="00044A81">
            <w:pPr>
              <w:spacing w:after="0" w:line="240" w:lineRule="auto"/>
              <w:jc w:val="center"/>
              <w:rPr>
                <w:rFonts w:ascii="Times New Roman" w:eastAsia="Times New Roman" w:hAnsi="Times New Roman" w:cs="Times New Roman"/>
                <w:color w:val="000000"/>
                <w:kern w:val="0"/>
                <w14:ligatures w14:val="none"/>
              </w:rPr>
            </w:pPr>
          </w:p>
        </w:tc>
        <w:tc>
          <w:tcPr>
            <w:tcW w:w="1160" w:type="dxa"/>
            <w:tcBorders>
              <w:top w:val="nil"/>
              <w:left w:val="nil"/>
              <w:bottom w:val="nil"/>
              <w:right w:val="nil"/>
            </w:tcBorders>
            <w:noWrap/>
            <w:vAlign w:val="bottom"/>
            <w:hideMark/>
          </w:tcPr>
          <w:p w14:paraId="32014492"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c>
          <w:tcPr>
            <w:tcW w:w="1160" w:type="dxa"/>
            <w:tcBorders>
              <w:top w:val="nil"/>
              <w:left w:val="nil"/>
              <w:bottom w:val="nil"/>
              <w:right w:val="nil"/>
            </w:tcBorders>
            <w:noWrap/>
            <w:vAlign w:val="bottom"/>
            <w:hideMark/>
          </w:tcPr>
          <w:p w14:paraId="75B070AC" w14:textId="77777777" w:rsidR="00044A81" w:rsidRPr="00044A81" w:rsidRDefault="00044A81" w:rsidP="00044A81">
            <w:pPr>
              <w:spacing w:after="0" w:line="240" w:lineRule="auto"/>
              <w:rPr>
                <w:rFonts w:ascii="Times New Roman" w:eastAsia="Times New Roman" w:hAnsi="Times New Roman" w:cs="Times New Roman"/>
                <w:kern w:val="0"/>
                <w14:ligatures w14:val="none"/>
              </w:rPr>
            </w:pPr>
          </w:p>
        </w:tc>
      </w:tr>
      <w:tr w:rsidR="00FF0A57" w:rsidRPr="00044A81" w14:paraId="64560F5B" w14:textId="77777777" w:rsidTr="00BA587F">
        <w:trPr>
          <w:trHeight w:val="315"/>
        </w:trPr>
        <w:tc>
          <w:tcPr>
            <w:tcW w:w="1946" w:type="dxa"/>
            <w:tcBorders>
              <w:top w:val="nil"/>
              <w:left w:val="nil"/>
              <w:bottom w:val="single" w:sz="8" w:space="0" w:color="auto"/>
              <w:right w:val="nil"/>
            </w:tcBorders>
            <w:noWrap/>
            <w:vAlign w:val="center"/>
            <w:hideMark/>
          </w:tcPr>
          <w:p w14:paraId="74B0A60F" w14:textId="77777777" w:rsidR="00FF0A57" w:rsidRPr="00044A81" w:rsidRDefault="00FF0A57"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310" w:type="dxa"/>
            <w:tcBorders>
              <w:top w:val="nil"/>
              <w:left w:val="nil"/>
              <w:bottom w:val="single" w:sz="8" w:space="0" w:color="auto"/>
              <w:right w:val="nil"/>
            </w:tcBorders>
            <w:noWrap/>
            <w:vAlign w:val="center"/>
            <w:hideMark/>
          </w:tcPr>
          <w:p w14:paraId="37DF729A" w14:textId="77777777" w:rsidR="00FF0A57" w:rsidRPr="00044A81" w:rsidRDefault="00FF0A57"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w:t>
            </w:r>
          </w:p>
        </w:tc>
        <w:tc>
          <w:tcPr>
            <w:tcW w:w="1056" w:type="dxa"/>
            <w:tcBorders>
              <w:top w:val="nil"/>
              <w:left w:val="nil"/>
              <w:bottom w:val="single" w:sz="8" w:space="0" w:color="auto"/>
              <w:right w:val="nil"/>
            </w:tcBorders>
            <w:noWrap/>
            <w:vAlign w:val="center"/>
            <w:hideMark/>
          </w:tcPr>
          <w:p w14:paraId="123C602E" w14:textId="77777777" w:rsidR="00FF0A57" w:rsidRPr="00044A81" w:rsidRDefault="00FF0A57"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Estimate</w:t>
            </w:r>
          </w:p>
        </w:tc>
        <w:tc>
          <w:tcPr>
            <w:tcW w:w="636" w:type="dxa"/>
            <w:tcBorders>
              <w:top w:val="nil"/>
              <w:left w:val="nil"/>
              <w:bottom w:val="single" w:sz="8" w:space="0" w:color="auto"/>
              <w:right w:val="nil"/>
            </w:tcBorders>
            <w:noWrap/>
            <w:vAlign w:val="center"/>
            <w:hideMark/>
          </w:tcPr>
          <w:p w14:paraId="31427D35" w14:textId="77777777" w:rsidR="00FF0A57" w:rsidRPr="00044A81" w:rsidRDefault="00FF0A57"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SE</w:t>
            </w:r>
          </w:p>
        </w:tc>
        <w:tc>
          <w:tcPr>
            <w:tcW w:w="992" w:type="dxa"/>
            <w:tcBorders>
              <w:top w:val="nil"/>
              <w:left w:val="nil"/>
              <w:bottom w:val="single" w:sz="8" w:space="0" w:color="auto"/>
              <w:right w:val="nil"/>
            </w:tcBorders>
            <w:noWrap/>
            <w:vAlign w:val="center"/>
            <w:hideMark/>
          </w:tcPr>
          <w:p w14:paraId="5ECA3271" w14:textId="77777777" w:rsidR="00FF0A57" w:rsidRPr="00044A81" w:rsidRDefault="00FF0A57"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t-value</w:t>
            </w:r>
          </w:p>
        </w:tc>
        <w:tc>
          <w:tcPr>
            <w:tcW w:w="990" w:type="dxa"/>
            <w:tcBorders>
              <w:top w:val="nil"/>
              <w:left w:val="nil"/>
              <w:bottom w:val="single" w:sz="8" w:space="0" w:color="auto"/>
              <w:right w:val="nil"/>
            </w:tcBorders>
            <w:noWrap/>
            <w:vAlign w:val="center"/>
            <w:hideMark/>
          </w:tcPr>
          <w:p w14:paraId="0DFE113D" w14:textId="77777777" w:rsidR="00FF0A57" w:rsidRPr="00044A81" w:rsidRDefault="00FF0A57"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p-value</w:t>
            </w:r>
          </w:p>
        </w:tc>
        <w:tc>
          <w:tcPr>
            <w:tcW w:w="3946" w:type="dxa"/>
            <w:gridSpan w:val="3"/>
            <w:tcBorders>
              <w:top w:val="nil"/>
              <w:left w:val="nil"/>
              <w:bottom w:val="single" w:sz="8" w:space="0" w:color="auto"/>
            </w:tcBorders>
            <w:vAlign w:val="center"/>
            <w:hideMark/>
          </w:tcPr>
          <w:p w14:paraId="1B8BFC2D" w14:textId="38C9EEF0" w:rsidR="00FF0A57" w:rsidRPr="00044A81" w:rsidRDefault="00FF0A57" w:rsidP="00044A81">
            <w:pPr>
              <w:spacing w:after="0" w:line="240" w:lineRule="auto"/>
              <w:rPr>
                <w:rFonts w:ascii="Times New Roman" w:eastAsia="Times New Roman" w:hAnsi="Times New Roman" w:cs="Times New Roman"/>
                <w:kern w:val="0"/>
                <w14:ligatures w14:val="none"/>
              </w:rPr>
            </w:pPr>
            <w:r w:rsidRPr="00044A81">
              <w:rPr>
                <w:rFonts w:ascii="Times New Roman" w:eastAsia="Times New Roman" w:hAnsi="Times New Roman" w:cs="Times New Roman"/>
                <w:color w:val="000000"/>
                <w:kern w:val="0"/>
                <w14:ligatures w14:val="none"/>
              </w:rPr>
              <w:t>Interpretation</w:t>
            </w:r>
          </w:p>
        </w:tc>
      </w:tr>
      <w:tr w:rsidR="00FF0A57" w:rsidRPr="00044A81" w14:paraId="268E7AD1" w14:textId="77777777" w:rsidTr="00FF0A57">
        <w:trPr>
          <w:trHeight w:val="1200"/>
        </w:trPr>
        <w:tc>
          <w:tcPr>
            <w:tcW w:w="1946" w:type="dxa"/>
            <w:tcBorders>
              <w:top w:val="nil"/>
              <w:left w:val="nil"/>
              <w:bottom w:val="nil"/>
              <w:right w:val="nil"/>
            </w:tcBorders>
            <w:noWrap/>
            <w:vAlign w:val="center"/>
            <w:hideMark/>
          </w:tcPr>
          <w:p w14:paraId="5497FB10"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Intercept</w:t>
            </w:r>
          </w:p>
        </w:tc>
        <w:tc>
          <w:tcPr>
            <w:tcW w:w="1310" w:type="dxa"/>
            <w:tcBorders>
              <w:top w:val="nil"/>
              <w:left w:val="nil"/>
              <w:bottom w:val="nil"/>
              <w:right w:val="nil"/>
            </w:tcBorders>
            <w:noWrap/>
            <w:vAlign w:val="center"/>
            <w:hideMark/>
          </w:tcPr>
          <w:p w14:paraId="658768F4"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16D2582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31.97</w:t>
            </w:r>
          </w:p>
        </w:tc>
        <w:tc>
          <w:tcPr>
            <w:tcW w:w="636" w:type="dxa"/>
            <w:tcBorders>
              <w:top w:val="nil"/>
              <w:left w:val="nil"/>
              <w:bottom w:val="nil"/>
              <w:right w:val="nil"/>
            </w:tcBorders>
            <w:noWrap/>
            <w:vAlign w:val="center"/>
            <w:hideMark/>
          </w:tcPr>
          <w:p w14:paraId="1E8D494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3.10</w:t>
            </w:r>
          </w:p>
        </w:tc>
        <w:tc>
          <w:tcPr>
            <w:tcW w:w="992" w:type="dxa"/>
            <w:tcBorders>
              <w:top w:val="nil"/>
              <w:left w:val="nil"/>
              <w:bottom w:val="nil"/>
              <w:right w:val="nil"/>
            </w:tcBorders>
            <w:noWrap/>
            <w:vAlign w:val="center"/>
            <w:hideMark/>
          </w:tcPr>
          <w:p w14:paraId="2D420D7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10.30</w:t>
            </w:r>
          </w:p>
        </w:tc>
        <w:tc>
          <w:tcPr>
            <w:tcW w:w="990" w:type="dxa"/>
            <w:tcBorders>
              <w:top w:val="nil"/>
              <w:left w:val="nil"/>
              <w:bottom w:val="nil"/>
              <w:right w:val="nil"/>
            </w:tcBorders>
            <w:noWrap/>
            <w:vAlign w:val="center"/>
            <w:hideMark/>
          </w:tcPr>
          <w:p w14:paraId="5A0AE5F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&lt; .001</w:t>
            </w:r>
          </w:p>
        </w:tc>
        <w:tc>
          <w:tcPr>
            <w:tcW w:w="3946" w:type="dxa"/>
            <w:gridSpan w:val="3"/>
            <w:tcBorders>
              <w:top w:val="nil"/>
              <w:left w:val="nil"/>
              <w:bottom w:val="nil"/>
              <w:right w:val="nil"/>
            </w:tcBorders>
            <w:vAlign w:val="center"/>
            <w:hideMark/>
          </w:tcPr>
          <w:p w14:paraId="6F262CB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Average study time requested was 31.97 minutes, in the Text condition, for an individual with average levels of Spatial, Object, and Verbal preferences.</w:t>
            </w:r>
          </w:p>
        </w:tc>
      </w:tr>
      <w:tr w:rsidR="00FF0A57" w:rsidRPr="00044A81" w14:paraId="332A58BB" w14:textId="77777777" w:rsidTr="00FF0A57">
        <w:trPr>
          <w:trHeight w:val="1800"/>
        </w:trPr>
        <w:tc>
          <w:tcPr>
            <w:tcW w:w="1946" w:type="dxa"/>
            <w:tcBorders>
              <w:top w:val="nil"/>
              <w:left w:val="nil"/>
              <w:bottom w:val="nil"/>
              <w:right w:val="nil"/>
            </w:tcBorders>
            <w:noWrap/>
            <w:vAlign w:val="center"/>
            <w:hideMark/>
          </w:tcPr>
          <w:p w14:paraId="430A7406"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310" w:type="dxa"/>
            <w:tcBorders>
              <w:top w:val="nil"/>
              <w:left w:val="nil"/>
              <w:bottom w:val="nil"/>
              <w:right w:val="nil"/>
            </w:tcBorders>
            <w:noWrap/>
            <w:vAlign w:val="center"/>
            <w:hideMark/>
          </w:tcPr>
          <w:p w14:paraId="0311EAB1"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Conceptual</w:t>
            </w:r>
          </w:p>
        </w:tc>
        <w:tc>
          <w:tcPr>
            <w:tcW w:w="1056" w:type="dxa"/>
            <w:tcBorders>
              <w:top w:val="nil"/>
              <w:left w:val="nil"/>
              <w:bottom w:val="nil"/>
              <w:right w:val="nil"/>
            </w:tcBorders>
            <w:noWrap/>
            <w:vAlign w:val="center"/>
            <w:hideMark/>
          </w:tcPr>
          <w:p w14:paraId="616539FA"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-8.34</w:t>
            </w:r>
          </w:p>
        </w:tc>
        <w:tc>
          <w:tcPr>
            <w:tcW w:w="636" w:type="dxa"/>
            <w:tcBorders>
              <w:top w:val="nil"/>
              <w:left w:val="nil"/>
              <w:bottom w:val="nil"/>
              <w:right w:val="nil"/>
            </w:tcBorders>
            <w:noWrap/>
            <w:vAlign w:val="center"/>
            <w:hideMark/>
          </w:tcPr>
          <w:p w14:paraId="036E161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4.41</w:t>
            </w:r>
          </w:p>
        </w:tc>
        <w:tc>
          <w:tcPr>
            <w:tcW w:w="992" w:type="dxa"/>
            <w:tcBorders>
              <w:top w:val="nil"/>
              <w:left w:val="nil"/>
              <w:bottom w:val="nil"/>
              <w:right w:val="nil"/>
            </w:tcBorders>
            <w:noWrap/>
            <w:vAlign w:val="center"/>
            <w:hideMark/>
          </w:tcPr>
          <w:p w14:paraId="315190C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-1.89</w:t>
            </w:r>
          </w:p>
        </w:tc>
        <w:tc>
          <w:tcPr>
            <w:tcW w:w="990" w:type="dxa"/>
            <w:tcBorders>
              <w:top w:val="nil"/>
              <w:left w:val="nil"/>
              <w:bottom w:val="nil"/>
              <w:right w:val="nil"/>
            </w:tcBorders>
            <w:noWrap/>
            <w:vAlign w:val="center"/>
            <w:hideMark/>
          </w:tcPr>
          <w:p w14:paraId="212AD1E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.060</w:t>
            </w:r>
          </w:p>
        </w:tc>
        <w:tc>
          <w:tcPr>
            <w:tcW w:w="3946" w:type="dxa"/>
            <w:gridSpan w:val="3"/>
            <w:tcBorders>
              <w:top w:val="nil"/>
              <w:left w:val="nil"/>
              <w:bottom w:val="nil"/>
              <w:right w:val="nil"/>
            </w:tcBorders>
            <w:vAlign w:val="center"/>
            <w:hideMark/>
          </w:tcPr>
          <w:p w14:paraId="02C3F8BF" w14:textId="2B11FDC8"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Average study time requested was 8.34 minutes shorter in the Conceptual condition, relative to the Text </w:t>
            </w:r>
            <w:r w:rsidR="006C7DB3">
              <w:rPr>
                <w:rFonts w:ascii="Times New Roman" w:eastAsia="Times New Roman" w:hAnsi="Times New Roman" w:cs="Times New Roman"/>
                <w:color w:val="000000"/>
                <w:kern w:val="0"/>
                <w14:ligatures w14:val="none"/>
              </w:rPr>
              <w:t>c</w:t>
            </w:r>
            <w:r w:rsidRPr="00044A81">
              <w:rPr>
                <w:rFonts w:ascii="Times New Roman" w:eastAsia="Times New Roman" w:hAnsi="Times New Roman" w:cs="Times New Roman"/>
                <w:color w:val="000000"/>
                <w:kern w:val="0"/>
                <w14:ligatures w14:val="none"/>
              </w:rPr>
              <w:t>ondition, for an individual with average levels of Spatial, Object, and Verbal preferences. This difference is not significant.</w:t>
            </w:r>
          </w:p>
        </w:tc>
      </w:tr>
      <w:tr w:rsidR="00FF0A57" w:rsidRPr="00044A81" w14:paraId="60DBAC76" w14:textId="77777777" w:rsidTr="00FF0A57">
        <w:trPr>
          <w:trHeight w:val="1800"/>
        </w:trPr>
        <w:tc>
          <w:tcPr>
            <w:tcW w:w="1946" w:type="dxa"/>
            <w:tcBorders>
              <w:top w:val="nil"/>
              <w:left w:val="nil"/>
              <w:bottom w:val="nil"/>
              <w:right w:val="nil"/>
            </w:tcBorders>
            <w:noWrap/>
            <w:vAlign w:val="center"/>
            <w:hideMark/>
          </w:tcPr>
          <w:p w14:paraId="7A9AD141"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Condition</w:t>
            </w:r>
          </w:p>
        </w:tc>
        <w:tc>
          <w:tcPr>
            <w:tcW w:w="1310" w:type="dxa"/>
            <w:tcBorders>
              <w:top w:val="nil"/>
              <w:left w:val="nil"/>
              <w:bottom w:val="nil"/>
              <w:right w:val="nil"/>
            </w:tcBorders>
            <w:noWrap/>
            <w:vAlign w:val="center"/>
            <w:hideMark/>
          </w:tcPr>
          <w:p w14:paraId="205A9ADC"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Image</w:t>
            </w:r>
          </w:p>
        </w:tc>
        <w:tc>
          <w:tcPr>
            <w:tcW w:w="1056" w:type="dxa"/>
            <w:tcBorders>
              <w:top w:val="nil"/>
              <w:left w:val="nil"/>
              <w:bottom w:val="nil"/>
              <w:right w:val="nil"/>
            </w:tcBorders>
            <w:noWrap/>
            <w:vAlign w:val="center"/>
            <w:hideMark/>
          </w:tcPr>
          <w:p w14:paraId="4EF3A14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0.07</w:t>
            </w:r>
          </w:p>
        </w:tc>
        <w:tc>
          <w:tcPr>
            <w:tcW w:w="636" w:type="dxa"/>
            <w:tcBorders>
              <w:top w:val="nil"/>
              <w:left w:val="nil"/>
              <w:bottom w:val="nil"/>
              <w:right w:val="nil"/>
            </w:tcBorders>
            <w:noWrap/>
            <w:vAlign w:val="center"/>
            <w:hideMark/>
          </w:tcPr>
          <w:p w14:paraId="737F9D0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4.30</w:t>
            </w:r>
          </w:p>
        </w:tc>
        <w:tc>
          <w:tcPr>
            <w:tcW w:w="992" w:type="dxa"/>
            <w:tcBorders>
              <w:top w:val="nil"/>
              <w:left w:val="nil"/>
              <w:bottom w:val="nil"/>
              <w:right w:val="nil"/>
            </w:tcBorders>
            <w:noWrap/>
            <w:vAlign w:val="center"/>
            <w:hideMark/>
          </w:tcPr>
          <w:p w14:paraId="01B6F24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0.02</w:t>
            </w:r>
          </w:p>
        </w:tc>
        <w:tc>
          <w:tcPr>
            <w:tcW w:w="990" w:type="dxa"/>
            <w:tcBorders>
              <w:top w:val="nil"/>
              <w:left w:val="nil"/>
              <w:bottom w:val="nil"/>
              <w:right w:val="nil"/>
            </w:tcBorders>
            <w:noWrap/>
            <w:vAlign w:val="center"/>
            <w:hideMark/>
          </w:tcPr>
          <w:p w14:paraId="6279493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.987</w:t>
            </w:r>
          </w:p>
        </w:tc>
        <w:tc>
          <w:tcPr>
            <w:tcW w:w="3946" w:type="dxa"/>
            <w:gridSpan w:val="3"/>
            <w:tcBorders>
              <w:top w:val="nil"/>
              <w:left w:val="nil"/>
              <w:bottom w:val="nil"/>
              <w:right w:val="nil"/>
            </w:tcBorders>
            <w:vAlign w:val="center"/>
            <w:hideMark/>
          </w:tcPr>
          <w:p w14:paraId="61FA780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Average study time requested was .07 minutes longer more correct in the Image condition, relative to the Text Condition, for an individual with average levels of Spatial, Object, and Verbal preferences. This difference is not significant.</w:t>
            </w:r>
          </w:p>
        </w:tc>
      </w:tr>
      <w:tr w:rsidR="00FF0A57" w:rsidRPr="00044A81" w14:paraId="5FF5FDB8" w14:textId="77777777" w:rsidTr="00FF0A57">
        <w:trPr>
          <w:trHeight w:val="300"/>
        </w:trPr>
        <w:tc>
          <w:tcPr>
            <w:tcW w:w="1946" w:type="dxa"/>
            <w:tcBorders>
              <w:top w:val="nil"/>
              <w:left w:val="nil"/>
              <w:bottom w:val="nil"/>
              <w:right w:val="nil"/>
            </w:tcBorders>
            <w:noWrap/>
            <w:vAlign w:val="center"/>
            <w:hideMark/>
          </w:tcPr>
          <w:p w14:paraId="667417BC"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Condition</w:t>
            </w:r>
          </w:p>
        </w:tc>
        <w:tc>
          <w:tcPr>
            <w:tcW w:w="1310" w:type="dxa"/>
            <w:tcBorders>
              <w:top w:val="nil"/>
              <w:left w:val="nil"/>
              <w:bottom w:val="nil"/>
              <w:right w:val="nil"/>
            </w:tcBorders>
            <w:noWrap/>
            <w:vAlign w:val="center"/>
            <w:hideMark/>
          </w:tcPr>
          <w:p w14:paraId="0EBF8495"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w:t>
            </w:r>
          </w:p>
        </w:tc>
        <w:tc>
          <w:tcPr>
            <w:tcW w:w="1056" w:type="dxa"/>
            <w:tcBorders>
              <w:top w:val="nil"/>
              <w:left w:val="nil"/>
              <w:bottom w:val="nil"/>
              <w:right w:val="nil"/>
            </w:tcBorders>
            <w:noWrap/>
            <w:vAlign w:val="center"/>
            <w:hideMark/>
          </w:tcPr>
          <w:p w14:paraId="644DF03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noWrap/>
            <w:vAlign w:val="center"/>
            <w:hideMark/>
          </w:tcPr>
          <w:p w14:paraId="1D054EA4"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2" w:type="dxa"/>
            <w:tcBorders>
              <w:top w:val="nil"/>
              <w:left w:val="nil"/>
              <w:bottom w:val="nil"/>
              <w:right w:val="nil"/>
            </w:tcBorders>
            <w:noWrap/>
            <w:vAlign w:val="center"/>
            <w:hideMark/>
          </w:tcPr>
          <w:p w14:paraId="6FA6A93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67B59EC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w:t>
            </w:r>
          </w:p>
        </w:tc>
        <w:tc>
          <w:tcPr>
            <w:tcW w:w="3946" w:type="dxa"/>
            <w:gridSpan w:val="3"/>
            <w:tcBorders>
              <w:top w:val="nil"/>
              <w:left w:val="nil"/>
              <w:bottom w:val="nil"/>
              <w:right w:val="nil"/>
            </w:tcBorders>
            <w:vAlign w:val="center"/>
            <w:hideMark/>
          </w:tcPr>
          <w:p w14:paraId="3D9A352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FF0A57" w:rsidRPr="00044A81" w14:paraId="2258A5D9" w14:textId="77777777" w:rsidTr="00FF0A57">
        <w:trPr>
          <w:trHeight w:val="1800"/>
        </w:trPr>
        <w:tc>
          <w:tcPr>
            <w:tcW w:w="1946" w:type="dxa"/>
            <w:tcBorders>
              <w:top w:val="nil"/>
              <w:left w:val="nil"/>
              <w:bottom w:val="nil"/>
              <w:right w:val="nil"/>
            </w:tcBorders>
            <w:noWrap/>
            <w:vAlign w:val="center"/>
            <w:hideMark/>
          </w:tcPr>
          <w:p w14:paraId="7B1372E7"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Object</w:t>
            </w:r>
          </w:p>
        </w:tc>
        <w:tc>
          <w:tcPr>
            <w:tcW w:w="1310" w:type="dxa"/>
            <w:tcBorders>
              <w:top w:val="nil"/>
              <w:left w:val="nil"/>
              <w:bottom w:val="nil"/>
              <w:right w:val="nil"/>
            </w:tcBorders>
            <w:noWrap/>
            <w:vAlign w:val="center"/>
            <w:hideMark/>
          </w:tcPr>
          <w:p w14:paraId="342BF9CF"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161B57A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1.78</w:t>
            </w:r>
          </w:p>
        </w:tc>
        <w:tc>
          <w:tcPr>
            <w:tcW w:w="636" w:type="dxa"/>
            <w:tcBorders>
              <w:top w:val="nil"/>
              <w:left w:val="nil"/>
              <w:bottom w:val="nil"/>
              <w:right w:val="nil"/>
            </w:tcBorders>
            <w:noWrap/>
            <w:vAlign w:val="center"/>
            <w:hideMark/>
          </w:tcPr>
          <w:p w14:paraId="31FDCF1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3.29</w:t>
            </w:r>
          </w:p>
        </w:tc>
        <w:tc>
          <w:tcPr>
            <w:tcW w:w="992" w:type="dxa"/>
            <w:tcBorders>
              <w:top w:val="nil"/>
              <w:left w:val="nil"/>
              <w:bottom w:val="nil"/>
              <w:right w:val="nil"/>
            </w:tcBorders>
            <w:noWrap/>
            <w:vAlign w:val="center"/>
            <w:hideMark/>
          </w:tcPr>
          <w:p w14:paraId="70FEC57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.54</w:t>
            </w:r>
          </w:p>
        </w:tc>
        <w:tc>
          <w:tcPr>
            <w:tcW w:w="990" w:type="dxa"/>
            <w:tcBorders>
              <w:top w:val="nil"/>
              <w:left w:val="nil"/>
              <w:bottom w:val="nil"/>
              <w:right w:val="nil"/>
            </w:tcBorders>
            <w:noWrap/>
            <w:vAlign w:val="center"/>
            <w:hideMark/>
          </w:tcPr>
          <w:p w14:paraId="78EAB98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.590</w:t>
            </w:r>
          </w:p>
        </w:tc>
        <w:tc>
          <w:tcPr>
            <w:tcW w:w="3946" w:type="dxa"/>
            <w:gridSpan w:val="3"/>
            <w:tcBorders>
              <w:top w:val="nil"/>
              <w:left w:val="nil"/>
              <w:bottom w:val="nil"/>
              <w:right w:val="nil"/>
            </w:tcBorders>
            <w:vAlign w:val="center"/>
            <w:hideMark/>
          </w:tcPr>
          <w:p w14:paraId="5FDC5292"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For each 1 SD increase Object preference, participants requested 1.78 minutes more study time, in the Text Condition, assuming they had average levels for Spatial and Verbal Preferences. This slope is not significant. </w:t>
            </w:r>
          </w:p>
        </w:tc>
      </w:tr>
      <w:tr w:rsidR="00FF0A57" w:rsidRPr="00044A81" w14:paraId="08B824FA" w14:textId="77777777" w:rsidTr="00FF0A57">
        <w:trPr>
          <w:trHeight w:val="1800"/>
        </w:trPr>
        <w:tc>
          <w:tcPr>
            <w:tcW w:w="1946" w:type="dxa"/>
            <w:tcBorders>
              <w:top w:val="nil"/>
              <w:left w:val="nil"/>
              <w:bottom w:val="nil"/>
              <w:right w:val="nil"/>
            </w:tcBorders>
            <w:noWrap/>
            <w:vAlign w:val="center"/>
            <w:hideMark/>
          </w:tcPr>
          <w:p w14:paraId="3DDF4482"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Spatial</w:t>
            </w:r>
          </w:p>
        </w:tc>
        <w:tc>
          <w:tcPr>
            <w:tcW w:w="1310" w:type="dxa"/>
            <w:tcBorders>
              <w:top w:val="nil"/>
              <w:left w:val="nil"/>
              <w:bottom w:val="nil"/>
              <w:right w:val="nil"/>
            </w:tcBorders>
            <w:noWrap/>
            <w:vAlign w:val="center"/>
            <w:hideMark/>
          </w:tcPr>
          <w:p w14:paraId="3953FE6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6654753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-6.24</w:t>
            </w:r>
          </w:p>
        </w:tc>
        <w:tc>
          <w:tcPr>
            <w:tcW w:w="636" w:type="dxa"/>
            <w:tcBorders>
              <w:top w:val="nil"/>
              <w:left w:val="nil"/>
              <w:bottom w:val="nil"/>
              <w:right w:val="nil"/>
            </w:tcBorders>
            <w:noWrap/>
            <w:vAlign w:val="center"/>
            <w:hideMark/>
          </w:tcPr>
          <w:p w14:paraId="51217BB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3.36</w:t>
            </w:r>
          </w:p>
        </w:tc>
        <w:tc>
          <w:tcPr>
            <w:tcW w:w="992" w:type="dxa"/>
            <w:tcBorders>
              <w:top w:val="nil"/>
              <w:left w:val="nil"/>
              <w:bottom w:val="nil"/>
              <w:right w:val="nil"/>
            </w:tcBorders>
            <w:noWrap/>
            <w:vAlign w:val="center"/>
            <w:hideMark/>
          </w:tcPr>
          <w:p w14:paraId="0C95342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-1.86</w:t>
            </w:r>
          </w:p>
        </w:tc>
        <w:tc>
          <w:tcPr>
            <w:tcW w:w="990" w:type="dxa"/>
            <w:tcBorders>
              <w:top w:val="nil"/>
              <w:left w:val="nil"/>
              <w:bottom w:val="nil"/>
              <w:right w:val="nil"/>
            </w:tcBorders>
            <w:noWrap/>
            <w:vAlign w:val="center"/>
            <w:hideMark/>
          </w:tcPr>
          <w:p w14:paraId="52FE162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.064</w:t>
            </w:r>
          </w:p>
        </w:tc>
        <w:tc>
          <w:tcPr>
            <w:tcW w:w="3946" w:type="dxa"/>
            <w:gridSpan w:val="3"/>
            <w:tcBorders>
              <w:top w:val="nil"/>
              <w:left w:val="nil"/>
              <w:bottom w:val="nil"/>
              <w:right w:val="nil"/>
            </w:tcBorders>
            <w:vAlign w:val="center"/>
            <w:hideMark/>
          </w:tcPr>
          <w:p w14:paraId="78A5B906"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For each 1 SD increase Spatial preference, participants requested 6.24 minutes less study time, in the Text Condition, assuming they had average levels for Object and Verbal Preferences. This slope is not significant. </w:t>
            </w:r>
          </w:p>
        </w:tc>
      </w:tr>
      <w:tr w:rsidR="00FF0A57" w:rsidRPr="00044A81" w14:paraId="0BC9A9FF" w14:textId="77777777" w:rsidTr="00FF0A57">
        <w:trPr>
          <w:trHeight w:val="1800"/>
        </w:trPr>
        <w:tc>
          <w:tcPr>
            <w:tcW w:w="1946" w:type="dxa"/>
            <w:tcBorders>
              <w:top w:val="nil"/>
              <w:left w:val="nil"/>
              <w:bottom w:val="nil"/>
              <w:right w:val="nil"/>
            </w:tcBorders>
            <w:noWrap/>
            <w:vAlign w:val="center"/>
            <w:hideMark/>
          </w:tcPr>
          <w:p w14:paraId="1B6F3FCC"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Verbal</w:t>
            </w:r>
          </w:p>
        </w:tc>
        <w:tc>
          <w:tcPr>
            <w:tcW w:w="1310" w:type="dxa"/>
            <w:tcBorders>
              <w:top w:val="nil"/>
              <w:left w:val="nil"/>
              <w:bottom w:val="nil"/>
              <w:right w:val="nil"/>
            </w:tcBorders>
            <w:noWrap/>
            <w:vAlign w:val="center"/>
            <w:hideMark/>
          </w:tcPr>
          <w:p w14:paraId="15EF38B3"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p>
        </w:tc>
        <w:tc>
          <w:tcPr>
            <w:tcW w:w="1056" w:type="dxa"/>
            <w:tcBorders>
              <w:top w:val="nil"/>
              <w:left w:val="nil"/>
              <w:bottom w:val="nil"/>
              <w:right w:val="nil"/>
            </w:tcBorders>
            <w:noWrap/>
            <w:vAlign w:val="center"/>
            <w:hideMark/>
          </w:tcPr>
          <w:p w14:paraId="155ED85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0.79</w:t>
            </w:r>
          </w:p>
        </w:tc>
        <w:tc>
          <w:tcPr>
            <w:tcW w:w="636" w:type="dxa"/>
            <w:tcBorders>
              <w:top w:val="nil"/>
              <w:left w:val="nil"/>
              <w:bottom w:val="nil"/>
              <w:right w:val="nil"/>
            </w:tcBorders>
            <w:noWrap/>
            <w:vAlign w:val="center"/>
            <w:hideMark/>
          </w:tcPr>
          <w:p w14:paraId="729F172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3.34</w:t>
            </w:r>
          </w:p>
        </w:tc>
        <w:tc>
          <w:tcPr>
            <w:tcW w:w="992" w:type="dxa"/>
            <w:tcBorders>
              <w:top w:val="nil"/>
              <w:left w:val="nil"/>
              <w:bottom w:val="nil"/>
              <w:right w:val="nil"/>
            </w:tcBorders>
            <w:noWrap/>
            <w:vAlign w:val="center"/>
            <w:hideMark/>
          </w:tcPr>
          <w:p w14:paraId="5C479220"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0.24</w:t>
            </w:r>
          </w:p>
        </w:tc>
        <w:tc>
          <w:tcPr>
            <w:tcW w:w="990" w:type="dxa"/>
            <w:tcBorders>
              <w:top w:val="nil"/>
              <w:left w:val="nil"/>
              <w:bottom w:val="nil"/>
              <w:right w:val="nil"/>
            </w:tcBorders>
            <w:noWrap/>
            <w:vAlign w:val="center"/>
            <w:hideMark/>
          </w:tcPr>
          <w:p w14:paraId="40BDAB9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.812</w:t>
            </w:r>
          </w:p>
        </w:tc>
        <w:tc>
          <w:tcPr>
            <w:tcW w:w="3946" w:type="dxa"/>
            <w:gridSpan w:val="3"/>
            <w:tcBorders>
              <w:top w:val="nil"/>
              <w:left w:val="nil"/>
              <w:bottom w:val="nil"/>
              <w:right w:val="nil"/>
            </w:tcBorders>
            <w:vAlign w:val="center"/>
            <w:hideMark/>
          </w:tcPr>
          <w:p w14:paraId="476BC0A1" w14:textId="79C00CC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For each 1 SD increase Verbal preference, participants requested .79 </w:t>
            </w:r>
            <w:r w:rsidR="006C7DB3" w:rsidRPr="00044A81">
              <w:rPr>
                <w:rFonts w:ascii="Times New Roman" w:eastAsia="Times New Roman" w:hAnsi="Times New Roman" w:cs="Times New Roman"/>
                <w:color w:val="000000"/>
                <w:kern w:val="0"/>
                <w14:ligatures w14:val="none"/>
              </w:rPr>
              <w:t>minutes</w:t>
            </w:r>
            <w:r w:rsidRPr="00044A81">
              <w:rPr>
                <w:rFonts w:ascii="Times New Roman" w:eastAsia="Times New Roman" w:hAnsi="Times New Roman" w:cs="Times New Roman"/>
                <w:color w:val="000000"/>
                <w:kern w:val="0"/>
                <w14:ligatures w14:val="none"/>
              </w:rPr>
              <w:t xml:space="preserve"> more study time, in the Text Condition, assuming they had average levels for Object and Spatial Preferences. This slope is not significant. </w:t>
            </w:r>
          </w:p>
        </w:tc>
      </w:tr>
      <w:tr w:rsidR="00FF0A57" w:rsidRPr="00044A81" w14:paraId="41382353" w14:textId="77777777" w:rsidTr="00FF0A57">
        <w:trPr>
          <w:trHeight w:val="1500"/>
        </w:trPr>
        <w:tc>
          <w:tcPr>
            <w:tcW w:w="1946" w:type="dxa"/>
            <w:tcBorders>
              <w:top w:val="nil"/>
              <w:left w:val="nil"/>
              <w:bottom w:val="nil"/>
              <w:right w:val="nil"/>
            </w:tcBorders>
            <w:noWrap/>
            <w:vAlign w:val="center"/>
            <w:hideMark/>
          </w:tcPr>
          <w:p w14:paraId="528B5661"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Object X Condition</w:t>
            </w:r>
          </w:p>
        </w:tc>
        <w:tc>
          <w:tcPr>
            <w:tcW w:w="1310" w:type="dxa"/>
            <w:tcBorders>
              <w:top w:val="nil"/>
              <w:left w:val="nil"/>
              <w:bottom w:val="nil"/>
              <w:right w:val="nil"/>
            </w:tcBorders>
            <w:noWrap/>
            <w:vAlign w:val="center"/>
            <w:hideMark/>
          </w:tcPr>
          <w:p w14:paraId="467DB0AA"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Conceptual</w:t>
            </w:r>
          </w:p>
        </w:tc>
        <w:tc>
          <w:tcPr>
            <w:tcW w:w="1056" w:type="dxa"/>
            <w:tcBorders>
              <w:top w:val="nil"/>
              <w:left w:val="nil"/>
              <w:bottom w:val="nil"/>
              <w:right w:val="nil"/>
            </w:tcBorders>
            <w:noWrap/>
            <w:vAlign w:val="center"/>
            <w:hideMark/>
          </w:tcPr>
          <w:p w14:paraId="5EEF330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-2.07</w:t>
            </w:r>
          </w:p>
        </w:tc>
        <w:tc>
          <w:tcPr>
            <w:tcW w:w="636" w:type="dxa"/>
            <w:tcBorders>
              <w:top w:val="nil"/>
              <w:left w:val="nil"/>
              <w:bottom w:val="nil"/>
              <w:right w:val="nil"/>
            </w:tcBorders>
            <w:noWrap/>
            <w:vAlign w:val="center"/>
            <w:hideMark/>
          </w:tcPr>
          <w:p w14:paraId="1985D2D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4.56</w:t>
            </w:r>
          </w:p>
        </w:tc>
        <w:tc>
          <w:tcPr>
            <w:tcW w:w="992" w:type="dxa"/>
            <w:tcBorders>
              <w:top w:val="nil"/>
              <w:left w:val="nil"/>
              <w:bottom w:val="nil"/>
              <w:right w:val="nil"/>
            </w:tcBorders>
            <w:noWrap/>
            <w:vAlign w:val="center"/>
            <w:hideMark/>
          </w:tcPr>
          <w:p w14:paraId="3DF62B2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-0.45</w:t>
            </w:r>
          </w:p>
        </w:tc>
        <w:tc>
          <w:tcPr>
            <w:tcW w:w="990" w:type="dxa"/>
            <w:tcBorders>
              <w:top w:val="nil"/>
              <w:left w:val="nil"/>
              <w:bottom w:val="nil"/>
              <w:right w:val="nil"/>
            </w:tcBorders>
            <w:noWrap/>
            <w:vAlign w:val="center"/>
            <w:hideMark/>
          </w:tcPr>
          <w:p w14:paraId="27E2D8C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.650</w:t>
            </w:r>
          </w:p>
        </w:tc>
        <w:tc>
          <w:tcPr>
            <w:tcW w:w="3946" w:type="dxa"/>
            <w:gridSpan w:val="3"/>
            <w:tcBorders>
              <w:top w:val="nil"/>
              <w:left w:val="nil"/>
              <w:bottom w:val="nil"/>
              <w:right w:val="nil"/>
            </w:tcBorders>
            <w:vAlign w:val="center"/>
            <w:hideMark/>
          </w:tcPr>
          <w:p w14:paraId="44A3210F"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Object preference is 2.07 less in the Conceptual Condition than in the Text Condition (assuming average levels for Spatial and Verbal Preferences). This difference in slopes is not significant. </w:t>
            </w:r>
          </w:p>
        </w:tc>
      </w:tr>
      <w:tr w:rsidR="00FF0A57" w:rsidRPr="00044A81" w14:paraId="55B014F5" w14:textId="77777777" w:rsidTr="00FF0A57">
        <w:trPr>
          <w:trHeight w:val="1500"/>
        </w:trPr>
        <w:tc>
          <w:tcPr>
            <w:tcW w:w="1946" w:type="dxa"/>
            <w:tcBorders>
              <w:top w:val="nil"/>
              <w:left w:val="nil"/>
              <w:bottom w:val="nil"/>
              <w:right w:val="nil"/>
            </w:tcBorders>
            <w:noWrap/>
            <w:vAlign w:val="center"/>
            <w:hideMark/>
          </w:tcPr>
          <w:p w14:paraId="21B0100E"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Object X Condition</w:t>
            </w:r>
          </w:p>
        </w:tc>
        <w:tc>
          <w:tcPr>
            <w:tcW w:w="1310" w:type="dxa"/>
            <w:tcBorders>
              <w:top w:val="nil"/>
              <w:left w:val="nil"/>
              <w:bottom w:val="nil"/>
              <w:right w:val="nil"/>
            </w:tcBorders>
            <w:noWrap/>
            <w:vAlign w:val="center"/>
            <w:hideMark/>
          </w:tcPr>
          <w:p w14:paraId="7A64A7F3"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Image</w:t>
            </w:r>
          </w:p>
        </w:tc>
        <w:tc>
          <w:tcPr>
            <w:tcW w:w="1056" w:type="dxa"/>
            <w:tcBorders>
              <w:top w:val="nil"/>
              <w:left w:val="nil"/>
              <w:bottom w:val="nil"/>
              <w:right w:val="nil"/>
            </w:tcBorders>
            <w:noWrap/>
            <w:vAlign w:val="center"/>
            <w:hideMark/>
          </w:tcPr>
          <w:p w14:paraId="028BFE55"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-4.78</w:t>
            </w:r>
          </w:p>
        </w:tc>
        <w:tc>
          <w:tcPr>
            <w:tcW w:w="636" w:type="dxa"/>
            <w:tcBorders>
              <w:top w:val="nil"/>
              <w:left w:val="nil"/>
              <w:bottom w:val="nil"/>
              <w:right w:val="nil"/>
            </w:tcBorders>
            <w:noWrap/>
            <w:vAlign w:val="center"/>
            <w:hideMark/>
          </w:tcPr>
          <w:p w14:paraId="4FA8A97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4.60</w:t>
            </w:r>
          </w:p>
        </w:tc>
        <w:tc>
          <w:tcPr>
            <w:tcW w:w="992" w:type="dxa"/>
            <w:tcBorders>
              <w:top w:val="nil"/>
              <w:left w:val="nil"/>
              <w:bottom w:val="nil"/>
              <w:right w:val="nil"/>
            </w:tcBorders>
            <w:noWrap/>
            <w:vAlign w:val="center"/>
            <w:hideMark/>
          </w:tcPr>
          <w:p w14:paraId="147A28F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-1.04</w:t>
            </w:r>
          </w:p>
        </w:tc>
        <w:tc>
          <w:tcPr>
            <w:tcW w:w="990" w:type="dxa"/>
            <w:tcBorders>
              <w:top w:val="nil"/>
              <w:left w:val="nil"/>
              <w:bottom w:val="nil"/>
              <w:right w:val="nil"/>
            </w:tcBorders>
            <w:noWrap/>
            <w:vAlign w:val="center"/>
            <w:hideMark/>
          </w:tcPr>
          <w:p w14:paraId="2D82DB2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.300</w:t>
            </w:r>
          </w:p>
        </w:tc>
        <w:tc>
          <w:tcPr>
            <w:tcW w:w="3946" w:type="dxa"/>
            <w:gridSpan w:val="3"/>
            <w:tcBorders>
              <w:top w:val="nil"/>
              <w:left w:val="nil"/>
              <w:bottom w:val="nil"/>
              <w:right w:val="nil"/>
            </w:tcBorders>
            <w:vAlign w:val="center"/>
            <w:hideMark/>
          </w:tcPr>
          <w:p w14:paraId="101D78C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Image preference is 4.78 less in the Image Condition than in the Text Condition (assuming average levels for Spatial and Verbal Preferences). This difference in slope is not significant. </w:t>
            </w:r>
          </w:p>
        </w:tc>
      </w:tr>
      <w:tr w:rsidR="00FF0A57" w:rsidRPr="00044A81" w14:paraId="3BED0C5B" w14:textId="77777777" w:rsidTr="00FF0A57">
        <w:trPr>
          <w:trHeight w:val="300"/>
        </w:trPr>
        <w:tc>
          <w:tcPr>
            <w:tcW w:w="1946" w:type="dxa"/>
            <w:tcBorders>
              <w:top w:val="nil"/>
              <w:left w:val="nil"/>
              <w:bottom w:val="nil"/>
              <w:right w:val="nil"/>
            </w:tcBorders>
            <w:noWrap/>
            <w:vAlign w:val="center"/>
            <w:hideMark/>
          </w:tcPr>
          <w:p w14:paraId="5F20D597"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Object X Condition</w:t>
            </w:r>
          </w:p>
        </w:tc>
        <w:tc>
          <w:tcPr>
            <w:tcW w:w="1310" w:type="dxa"/>
            <w:tcBorders>
              <w:top w:val="nil"/>
              <w:left w:val="nil"/>
              <w:bottom w:val="nil"/>
              <w:right w:val="nil"/>
            </w:tcBorders>
            <w:noWrap/>
            <w:vAlign w:val="center"/>
            <w:hideMark/>
          </w:tcPr>
          <w:p w14:paraId="09AEF2DA"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w:t>
            </w:r>
          </w:p>
        </w:tc>
        <w:tc>
          <w:tcPr>
            <w:tcW w:w="1056" w:type="dxa"/>
            <w:tcBorders>
              <w:top w:val="nil"/>
              <w:left w:val="nil"/>
              <w:bottom w:val="nil"/>
              <w:right w:val="nil"/>
            </w:tcBorders>
            <w:noWrap/>
            <w:vAlign w:val="center"/>
            <w:hideMark/>
          </w:tcPr>
          <w:p w14:paraId="17A7456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noWrap/>
            <w:vAlign w:val="center"/>
            <w:hideMark/>
          </w:tcPr>
          <w:p w14:paraId="071D45DA"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2" w:type="dxa"/>
            <w:tcBorders>
              <w:top w:val="nil"/>
              <w:left w:val="nil"/>
              <w:bottom w:val="nil"/>
              <w:right w:val="nil"/>
            </w:tcBorders>
            <w:noWrap/>
            <w:vAlign w:val="center"/>
            <w:hideMark/>
          </w:tcPr>
          <w:p w14:paraId="090D64B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61DE3E09"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3946" w:type="dxa"/>
            <w:gridSpan w:val="3"/>
            <w:tcBorders>
              <w:top w:val="nil"/>
              <w:left w:val="nil"/>
              <w:bottom w:val="nil"/>
              <w:right w:val="nil"/>
            </w:tcBorders>
            <w:vAlign w:val="center"/>
            <w:hideMark/>
          </w:tcPr>
          <w:p w14:paraId="25FED2E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FF0A57" w:rsidRPr="00044A81" w14:paraId="2DF61AF7" w14:textId="77777777" w:rsidTr="00FF0A57">
        <w:trPr>
          <w:trHeight w:val="1500"/>
        </w:trPr>
        <w:tc>
          <w:tcPr>
            <w:tcW w:w="1946" w:type="dxa"/>
            <w:tcBorders>
              <w:top w:val="nil"/>
              <w:left w:val="nil"/>
              <w:bottom w:val="nil"/>
              <w:right w:val="nil"/>
            </w:tcBorders>
            <w:noWrap/>
            <w:vAlign w:val="center"/>
            <w:hideMark/>
          </w:tcPr>
          <w:p w14:paraId="0FFFDA40"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Spatial X Condition</w:t>
            </w:r>
          </w:p>
        </w:tc>
        <w:tc>
          <w:tcPr>
            <w:tcW w:w="1310" w:type="dxa"/>
            <w:tcBorders>
              <w:top w:val="nil"/>
              <w:left w:val="nil"/>
              <w:bottom w:val="nil"/>
              <w:right w:val="nil"/>
            </w:tcBorders>
            <w:noWrap/>
            <w:vAlign w:val="center"/>
            <w:hideMark/>
          </w:tcPr>
          <w:p w14:paraId="65647EE6"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Conceptual</w:t>
            </w:r>
          </w:p>
        </w:tc>
        <w:tc>
          <w:tcPr>
            <w:tcW w:w="1056" w:type="dxa"/>
            <w:tcBorders>
              <w:top w:val="nil"/>
              <w:left w:val="nil"/>
              <w:bottom w:val="nil"/>
              <w:right w:val="nil"/>
            </w:tcBorders>
            <w:noWrap/>
            <w:vAlign w:val="center"/>
            <w:hideMark/>
          </w:tcPr>
          <w:p w14:paraId="5B65197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4.82</w:t>
            </w:r>
          </w:p>
        </w:tc>
        <w:tc>
          <w:tcPr>
            <w:tcW w:w="636" w:type="dxa"/>
            <w:tcBorders>
              <w:top w:val="nil"/>
              <w:left w:val="nil"/>
              <w:bottom w:val="nil"/>
              <w:right w:val="nil"/>
            </w:tcBorders>
            <w:noWrap/>
            <w:vAlign w:val="center"/>
            <w:hideMark/>
          </w:tcPr>
          <w:p w14:paraId="508FCBBE"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4.56</w:t>
            </w:r>
          </w:p>
        </w:tc>
        <w:tc>
          <w:tcPr>
            <w:tcW w:w="992" w:type="dxa"/>
            <w:tcBorders>
              <w:top w:val="nil"/>
              <w:left w:val="nil"/>
              <w:bottom w:val="nil"/>
              <w:right w:val="nil"/>
            </w:tcBorders>
            <w:noWrap/>
            <w:vAlign w:val="center"/>
            <w:hideMark/>
          </w:tcPr>
          <w:p w14:paraId="3788111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1.06</w:t>
            </w:r>
          </w:p>
        </w:tc>
        <w:tc>
          <w:tcPr>
            <w:tcW w:w="990" w:type="dxa"/>
            <w:tcBorders>
              <w:top w:val="nil"/>
              <w:left w:val="nil"/>
              <w:bottom w:val="nil"/>
              <w:right w:val="nil"/>
            </w:tcBorders>
            <w:noWrap/>
            <w:vAlign w:val="center"/>
            <w:hideMark/>
          </w:tcPr>
          <w:p w14:paraId="7A055E3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.291</w:t>
            </w:r>
          </w:p>
        </w:tc>
        <w:tc>
          <w:tcPr>
            <w:tcW w:w="3946" w:type="dxa"/>
            <w:gridSpan w:val="3"/>
            <w:tcBorders>
              <w:top w:val="nil"/>
              <w:left w:val="nil"/>
              <w:bottom w:val="nil"/>
              <w:right w:val="nil"/>
            </w:tcBorders>
            <w:vAlign w:val="center"/>
            <w:hideMark/>
          </w:tcPr>
          <w:p w14:paraId="3AFD997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Spatial preference is 4.82 more in the Conceptual Condition than in the Text Condition (assuming average levels for Object and Verbal Preferences). This difference in slopes is not significant. </w:t>
            </w:r>
          </w:p>
        </w:tc>
      </w:tr>
      <w:tr w:rsidR="00FF0A57" w:rsidRPr="00044A81" w14:paraId="0FBD17CB" w14:textId="77777777" w:rsidTr="00FF0A57">
        <w:trPr>
          <w:trHeight w:val="1500"/>
        </w:trPr>
        <w:tc>
          <w:tcPr>
            <w:tcW w:w="1946" w:type="dxa"/>
            <w:tcBorders>
              <w:top w:val="nil"/>
              <w:left w:val="nil"/>
              <w:bottom w:val="nil"/>
              <w:right w:val="nil"/>
            </w:tcBorders>
            <w:noWrap/>
            <w:vAlign w:val="center"/>
            <w:hideMark/>
          </w:tcPr>
          <w:p w14:paraId="5575454E"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Spatial X Condition</w:t>
            </w:r>
          </w:p>
        </w:tc>
        <w:tc>
          <w:tcPr>
            <w:tcW w:w="1310" w:type="dxa"/>
            <w:tcBorders>
              <w:top w:val="nil"/>
              <w:left w:val="nil"/>
              <w:bottom w:val="nil"/>
              <w:right w:val="nil"/>
            </w:tcBorders>
            <w:noWrap/>
            <w:vAlign w:val="center"/>
            <w:hideMark/>
          </w:tcPr>
          <w:p w14:paraId="0EF0976F"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Image</w:t>
            </w:r>
          </w:p>
        </w:tc>
        <w:tc>
          <w:tcPr>
            <w:tcW w:w="1056" w:type="dxa"/>
            <w:tcBorders>
              <w:top w:val="nil"/>
              <w:left w:val="nil"/>
              <w:bottom w:val="nil"/>
              <w:right w:val="nil"/>
            </w:tcBorders>
            <w:noWrap/>
            <w:vAlign w:val="center"/>
            <w:hideMark/>
          </w:tcPr>
          <w:p w14:paraId="3EEE257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0.14</w:t>
            </w:r>
          </w:p>
        </w:tc>
        <w:tc>
          <w:tcPr>
            <w:tcW w:w="636" w:type="dxa"/>
            <w:tcBorders>
              <w:top w:val="nil"/>
              <w:left w:val="nil"/>
              <w:bottom w:val="nil"/>
              <w:right w:val="nil"/>
            </w:tcBorders>
            <w:noWrap/>
            <w:vAlign w:val="center"/>
            <w:hideMark/>
          </w:tcPr>
          <w:p w14:paraId="5120EDAC"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4.50</w:t>
            </w:r>
          </w:p>
        </w:tc>
        <w:tc>
          <w:tcPr>
            <w:tcW w:w="992" w:type="dxa"/>
            <w:tcBorders>
              <w:top w:val="nil"/>
              <w:left w:val="nil"/>
              <w:bottom w:val="nil"/>
              <w:right w:val="nil"/>
            </w:tcBorders>
            <w:noWrap/>
            <w:vAlign w:val="center"/>
            <w:hideMark/>
          </w:tcPr>
          <w:p w14:paraId="774AC15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0.03</w:t>
            </w:r>
          </w:p>
        </w:tc>
        <w:tc>
          <w:tcPr>
            <w:tcW w:w="990" w:type="dxa"/>
            <w:tcBorders>
              <w:top w:val="nil"/>
              <w:left w:val="nil"/>
              <w:bottom w:val="nil"/>
              <w:right w:val="nil"/>
            </w:tcBorders>
            <w:noWrap/>
            <w:vAlign w:val="center"/>
            <w:hideMark/>
          </w:tcPr>
          <w:p w14:paraId="09E808F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.976</w:t>
            </w:r>
          </w:p>
        </w:tc>
        <w:tc>
          <w:tcPr>
            <w:tcW w:w="3946" w:type="dxa"/>
            <w:gridSpan w:val="3"/>
            <w:tcBorders>
              <w:top w:val="nil"/>
              <w:left w:val="nil"/>
              <w:bottom w:val="nil"/>
              <w:right w:val="nil"/>
            </w:tcBorders>
            <w:vAlign w:val="center"/>
            <w:hideMark/>
          </w:tcPr>
          <w:p w14:paraId="25AD986B"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Spatial preference is .14 more in the Image Condition than in the Text Condition (assuming average levels for Object and Verbal Preferences). This difference in slopes is not significant. </w:t>
            </w:r>
          </w:p>
        </w:tc>
      </w:tr>
      <w:tr w:rsidR="00FF0A57" w:rsidRPr="00044A81" w14:paraId="098E466C" w14:textId="77777777" w:rsidTr="00FF0A57">
        <w:trPr>
          <w:trHeight w:val="300"/>
        </w:trPr>
        <w:tc>
          <w:tcPr>
            <w:tcW w:w="1946" w:type="dxa"/>
            <w:tcBorders>
              <w:top w:val="nil"/>
              <w:left w:val="nil"/>
              <w:bottom w:val="nil"/>
              <w:right w:val="nil"/>
            </w:tcBorders>
            <w:noWrap/>
            <w:vAlign w:val="center"/>
            <w:hideMark/>
          </w:tcPr>
          <w:p w14:paraId="64466ED5"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Spatial X Condition</w:t>
            </w:r>
          </w:p>
        </w:tc>
        <w:tc>
          <w:tcPr>
            <w:tcW w:w="1310" w:type="dxa"/>
            <w:tcBorders>
              <w:top w:val="nil"/>
              <w:left w:val="nil"/>
              <w:bottom w:val="nil"/>
              <w:right w:val="nil"/>
            </w:tcBorders>
            <w:noWrap/>
            <w:vAlign w:val="center"/>
            <w:hideMark/>
          </w:tcPr>
          <w:p w14:paraId="7D16C20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w:t>
            </w:r>
          </w:p>
        </w:tc>
        <w:tc>
          <w:tcPr>
            <w:tcW w:w="1056" w:type="dxa"/>
            <w:tcBorders>
              <w:top w:val="nil"/>
              <w:left w:val="nil"/>
              <w:bottom w:val="nil"/>
              <w:right w:val="nil"/>
            </w:tcBorders>
            <w:noWrap/>
            <w:vAlign w:val="center"/>
            <w:hideMark/>
          </w:tcPr>
          <w:p w14:paraId="6D1EB93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noWrap/>
            <w:vAlign w:val="center"/>
            <w:hideMark/>
          </w:tcPr>
          <w:p w14:paraId="4EB587F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2" w:type="dxa"/>
            <w:tcBorders>
              <w:top w:val="nil"/>
              <w:left w:val="nil"/>
              <w:bottom w:val="nil"/>
              <w:right w:val="nil"/>
            </w:tcBorders>
            <w:noWrap/>
            <w:vAlign w:val="center"/>
            <w:hideMark/>
          </w:tcPr>
          <w:p w14:paraId="252E061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71AC87C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3946" w:type="dxa"/>
            <w:gridSpan w:val="3"/>
            <w:tcBorders>
              <w:top w:val="nil"/>
              <w:left w:val="nil"/>
              <w:bottom w:val="nil"/>
              <w:right w:val="nil"/>
            </w:tcBorders>
            <w:vAlign w:val="center"/>
            <w:hideMark/>
          </w:tcPr>
          <w:p w14:paraId="02E0EA6F"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r w:rsidR="00FF0A57" w:rsidRPr="00044A81" w14:paraId="6BCED407" w14:textId="77777777" w:rsidTr="00FF0A57">
        <w:trPr>
          <w:trHeight w:val="1500"/>
        </w:trPr>
        <w:tc>
          <w:tcPr>
            <w:tcW w:w="1946" w:type="dxa"/>
            <w:tcBorders>
              <w:top w:val="nil"/>
              <w:left w:val="nil"/>
              <w:bottom w:val="nil"/>
              <w:right w:val="nil"/>
            </w:tcBorders>
            <w:noWrap/>
            <w:vAlign w:val="center"/>
            <w:hideMark/>
          </w:tcPr>
          <w:p w14:paraId="32304327"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Verbal X Condition</w:t>
            </w:r>
          </w:p>
        </w:tc>
        <w:tc>
          <w:tcPr>
            <w:tcW w:w="1310" w:type="dxa"/>
            <w:tcBorders>
              <w:top w:val="nil"/>
              <w:left w:val="nil"/>
              <w:bottom w:val="nil"/>
              <w:right w:val="nil"/>
            </w:tcBorders>
            <w:noWrap/>
            <w:vAlign w:val="center"/>
            <w:hideMark/>
          </w:tcPr>
          <w:p w14:paraId="008CF632"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Conceptual</w:t>
            </w:r>
          </w:p>
        </w:tc>
        <w:tc>
          <w:tcPr>
            <w:tcW w:w="1056" w:type="dxa"/>
            <w:tcBorders>
              <w:top w:val="nil"/>
              <w:left w:val="nil"/>
              <w:bottom w:val="nil"/>
              <w:right w:val="nil"/>
            </w:tcBorders>
            <w:noWrap/>
            <w:vAlign w:val="center"/>
            <w:hideMark/>
          </w:tcPr>
          <w:p w14:paraId="3ACD87E3"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1.37</w:t>
            </w:r>
          </w:p>
        </w:tc>
        <w:tc>
          <w:tcPr>
            <w:tcW w:w="636" w:type="dxa"/>
            <w:tcBorders>
              <w:top w:val="nil"/>
              <w:left w:val="nil"/>
              <w:bottom w:val="nil"/>
              <w:right w:val="nil"/>
            </w:tcBorders>
            <w:noWrap/>
            <w:vAlign w:val="center"/>
            <w:hideMark/>
          </w:tcPr>
          <w:p w14:paraId="79E2D5A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4.71</w:t>
            </w:r>
          </w:p>
        </w:tc>
        <w:tc>
          <w:tcPr>
            <w:tcW w:w="992" w:type="dxa"/>
            <w:tcBorders>
              <w:top w:val="nil"/>
              <w:left w:val="nil"/>
              <w:bottom w:val="nil"/>
              <w:right w:val="nil"/>
            </w:tcBorders>
            <w:noWrap/>
            <w:vAlign w:val="center"/>
            <w:hideMark/>
          </w:tcPr>
          <w:p w14:paraId="0E2AA476"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0.29</w:t>
            </w:r>
          </w:p>
        </w:tc>
        <w:tc>
          <w:tcPr>
            <w:tcW w:w="990" w:type="dxa"/>
            <w:tcBorders>
              <w:top w:val="nil"/>
              <w:left w:val="nil"/>
              <w:bottom w:val="nil"/>
              <w:right w:val="nil"/>
            </w:tcBorders>
            <w:noWrap/>
            <w:vAlign w:val="center"/>
            <w:hideMark/>
          </w:tcPr>
          <w:p w14:paraId="14F3F90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.772</w:t>
            </w:r>
          </w:p>
        </w:tc>
        <w:tc>
          <w:tcPr>
            <w:tcW w:w="3946" w:type="dxa"/>
            <w:gridSpan w:val="3"/>
            <w:tcBorders>
              <w:top w:val="nil"/>
              <w:left w:val="nil"/>
              <w:bottom w:val="nil"/>
              <w:right w:val="nil"/>
            </w:tcBorders>
            <w:vAlign w:val="center"/>
            <w:hideMark/>
          </w:tcPr>
          <w:p w14:paraId="6EA5DAFB"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Verbal preference is 1.37 more in the Conceptual Condition than in the Text Condition (assuming average levels for Spatial </w:t>
            </w:r>
            <w:r w:rsidRPr="00044A81">
              <w:rPr>
                <w:rFonts w:ascii="Times New Roman" w:eastAsia="Times New Roman" w:hAnsi="Times New Roman" w:cs="Times New Roman"/>
                <w:color w:val="000000"/>
                <w:kern w:val="0"/>
                <w14:ligatures w14:val="none"/>
              </w:rPr>
              <w:lastRenderedPageBreak/>
              <w:t xml:space="preserve">and Object Preferences). This difference in slopes is not significant. </w:t>
            </w:r>
          </w:p>
        </w:tc>
      </w:tr>
      <w:tr w:rsidR="00FF0A57" w:rsidRPr="00044A81" w14:paraId="458C1136" w14:textId="77777777" w:rsidTr="00FF0A57">
        <w:trPr>
          <w:trHeight w:val="1500"/>
        </w:trPr>
        <w:tc>
          <w:tcPr>
            <w:tcW w:w="1946" w:type="dxa"/>
            <w:tcBorders>
              <w:top w:val="nil"/>
              <w:left w:val="nil"/>
              <w:bottom w:val="nil"/>
              <w:right w:val="nil"/>
            </w:tcBorders>
            <w:noWrap/>
            <w:vAlign w:val="center"/>
            <w:hideMark/>
          </w:tcPr>
          <w:p w14:paraId="78A912B1"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lastRenderedPageBreak/>
              <w:t>Verbal X Condition</w:t>
            </w:r>
          </w:p>
        </w:tc>
        <w:tc>
          <w:tcPr>
            <w:tcW w:w="1310" w:type="dxa"/>
            <w:tcBorders>
              <w:top w:val="nil"/>
              <w:left w:val="nil"/>
              <w:bottom w:val="nil"/>
              <w:right w:val="nil"/>
            </w:tcBorders>
            <w:noWrap/>
            <w:vAlign w:val="center"/>
            <w:hideMark/>
          </w:tcPr>
          <w:p w14:paraId="093EFDC6"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Image</w:t>
            </w:r>
          </w:p>
        </w:tc>
        <w:tc>
          <w:tcPr>
            <w:tcW w:w="1056" w:type="dxa"/>
            <w:tcBorders>
              <w:top w:val="nil"/>
              <w:left w:val="nil"/>
              <w:bottom w:val="nil"/>
              <w:right w:val="nil"/>
            </w:tcBorders>
            <w:noWrap/>
            <w:vAlign w:val="center"/>
            <w:hideMark/>
          </w:tcPr>
          <w:p w14:paraId="509A56F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-0.55</w:t>
            </w:r>
          </w:p>
        </w:tc>
        <w:tc>
          <w:tcPr>
            <w:tcW w:w="636" w:type="dxa"/>
            <w:tcBorders>
              <w:top w:val="nil"/>
              <w:left w:val="nil"/>
              <w:bottom w:val="nil"/>
              <w:right w:val="nil"/>
            </w:tcBorders>
            <w:noWrap/>
            <w:vAlign w:val="center"/>
            <w:hideMark/>
          </w:tcPr>
          <w:p w14:paraId="4C06365D"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4.50</w:t>
            </w:r>
          </w:p>
        </w:tc>
        <w:tc>
          <w:tcPr>
            <w:tcW w:w="992" w:type="dxa"/>
            <w:tcBorders>
              <w:top w:val="nil"/>
              <w:left w:val="nil"/>
              <w:bottom w:val="nil"/>
              <w:right w:val="nil"/>
            </w:tcBorders>
            <w:noWrap/>
            <w:vAlign w:val="center"/>
            <w:hideMark/>
          </w:tcPr>
          <w:p w14:paraId="25606D52"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-0.12</w:t>
            </w:r>
          </w:p>
        </w:tc>
        <w:tc>
          <w:tcPr>
            <w:tcW w:w="990" w:type="dxa"/>
            <w:tcBorders>
              <w:top w:val="nil"/>
              <w:left w:val="nil"/>
              <w:bottom w:val="nil"/>
              <w:right w:val="nil"/>
            </w:tcBorders>
            <w:noWrap/>
            <w:vAlign w:val="center"/>
            <w:hideMark/>
          </w:tcPr>
          <w:p w14:paraId="7F4EACF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.903</w:t>
            </w:r>
          </w:p>
        </w:tc>
        <w:tc>
          <w:tcPr>
            <w:tcW w:w="3946" w:type="dxa"/>
            <w:gridSpan w:val="3"/>
            <w:tcBorders>
              <w:top w:val="nil"/>
              <w:left w:val="nil"/>
              <w:bottom w:val="nil"/>
              <w:right w:val="nil"/>
            </w:tcBorders>
            <w:vAlign w:val="center"/>
            <w:hideMark/>
          </w:tcPr>
          <w:p w14:paraId="084E7931"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The slope for Verbal preference is .55 less in the Image Condition than in the Text Condition (assuming average levels for Spatial and Object Preferences). This difference in slopes is not significant. </w:t>
            </w:r>
          </w:p>
        </w:tc>
      </w:tr>
      <w:tr w:rsidR="00FF0A57" w:rsidRPr="00044A81" w14:paraId="7F04B762" w14:textId="77777777" w:rsidTr="00FF0A57">
        <w:trPr>
          <w:trHeight w:val="300"/>
        </w:trPr>
        <w:tc>
          <w:tcPr>
            <w:tcW w:w="1946" w:type="dxa"/>
            <w:tcBorders>
              <w:top w:val="nil"/>
              <w:left w:val="nil"/>
              <w:bottom w:val="nil"/>
              <w:right w:val="nil"/>
            </w:tcBorders>
            <w:noWrap/>
            <w:vAlign w:val="center"/>
            <w:hideMark/>
          </w:tcPr>
          <w:p w14:paraId="297D183D"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Verbal X Condition</w:t>
            </w:r>
          </w:p>
        </w:tc>
        <w:tc>
          <w:tcPr>
            <w:tcW w:w="1310" w:type="dxa"/>
            <w:tcBorders>
              <w:top w:val="nil"/>
              <w:left w:val="nil"/>
              <w:bottom w:val="nil"/>
              <w:right w:val="nil"/>
            </w:tcBorders>
            <w:noWrap/>
            <w:vAlign w:val="center"/>
            <w:hideMark/>
          </w:tcPr>
          <w:p w14:paraId="3F17AAE9"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Text</w:t>
            </w:r>
          </w:p>
        </w:tc>
        <w:tc>
          <w:tcPr>
            <w:tcW w:w="1056" w:type="dxa"/>
            <w:tcBorders>
              <w:top w:val="nil"/>
              <w:left w:val="nil"/>
              <w:bottom w:val="nil"/>
              <w:right w:val="nil"/>
            </w:tcBorders>
            <w:noWrap/>
            <w:vAlign w:val="center"/>
            <w:hideMark/>
          </w:tcPr>
          <w:p w14:paraId="0A0482D1"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0.00</w:t>
            </w:r>
          </w:p>
        </w:tc>
        <w:tc>
          <w:tcPr>
            <w:tcW w:w="636" w:type="dxa"/>
            <w:tcBorders>
              <w:top w:val="nil"/>
              <w:left w:val="nil"/>
              <w:bottom w:val="nil"/>
              <w:right w:val="nil"/>
            </w:tcBorders>
            <w:noWrap/>
            <w:vAlign w:val="center"/>
            <w:hideMark/>
          </w:tcPr>
          <w:p w14:paraId="6A1B3B0E"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2" w:type="dxa"/>
            <w:tcBorders>
              <w:top w:val="nil"/>
              <w:left w:val="nil"/>
              <w:bottom w:val="nil"/>
              <w:right w:val="nil"/>
            </w:tcBorders>
            <w:noWrap/>
            <w:vAlign w:val="center"/>
            <w:hideMark/>
          </w:tcPr>
          <w:p w14:paraId="31B56B98" w14:textId="77777777" w:rsidR="00044A81" w:rsidRPr="00044A81" w:rsidRDefault="00044A81" w:rsidP="00044A81">
            <w:pPr>
              <w:spacing w:after="0" w:line="240" w:lineRule="auto"/>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990" w:type="dxa"/>
            <w:tcBorders>
              <w:top w:val="nil"/>
              <w:left w:val="nil"/>
              <w:bottom w:val="nil"/>
              <w:right w:val="nil"/>
            </w:tcBorders>
            <w:noWrap/>
            <w:vAlign w:val="center"/>
            <w:hideMark/>
          </w:tcPr>
          <w:p w14:paraId="17ED6217"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r w:rsidRPr="00044A81">
              <w:rPr>
                <w:rFonts w:ascii="Times New Roman" w:eastAsia="Times New Roman" w:hAnsi="Times New Roman" w:cs="Times New Roman"/>
                <w:color w:val="000000"/>
                <w:kern w:val="0"/>
                <w14:ligatures w14:val="none"/>
              </w:rPr>
              <w:t xml:space="preserve"> - </w:t>
            </w:r>
          </w:p>
        </w:tc>
        <w:tc>
          <w:tcPr>
            <w:tcW w:w="3946" w:type="dxa"/>
            <w:gridSpan w:val="3"/>
            <w:tcBorders>
              <w:top w:val="nil"/>
              <w:left w:val="nil"/>
              <w:bottom w:val="nil"/>
              <w:right w:val="nil"/>
            </w:tcBorders>
            <w:vAlign w:val="center"/>
            <w:hideMark/>
          </w:tcPr>
          <w:p w14:paraId="08D8C4DB" w14:textId="77777777" w:rsidR="00044A81" w:rsidRPr="00044A81" w:rsidRDefault="00044A81" w:rsidP="00044A81">
            <w:pPr>
              <w:spacing w:after="0" w:line="240" w:lineRule="auto"/>
              <w:jc w:val="right"/>
              <w:rPr>
                <w:rFonts w:ascii="Times New Roman" w:eastAsia="Times New Roman" w:hAnsi="Times New Roman" w:cs="Times New Roman"/>
                <w:color w:val="000000"/>
                <w:kern w:val="0"/>
                <w14:ligatures w14:val="none"/>
              </w:rPr>
            </w:pPr>
          </w:p>
        </w:tc>
      </w:tr>
    </w:tbl>
    <w:p w14:paraId="7286C957" w14:textId="0170167F" w:rsidR="003627CE" w:rsidRPr="00CD39E7" w:rsidRDefault="003627CE" w:rsidP="003627CE">
      <w:pPr>
        <w:rPr>
          <w:rFonts w:ascii="Times New Roman" w:hAnsi="Times New Roman" w:cs="Times New Roman"/>
          <w:b/>
          <w:bCs/>
        </w:rPr>
      </w:pPr>
    </w:p>
    <w:p w14:paraId="2C1BA444" w14:textId="49346166" w:rsidR="005A01DF" w:rsidRPr="00CD39E7" w:rsidRDefault="00990448" w:rsidP="00990448">
      <w:pPr>
        <w:rPr>
          <w:rFonts w:ascii="Times New Roman" w:hAnsi="Times New Roman" w:cs="Times New Roman"/>
          <w:b/>
          <w:bCs/>
        </w:rPr>
      </w:pPr>
      <w:r w:rsidRPr="00CD39E7">
        <w:rPr>
          <w:rFonts w:ascii="Times New Roman" w:hAnsi="Times New Roman" w:cs="Times New Roman"/>
          <w:b/>
          <w:bCs/>
        </w:rPr>
        <w:t xml:space="preserve"> </w:t>
      </w:r>
    </w:p>
    <w:p w14:paraId="22D5FFA1" w14:textId="77777777" w:rsidR="005A01DF" w:rsidRPr="00CD39E7" w:rsidRDefault="005A01DF" w:rsidP="005A01DF">
      <w:pPr>
        <w:rPr>
          <w:rFonts w:ascii="Times New Roman" w:hAnsi="Times New Roman" w:cs="Times New Roman"/>
          <w:b/>
          <w:bCs/>
        </w:rPr>
      </w:pPr>
    </w:p>
    <w:sectPr w:rsidR="005A01DF" w:rsidRPr="00CD39E7" w:rsidSect="00044A8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353FD" w14:textId="77777777" w:rsidR="0066746A" w:rsidRDefault="0066746A" w:rsidP="003627CE">
      <w:pPr>
        <w:spacing w:after="0" w:line="240" w:lineRule="auto"/>
      </w:pPr>
      <w:r>
        <w:separator/>
      </w:r>
    </w:p>
  </w:endnote>
  <w:endnote w:type="continuationSeparator" w:id="0">
    <w:p w14:paraId="474F8F05" w14:textId="77777777" w:rsidR="0066746A" w:rsidRDefault="0066746A" w:rsidP="00362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80DD5" w14:textId="77777777" w:rsidR="0066746A" w:rsidRDefault="0066746A" w:rsidP="003627CE">
      <w:pPr>
        <w:spacing w:after="0" w:line="240" w:lineRule="auto"/>
      </w:pPr>
      <w:r>
        <w:separator/>
      </w:r>
    </w:p>
  </w:footnote>
  <w:footnote w:type="continuationSeparator" w:id="0">
    <w:p w14:paraId="034F9260" w14:textId="77777777" w:rsidR="0066746A" w:rsidRDefault="0066746A" w:rsidP="003627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EA3"/>
    <w:rsid w:val="00044A81"/>
    <w:rsid w:val="00181A15"/>
    <w:rsid w:val="00191472"/>
    <w:rsid w:val="00194FA0"/>
    <w:rsid w:val="0020795E"/>
    <w:rsid w:val="00251311"/>
    <w:rsid w:val="003627CE"/>
    <w:rsid w:val="004270FA"/>
    <w:rsid w:val="004339D8"/>
    <w:rsid w:val="00472898"/>
    <w:rsid w:val="004A433A"/>
    <w:rsid w:val="00533A97"/>
    <w:rsid w:val="00551CF0"/>
    <w:rsid w:val="00553EFF"/>
    <w:rsid w:val="00560EC6"/>
    <w:rsid w:val="00573EA3"/>
    <w:rsid w:val="005A01DF"/>
    <w:rsid w:val="005B0287"/>
    <w:rsid w:val="005F3499"/>
    <w:rsid w:val="0066746A"/>
    <w:rsid w:val="006C7DB3"/>
    <w:rsid w:val="00723646"/>
    <w:rsid w:val="00743936"/>
    <w:rsid w:val="00780ED7"/>
    <w:rsid w:val="00805E71"/>
    <w:rsid w:val="008851AA"/>
    <w:rsid w:val="00951C44"/>
    <w:rsid w:val="00965A07"/>
    <w:rsid w:val="00990448"/>
    <w:rsid w:val="00A202DE"/>
    <w:rsid w:val="00A37D7E"/>
    <w:rsid w:val="00A566B9"/>
    <w:rsid w:val="00AA0F75"/>
    <w:rsid w:val="00B337F6"/>
    <w:rsid w:val="00C0235F"/>
    <w:rsid w:val="00CD39E7"/>
    <w:rsid w:val="00D42E53"/>
    <w:rsid w:val="00E73F79"/>
    <w:rsid w:val="00E87E8B"/>
    <w:rsid w:val="00EC31DA"/>
    <w:rsid w:val="00F619CF"/>
    <w:rsid w:val="00FF0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CFEEC"/>
  <w15:chartTrackingRefBased/>
  <w15:docId w15:val="{07FF5E81-97AA-423A-AAC8-A2814151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EA3"/>
    <w:rPr>
      <w:rFonts w:eastAsiaTheme="majorEastAsia" w:cstheme="majorBidi"/>
      <w:color w:val="272727" w:themeColor="text1" w:themeTint="D8"/>
    </w:rPr>
  </w:style>
  <w:style w:type="paragraph" w:styleId="Title">
    <w:name w:val="Title"/>
    <w:basedOn w:val="Normal"/>
    <w:next w:val="Normal"/>
    <w:link w:val="TitleChar"/>
    <w:uiPriority w:val="10"/>
    <w:qFormat/>
    <w:rsid w:val="00573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EA3"/>
    <w:pPr>
      <w:spacing w:before="160"/>
      <w:jc w:val="center"/>
    </w:pPr>
    <w:rPr>
      <w:i/>
      <w:iCs/>
      <w:color w:val="404040" w:themeColor="text1" w:themeTint="BF"/>
    </w:rPr>
  </w:style>
  <w:style w:type="character" w:customStyle="1" w:styleId="QuoteChar">
    <w:name w:val="Quote Char"/>
    <w:basedOn w:val="DefaultParagraphFont"/>
    <w:link w:val="Quote"/>
    <w:uiPriority w:val="29"/>
    <w:rsid w:val="00573EA3"/>
    <w:rPr>
      <w:i/>
      <w:iCs/>
      <w:color w:val="404040" w:themeColor="text1" w:themeTint="BF"/>
    </w:rPr>
  </w:style>
  <w:style w:type="paragraph" w:styleId="ListParagraph">
    <w:name w:val="List Paragraph"/>
    <w:basedOn w:val="Normal"/>
    <w:uiPriority w:val="34"/>
    <w:qFormat/>
    <w:rsid w:val="00573EA3"/>
    <w:pPr>
      <w:ind w:left="720"/>
      <w:contextualSpacing/>
    </w:pPr>
  </w:style>
  <w:style w:type="character" w:styleId="IntenseEmphasis">
    <w:name w:val="Intense Emphasis"/>
    <w:basedOn w:val="DefaultParagraphFont"/>
    <w:uiPriority w:val="21"/>
    <w:qFormat/>
    <w:rsid w:val="00573EA3"/>
    <w:rPr>
      <w:i/>
      <w:iCs/>
      <w:color w:val="0F4761" w:themeColor="accent1" w:themeShade="BF"/>
    </w:rPr>
  </w:style>
  <w:style w:type="paragraph" w:styleId="IntenseQuote">
    <w:name w:val="Intense Quote"/>
    <w:basedOn w:val="Normal"/>
    <w:next w:val="Normal"/>
    <w:link w:val="IntenseQuoteChar"/>
    <w:uiPriority w:val="30"/>
    <w:qFormat/>
    <w:rsid w:val="00573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EA3"/>
    <w:rPr>
      <w:i/>
      <w:iCs/>
      <w:color w:val="0F4761" w:themeColor="accent1" w:themeShade="BF"/>
    </w:rPr>
  </w:style>
  <w:style w:type="character" w:styleId="IntenseReference">
    <w:name w:val="Intense Reference"/>
    <w:basedOn w:val="DefaultParagraphFont"/>
    <w:uiPriority w:val="32"/>
    <w:qFormat/>
    <w:rsid w:val="00573EA3"/>
    <w:rPr>
      <w:b/>
      <w:bCs/>
      <w:smallCaps/>
      <w:color w:val="0F4761" w:themeColor="accent1" w:themeShade="BF"/>
      <w:spacing w:val="5"/>
    </w:rPr>
  </w:style>
  <w:style w:type="paragraph" w:styleId="Header">
    <w:name w:val="header"/>
    <w:basedOn w:val="Normal"/>
    <w:link w:val="HeaderChar"/>
    <w:uiPriority w:val="99"/>
    <w:unhideWhenUsed/>
    <w:rsid w:val="003627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7CE"/>
  </w:style>
  <w:style w:type="paragraph" w:styleId="Footer">
    <w:name w:val="footer"/>
    <w:basedOn w:val="Normal"/>
    <w:link w:val="FooterChar"/>
    <w:uiPriority w:val="99"/>
    <w:unhideWhenUsed/>
    <w:rsid w:val="003627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7CE"/>
  </w:style>
  <w:style w:type="character" w:styleId="PlaceholderText">
    <w:name w:val="Placeholder Text"/>
    <w:basedOn w:val="DefaultParagraphFont"/>
    <w:uiPriority w:val="99"/>
    <w:semiHidden/>
    <w:rsid w:val="00F619CF"/>
    <w:rPr>
      <w:color w:val="666666"/>
    </w:rPr>
  </w:style>
  <w:style w:type="paragraph" w:styleId="TOCHeading">
    <w:name w:val="TOC Heading"/>
    <w:basedOn w:val="Heading1"/>
    <w:next w:val="Normal"/>
    <w:uiPriority w:val="39"/>
    <w:unhideWhenUsed/>
    <w:qFormat/>
    <w:rsid w:val="00CD39E7"/>
    <w:pPr>
      <w:spacing w:before="240" w:after="0" w:line="259" w:lineRule="auto"/>
      <w:outlineLvl w:val="9"/>
    </w:pPr>
    <w:rPr>
      <w:kern w:val="0"/>
      <w:sz w:val="32"/>
      <w:szCs w:val="32"/>
      <w14:ligatures w14:val="none"/>
    </w:rPr>
  </w:style>
  <w:style w:type="paragraph" w:customStyle="1" w:styleId="Body">
    <w:name w:val="Body"/>
    <w:rsid w:val="00CD39E7"/>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u w:color="000000"/>
      <w:bdr w:val="nil"/>
      <w14:textOutline w14:w="0" w14:cap="flat" w14:cmpd="sng" w14:algn="ctr">
        <w14:noFill/>
        <w14:prstDash w14:val="solid"/>
        <w14:bevel/>
      </w14:textOutline>
      <w14:ligatures w14:val="none"/>
    </w:rPr>
  </w:style>
  <w:style w:type="character" w:customStyle="1" w:styleId="None">
    <w:name w:val="None"/>
    <w:rsid w:val="00CD39E7"/>
  </w:style>
  <w:style w:type="character" w:customStyle="1" w:styleId="Hyperlink0">
    <w:name w:val="Hyperlink.0"/>
    <w:basedOn w:val="None"/>
    <w:rsid w:val="00CD39E7"/>
    <w:rPr>
      <w:outline w:val="0"/>
      <w:color w:val="000000"/>
      <w:u w:color="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6839">
      <w:bodyDiv w:val="1"/>
      <w:marLeft w:val="0"/>
      <w:marRight w:val="0"/>
      <w:marTop w:val="0"/>
      <w:marBottom w:val="0"/>
      <w:divBdr>
        <w:top w:val="none" w:sz="0" w:space="0" w:color="auto"/>
        <w:left w:val="none" w:sz="0" w:space="0" w:color="auto"/>
        <w:bottom w:val="none" w:sz="0" w:space="0" w:color="auto"/>
        <w:right w:val="none" w:sz="0" w:space="0" w:color="auto"/>
      </w:divBdr>
    </w:div>
    <w:div w:id="158471705">
      <w:bodyDiv w:val="1"/>
      <w:marLeft w:val="0"/>
      <w:marRight w:val="0"/>
      <w:marTop w:val="0"/>
      <w:marBottom w:val="0"/>
      <w:divBdr>
        <w:top w:val="none" w:sz="0" w:space="0" w:color="auto"/>
        <w:left w:val="none" w:sz="0" w:space="0" w:color="auto"/>
        <w:bottom w:val="none" w:sz="0" w:space="0" w:color="auto"/>
        <w:right w:val="none" w:sz="0" w:space="0" w:color="auto"/>
      </w:divBdr>
    </w:div>
    <w:div w:id="269973396">
      <w:bodyDiv w:val="1"/>
      <w:marLeft w:val="0"/>
      <w:marRight w:val="0"/>
      <w:marTop w:val="0"/>
      <w:marBottom w:val="0"/>
      <w:divBdr>
        <w:top w:val="none" w:sz="0" w:space="0" w:color="auto"/>
        <w:left w:val="none" w:sz="0" w:space="0" w:color="auto"/>
        <w:bottom w:val="none" w:sz="0" w:space="0" w:color="auto"/>
        <w:right w:val="none" w:sz="0" w:space="0" w:color="auto"/>
      </w:divBdr>
    </w:div>
    <w:div w:id="281235065">
      <w:bodyDiv w:val="1"/>
      <w:marLeft w:val="0"/>
      <w:marRight w:val="0"/>
      <w:marTop w:val="0"/>
      <w:marBottom w:val="0"/>
      <w:divBdr>
        <w:top w:val="none" w:sz="0" w:space="0" w:color="auto"/>
        <w:left w:val="none" w:sz="0" w:space="0" w:color="auto"/>
        <w:bottom w:val="none" w:sz="0" w:space="0" w:color="auto"/>
        <w:right w:val="none" w:sz="0" w:space="0" w:color="auto"/>
      </w:divBdr>
    </w:div>
    <w:div w:id="373314089">
      <w:bodyDiv w:val="1"/>
      <w:marLeft w:val="0"/>
      <w:marRight w:val="0"/>
      <w:marTop w:val="0"/>
      <w:marBottom w:val="0"/>
      <w:divBdr>
        <w:top w:val="none" w:sz="0" w:space="0" w:color="auto"/>
        <w:left w:val="none" w:sz="0" w:space="0" w:color="auto"/>
        <w:bottom w:val="none" w:sz="0" w:space="0" w:color="auto"/>
        <w:right w:val="none" w:sz="0" w:space="0" w:color="auto"/>
      </w:divBdr>
    </w:div>
    <w:div w:id="376246217">
      <w:bodyDiv w:val="1"/>
      <w:marLeft w:val="0"/>
      <w:marRight w:val="0"/>
      <w:marTop w:val="0"/>
      <w:marBottom w:val="0"/>
      <w:divBdr>
        <w:top w:val="none" w:sz="0" w:space="0" w:color="auto"/>
        <w:left w:val="none" w:sz="0" w:space="0" w:color="auto"/>
        <w:bottom w:val="none" w:sz="0" w:space="0" w:color="auto"/>
        <w:right w:val="none" w:sz="0" w:space="0" w:color="auto"/>
      </w:divBdr>
    </w:div>
    <w:div w:id="377514509">
      <w:bodyDiv w:val="1"/>
      <w:marLeft w:val="0"/>
      <w:marRight w:val="0"/>
      <w:marTop w:val="0"/>
      <w:marBottom w:val="0"/>
      <w:divBdr>
        <w:top w:val="none" w:sz="0" w:space="0" w:color="auto"/>
        <w:left w:val="none" w:sz="0" w:space="0" w:color="auto"/>
        <w:bottom w:val="none" w:sz="0" w:space="0" w:color="auto"/>
        <w:right w:val="none" w:sz="0" w:space="0" w:color="auto"/>
      </w:divBdr>
    </w:div>
    <w:div w:id="430590836">
      <w:bodyDiv w:val="1"/>
      <w:marLeft w:val="0"/>
      <w:marRight w:val="0"/>
      <w:marTop w:val="0"/>
      <w:marBottom w:val="0"/>
      <w:divBdr>
        <w:top w:val="none" w:sz="0" w:space="0" w:color="auto"/>
        <w:left w:val="none" w:sz="0" w:space="0" w:color="auto"/>
        <w:bottom w:val="none" w:sz="0" w:space="0" w:color="auto"/>
        <w:right w:val="none" w:sz="0" w:space="0" w:color="auto"/>
      </w:divBdr>
    </w:div>
    <w:div w:id="584147621">
      <w:bodyDiv w:val="1"/>
      <w:marLeft w:val="0"/>
      <w:marRight w:val="0"/>
      <w:marTop w:val="0"/>
      <w:marBottom w:val="0"/>
      <w:divBdr>
        <w:top w:val="none" w:sz="0" w:space="0" w:color="auto"/>
        <w:left w:val="none" w:sz="0" w:space="0" w:color="auto"/>
        <w:bottom w:val="none" w:sz="0" w:space="0" w:color="auto"/>
        <w:right w:val="none" w:sz="0" w:space="0" w:color="auto"/>
      </w:divBdr>
    </w:div>
    <w:div w:id="850879062">
      <w:bodyDiv w:val="1"/>
      <w:marLeft w:val="0"/>
      <w:marRight w:val="0"/>
      <w:marTop w:val="0"/>
      <w:marBottom w:val="0"/>
      <w:divBdr>
        <w:top w:val="none" w:sz="0" w:space="0" w:color="auto"/>
        <w:left w:val="none" w:sz="0" w:space="0" w:color="auto"/>
        <w:bottom w:val="none" w:sz="0" w:space="0" w:color="auto"/>
        <w:right w:val="none" w:sz="0" w:space="0" w:color="auto"/>
      </w:divBdr>
    </w:div>
    <w:div w:id="930822221">
      <w:bodyDiv w:val="1"/>
      <w:marLeft w:val="0"/>
      <w:marRight w:val="0"/>
      <w:marTop w:val="0"/>
      <w:marBottom w:val="0"/>
      <w:divBdr>
        <w:top w:val="none" w:sz="0" w:space="0" w:color="auto"/>
        <w:left w:val="none" w:sz="0" w:space="0" w:color="auto"/>
        <w:bottom w:val="none" w:sz="0" w:space="0" w:color="auto"/>
        <w:right w:val="none" w:sz="0" w:space="0" w:color="auto"/>
      </w:divBdr>
    </w:div>
    <w:div w:id="991641737">
      <w:bodyDiv w:val="1"/>
      <w:marLeft w:val="0"/>
      <w:marRight w:val="0"/>
      <w:marTop w:val="0"/>
      <w:marBottom w:val="0"/>
      <w:divBdr>
        <w:top w:val="none" w:sz="0" w:space="0" w:color="auto"/>
        <w:left w:val="none" w:sz="0" w:space="0" w:color="auto"/>
        <w:bottom w:val="none" w:sz="0" w:space="0" w:color="auto"/>
        <w:right w:val="none" w:sz="0" w:space="0" w:color="auto"/>
      </w:divBdr>
    </w:div>
    <w:div w:id="1126584270">
      <w:bodyDiv w:val="1"/>
      <w:marLeft w:val="0"/>
      <w:marRight w:val="0"/>
      <w:marTop w:val="0"/>
      <w:marBottom w:val="0"/>
      <w:divBdr>
        <w:top w:val="none" w:sz="0" w:space="0" w:color="auto"/>
        <w:left w:val="none" w:sz="0" w:space="0" w:color="auto"/>
        <w:bottom w:val="none" w:sz="0" w:space="0" w:color="auto"/>
        <w:right w:val="none" w:sz="0" w:space="0" w:color="auto"/>
      </w:divBdr>
    </w:div>
    <w:div w:id="1226139048">
      <w:bodyDiv w:val="1"/>
      <w:marLeft w:val="0"/>
      <w:marRight w:val="0"/>
      <w:marTop w:val="0"/>
      <w:marBottom w:val="0"/>
      <w:divBdr>
        <w:top w:val="none" w:sz="0" w:space="0" w:color="auto"/>
        <w:left w:val="none" w:sz="0" w:space="0" w:color="auto"/>
        <w:bottom w:val="none" w:sz="0" w:space="0" w:color="auto"/>
        <w:right w:val="none" w:sz="0" w:space="0" w:color="auto"/>
      </w:divBdr>
    </w:div>
    <w:div w:id="1267926170">
      <w:bodyDiv w:val="1"/>
      <w:marLeft w:val="0"/>
      <w:marRight w:val="0"/>
      <w:marTop w:val="0"/>
      <w:marBottom w:val="0"/>
      <w:divBdr>
        <w:top w:val="none" w:sz="0" w:space="0" w:color="auto"/>
        <w:left w:val="none" w:sz="0" w:space="0" w:color="auto"/>
        <w:bottom w:val="none" w:sz="0" w:space="0" w:color="auto"/>
        <w:right w:val="none" w:sz="0" w:space="0" w:color="auto"/>
      </w:divBdr>
    </w:div>
    <w:div w:id="1298682033">
      <w:bodyDiv w:val="1"/>
      <w:marLeft w:val="0"/>
      <w:marRight w:val="0"/>
      <w:marTop w:val="0"/>
      <w:marBottom w:val="0"/>
      <w:divBdr>
        <w:top w:val="none" w:sz="0" w:space="0" w:color="auto"/>
        <w:left w:val="none" w:sz="0" w:space="0" w:color="auto"/>
        <w:bottom w:val="none" w:sz="0" w:space="0" w:color="auto"/>
        <w:right w:val="none" w:sz="0" w:space="0" w:color="auto"/>
      </w:divBdr>
    </w:div>
    <w:div w:id="1322269774">
      <w:bodyDiv w:val="1"/>
      <w:marLeft w:val="0"/>
      <w:marRight w:val="0"/>
      <w:marTop w:val="0"/>
      <w:marBottom w:val="0"/>
      <w:divBdr>
        <w:top w:val="none" w:sz="0" w:space="0" w:color="auto"/>
        <w:left w:val="none" w:sz="0" w:space="0" w:color="auto"/>
        <w:bottom w:val="none" w:sz="0" w:space="0" w:color="auto"/>
        <w:right w:val="none" w:sz="0" w:space="0" w:color="auto"/>
      </w:divBdr>
    </w:div>
    <w:div w:id="1571185808">
      <w:bodyDiv w:val="1"/>
      <w:marLeft w:val="0"/>
      <w:marRight w:val="0"/>
      <w:marTop w:val="0"/>
      <w:marBottom w:val="0"/>
      <w:divBdr>
        <w:top w:val="none" w:sz="0" w:space="0" w:color="auto"/>
        <w:left w:val="none" w:sz="0" w:space="0" w:color="auto"/>
        <w:bottom w:val="none" w:sz="0" w:space="0" w:color="auto"/>
        <w:right w:val="none" w:sz="0" w:space="0" w:color="auto"/>
      </w:divBdr>
    </w:div>
    <w:div w:id="1708792984">
      <w:bodyDiv w:val="1"/>
      <w:marLeft w:val="0"/>
      <w:marRight w:val="0"/>
      <w:marTop w:val="0"/>
      <w:marBottom w:val="0"/>
      <w:divBdr>
        <w:top w:val="none" w:sz="0" w:space="0" w:color="auto"/>
        <w:left w:val="none" w:sz="0" w:space="0" w:color="auto"/>
        <w:bottom w:val="none" w:sz="0" w:space="0" w:color="auto"/>
        <w:right w:val="none" w:sz="0" w:space="0" w:color="auto"/>
      </w:divBdr>
    </w:div>
    <w:div w:id="1723863404">
      <w:bodyDiv w:val="1"/>
      <w:marLeft w:val="0"/>
      <w:marRight w:val="0"/>
      <w:marTop w:val="0"/>
      <w:marBottom w:val="0"/>
      <w:divBdr>
        <w:top w:val="none" w:sz="0" w:space="0" w:color="auto"/>
        <w:left w:val="none" w:sz="0" w:space="0" w:color="auto"/>
        <w:bottom w:val="none" w:sz="0" w:space="0" w:color="auto"/>
        <w:right w:val="none" w:sz="0" w:space="0" w:color="auto"/>
      </w:divBdr>
    </w:div>
    <w:div w:id="1815290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D9F0D-D24D-4ACD-BD3E-EB436BFE2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609</Words>
  <Characters>3154</Characters>
  <Application>Microsoft Office Word</Application>
  <DocSecurity>0</DocSecurity>
  <Lines>350</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Frank</dc:creator>
  <cp:keywords/>
  <dc:description/>
  <cp:lastModifiedBy>David Frank</cp:lastModifiedBy>
  <cp:revision>3</cp:revision>
  <dcterms:created xsi:type="dcterms:W3CDTF">2025-12-09T21:38:00Z</dcterms:created>
  <dcterms:modified xsi:type="dcterms:W3CDTF">2025-12-09T21:44:00Z</dcterms:modified>
</cp:coreProperties>
</file>