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6527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5613500D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Study Time</w:t>
      </w:r>
    </w:p>
    <w:p w14:paraId="11C377B1" w14:textId="58C975F8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SBCSQ</w:t>
      </w:r>
    </w:p>
    <w:tbl>
      <w:tblPr>
        <w:tblW w:w="10928" w:type="dxa"/>
        <w:tblLook w:val="04A0" w:firstRow="1" w:lastRow="0" w:firstColumn="1" w:lastColumn="0" w:noHBand="0" w:noVBand="1"/>
      </w:tblPr>
      <w:tblGrid>
        <w:gridCol w:w="1874"/>
        <w:gridCol w:w="1310"/>
        <w:gridCol w:w="1056"/>
        <w:gridCol w:w="756"/>
        <w:gridCol w:w="1034"/>
        <w:gridCol w:w="990"/>
        <w:gridCol w:w="1003"/>
        <w:gridCol w:w="843"/>
        <w:gridCol w:w="816"/>
        <w:gridCol w:w="1500"/>
      </w:tblGrid>
      <w:tr w:rsidR="00780ED7" w:rsidRPr="00CD39E7" w14:paraId="30A28741" w14:textId="77777777" w:rsidTr="00194FA0">
        <w:trPr>
          <w:trHeight w:val="300"/>
        </w:trPr>
        <w:tc>
          <w:tcPr>
            <w:tcW w:w="942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8D11D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3B66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72A49154" w14:textId="77777777" w:rsidTr="00194FA0">
        <w:trPr>
          <w:trHeight w:val="702"/>
        </w:trPr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62BA2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2FB6E3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2BF804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A9174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EE155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B6A18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D604F0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2C3965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6BF58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6248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3A634F5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8439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4FBD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E9C7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417A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D416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2236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.614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5241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5B7D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326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D8DC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900E045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A977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1586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8DBF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B017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5478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7FC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.718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2B8B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47D9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336D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CA5C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104D92AF" w14:textId="77777777" w:rsidTr="004A433A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87F2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2A49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1930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1EFF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FB8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DB2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.490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8AD2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6A0C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2F1B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1051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2DE323C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10E0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F7B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F1B8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F651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6819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68B6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BE801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53A3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62DF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F01A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43F3A047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A233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561F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B7BE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C021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5B3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AD83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86E5B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8F0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5AD9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7BB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272B4E5A" w14:textId="77777777" w:rsidTr="00194FA0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88F3E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7C3A5C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7803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E789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47AE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6797EA68" w14:textId="77777777" w:rsidTr="00194FA0">
        <w:trPr>
          <w:trHeight w:val="319"/>
        </w:trPr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699E2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E4EE4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95BE6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DB77B5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303C2B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511DC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F113F9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365BE426" w14:textId="77777777" w:rsidTr="00194FA0">
        <w:trPr>
          <w:trHeight w:val="675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8856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2904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658D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28.24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B613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15.96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E23E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4E88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.077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8798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Participants with average SBSCQ scores chose to study for 28.24 minutes.</w:t>
            </w:r>
          </w:p>
        </w:tc>
      </w:tr>
      <w:tr w:rsidR="00780ED7" w:rsidRPr="00CD39E7" w14:paraId="735A7455" w14:textId="77777777" w:rsidTr="00194FA0">
        <w:trPr>
          <w:trHeight w:val="159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C5C0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414D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F9BD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18.49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9B7D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22.08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E397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C1B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.403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17F68E" w14:textId="1BB1043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Participants (with average scores on the SBCSQ) in the conceptual condition chose to study 18.23 minutes longer than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ext-only condition, though this difference is not significant.</w:t>
            </w:r>
          </w:p>
        </w:tc>
      </w:tr>
      <w:tr w:rsidR="00780ED7" w:rsidRPr="00CD39E7" w14:paraId="7E38D4B9" w14:textId="77777777" w:rsidTr="00194FA0">
        <w:trPr>
          <w:trHeight w:val="159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DDD6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3DAC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D428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18.75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E62B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20.80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E551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1F1F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.368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8CA8EA" w14:textId="3839E8BF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Participants (with average scores on the SBCSQ) in the image condition chose to study 18.75 minutes longer than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ext-only condition, though this difference is not significant.</w:t>
            </w:r>
          </w:p>
        </w:tc>
      </w:tr>
      <w:tr w:rsidR="00780ED7" w:rsidRPr="00CD39E7" w14:paraId="529F2360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5B47E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A263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8905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5AE8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5139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D313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5EF0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0BFA28C" w14:textId="77777777" w:rsidTr="00194FA0">
        <w:trPr>
          <w:trHeight w:val="1515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CF92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SBCSQ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05BB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B349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1.19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CD52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15.19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911C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BE16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.938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1F0CC" w14:textId="06DCD2C0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a participant scored on the SBCSQ, they wanted to study 1.19 minutes more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ext-only condition. This slope is not significant.</w:t>
            </w:r>
          </w:p>
        </w:tc>
      </w:tr>
      <w:tr w:rsidR="00780ED7" w:rsidRPr="00CD39E7" w14:paraId="5BA8DB24" w14:textId="77777777" w:rsidTr="00194FA0">
        <w:trPr>
          <w:trHeight w:val="1545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B7F9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9CC0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5BCA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4.96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339C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22.55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C120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BAF9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.826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C1E08" w14:textId="455C0C7E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For each 1 SD higher a participant scored on the SBCSQ, they wanted to study 4.96 minutes less in the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-only condition. This slope is not significant.</w:t>
            </w:r>
          </w:p>
        </w:tc>
      </w:tr>
      <w:tr w:rsidR="00780ED7" w:rsidRPr="00CD39E7" w14:paraId="3C015A0B" w14:textId="77777777" w:rsidTr="00194FA0">
        <w:trPr>
          <w:trHeight w:val="12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BE3C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EDC4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5819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-17.92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A142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19.99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3741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91CA6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.371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CF00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 each 1 SD higher a participant scored on the SBCSQ, they wanted to study 17.92 minutes less in the image condition. This slope is not significant.</w:t>
            </w:r>
          </w:p>
        </w:tc>
      </w:tr>
      <w:tr w:rsidR="00780ED7" w:rsidRPr="00CD39E7" w14:paraId="2B5D1B7F" w14:textId="77777777" w:rsidTr="00194FA0">
        <w:trPr>
          <w:trHeight w:val="300"/>
        </w:trPr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82A7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SBCSQ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2FD1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4229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0B0E9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FA64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9A34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3A370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79548C9F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FD103" w14:textId="77777777" w:rsidR="00C04B7C" w:rsidRDefault="00C04B7C" w:rsidP="003627CE">
      <w:pPr>
        <w:spacing w:after="0" w:line="240" w:lineRule="auto"/>
      </w:pPr>
      <w:r>
        <w:separator/>
      </w:r>
    </w:p>
  </w:endnote>
  <w:endnote w:type="continuationSeparator" w:id="0">
    <w:p w14:paraId="211A27E1" w14:textId="77777777" w:rsidR="00C04B7C" w:rsidRDefault="00C04B7C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853D" w14:textId="77777777" w:rsidR="00C04B7C" w:rsidRDefault="00C04B7C" w:rsidP="003627CE">
      <w:pPr>
        <w:spacing w:after="0" w:line="240" w:lineRule="auto"/>
      </w:pPr>
      <w:r>
        <w:separator/>
      </w:r>
    </w:p>
  </w:footnote>
  <w:footnote w:type="continuationSeparator" w:id="0">
    <w:p w14:paraId="46356577" w14:textId="77777777" w:rsidR="00C04B7C" w:rsidRDefault="00C04B7C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20C6D"/>
    <w:rsid w:val="00044A81"/>
    <w:rsid w:val="000B66F4"/>
    <w:rsid w:val="00141300"/>
    <w:rsid w:val="00181A15"/>
    <w:rsid w:val="0018612D"/>
    <w:rsid w:val="00191472"/>
    <w:rsid w:val="00194FA0"/>
    <w:rsid w:val="0020795E"/>
    <w:rsid w:val="00251311"/>
    <w:rsid w:val="002F4501"/>
    <w:rsid w:val="003627CE"/>
    <w:rsid w:val="003D676D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8081E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B57C75"/>
    <w:rsid w:val="00B80FC9"/>
    <w:rsid w:val="00BB2AF6"/>
    <w:rsid w:val="00C0235F"/>
    <w:rsid w:val="00C04B7C"/>
    <w:rsid w:val="00C97EFF"/>
    <w:rsid w:val="00CD39E7"/>
    <w:rsid w:val="00D42E53"/>
    <w:rsid w:val="00E55CDC"/>
    <w:rsid w:val="00E73F79"/>
    <w:rsid w:val="00E87E8B"/>
    <w:rsid w:val="00EC31DA"/>
    <w:rsid w:val="00F00487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1360</Characters>
  <Application>Microsoft Office Word</Application>
  <DocSecurity>0</DocSecurity>
  <Lines>151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2025-12-09T21:43:00Z</dcterms:created>
  <dcterms:modified xsi:type="dcterms:W3CDTF">2025-12-09T21:47:00Z</dcterms:modified>
</cp:coreProperties>
</file>