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C0" w:rsidRDefault="000E44C0" w:rsidP="000127B4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第</w:t>
      </w:r>
      <w:r w:rsidR="00EE2743">
        <w:rPr>
          <w:rFonts w:ascii="宋体" w:hAnsi="宋体" w:hint="eastAsia"/>
          <w:b/>
          <w:sz w:val="36"/>
          <w:szCs w:val="36"/>
        </w:rPr>
        <w:t>二</w:t>
      </w:r>
      <w:r>
        <w:rPr>
          <w:rFonts w:ascii="宋体" w:hAnsi="宋体" w:hint="eastAsia"/>
          <w:b/>
          <w:sz w:val="36"/>
          <w:szCs w:val="36"/>
        </w:rPr>
        <w:t>单元</w:t>
      </w:r>
      <w:r w:rsidR="00900BE1">
        <w:rPr>
          <w:rFonts w:ascii="宋体" w:hAnsi="宋体" w:hint="eastAsia"/>
          <w:b/>
          <w:sz w:val="36"/>
          <w:szCs w:val="36"/>
        </w:rPr>
        <w:t>整</w:t>
      </w:r>
      <w:r>
        <w:rPr>
          <w:rFonts w:ascii="宋体" w:hAnsi="宋体" w:hint="eastAsia"/>
          <w:b/>
          <w:sz w:val="36"/>
          <w:szCs w:val="36"/>
        </w:rPr>
        <w:t>体备课</w:t>
      </w:r>
    </w:p>
    <w:p w:rsidR="006B51ED" w:rsidRPr="006B51ED" w:rsidRDefault="00400CED" w:rsidP="000127B4">
      <w:pPr>
        <w:spacing w:line="360" w:lineRule="auto"/>
        <w:jc w:val="left"/>
        <w:rPr>
          <w:rFonts w:hint="eastAsia"/>
          <w:noProof/>
        </w:rPr>
      </w:pPr>
      <w:r w:rsidRPr="00ED7F64">
        <w:rPr>
          <w:noProof/>
        </w:rPr>
        <w:drawing>
          <wp:inline distT="0" distB="0" distL="0" distR="0">
            <wp:extent cx="1148715" cy="33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5F6FD"/>
                        </a:clrFrom>
                        <a:clrTo>
                          <a:srgbClr val="E5F6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8C2" w:rsidRPr="000718C2">
        <w:rPr>
          <w:noProof/>
        </w:rPr>
        <w:t xml:space="preserve"> </w:t>
      </w:r>
    </w:p>
    <w:p w:rsidR="00E66B36" w:rsidRPr="00537361" w:rsidRDefault="00E66B36" w:rsidP="00E66B3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本单元所选的都是议论性文章。它们或谈人生（如《敬业与乐业》），或议社会（如《就英法联军远征中国致巴特勒上尉的信》），或论教养（如《论教养》），都鲜明地表达了作者的观点，无不闪耀着思想的光芒。作者在阐述观点时，有时直接阐释道理，如《敬业与乐业》开篇就点明了中心论点；有时运用材料进行论证，如《论教养》列举了某些人的日常表现来论证观点，《精神的三间小屋》则在理解三间小屋的内涵的基础上概括出作者的观点，论述严密，说服力强。阅读这类文章，可以深化我们对社会、人生的认识，提高思辨能力。</w:t>
      </w:r>
    </w:p>
    <w:p w:rsidR="000E44C0" w:rsidRDefault="00E66B36" w:rsidP="00E66B3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习这个单元，要了解议论性文章的特点，把握作者观点，区分观点和材料，理清论证的思路，学习论证的方法。《敬业与乐业》是一篇演讲词，《就英法联军远征中国致巴特勒上尉的信》是书信，《论教养》和《精神的三间小屋》是以说理为主的散文，教学时在注意它们各自的文体属性外，还要侧重学习这几篇文章具有的一般意义上的议论文有观点、讲道理的特点。学习用简洁的语言表达自己的观点，学习写简单的议论文，学会运用道理论证（包括引用论证）、举例</w:t>
      </w:r>
      <w:bookmarkStart w:id="0" w:name="_GoBack"/>
      <w:bookmarkEnd w:id="0"/>
      <w:r w:rsidRPr="00537361">
        <w:rPr>
          <w:rFonts w:ascii="宋体" w:hAnsi="宋体" w:hint="eastAsia"/>
          <w:sz w:val="24"/>
        </w:rPr>
        <w:t>论证、对比论证等论证方法。理解自强不息的内涵，做自强不息的新青年。</w:t>
      </w:r>
    </w:p>
    <w:p w:rsidR="000718C2" w:rsidRDefault="00400CED" w:rsidP="000127B4">
      <w:pPr>
        <w:spacing w:line="360" w:lineRule="auto"/>
        <w:jc w:val="left"/>
        <w:rPr>
          <w:noProof/>
        </w:rPr>
      </w:pPr>
      <w:r w:rsidRPr="00ED7F64">
        <w:rPr>
          <w:noProof/>
        </w:rPr>
        <w:drawing>
          <wp:inline distT="0" distB="0" distL="0" distR="0">
            <wp:extent cx="1141095" cy="32893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839"/>
        <w:gridCol w:w="6597"/>
      </w:tblGrid>
      <w:tr w:rsidR="006B51ED" w:rsidTr="000127B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ED" w:rsidRDefault="006B51ED" w:rsidP="000127B4">
            <w:pPr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内容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ED" w:rsidRDefault="006B51ED" w:rsidP="000127B4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课时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ED" w:rsidRDefault="006B51ED" w:rsidP="000127B4">
            <w:pPr>
              <w:spacing w:line="360" w:lineRule="auto"/>
              <w:ind w:firstLineChars="200" w:firstLine="482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教学要点</w:t>
            </w:r>
          </w:p>
        </w:tc>
      </w:tr>
      <w:tr w:rsidR="001B1AD7" w:rsidTr="000D71E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Pr="000127B4" w:rsidRDefault="005E6335" w:rsidP="000127B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 w:rsidR="001B1AD7" w:rsidRPr="00537361">
              <w:rPr>
                <w:rFonts w:ascii="宋体" w:hAnsi="宋体" w:hint="eastAsia"/>
                <w:sz w:val="24"/>
              </w:rPr>
              <w:t>.敬业与乐业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6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6E" w:rsidRPr="00537361" w:rsidRDefault="0004786E" w:rsidP="0004786E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537361">
              <w:rPr>
                <w:rFonts w:ascii="宋体" w:hAnsi="宋体" w:hint="eastAsia"/>
                <w:sz w:val="24"/>
              </w:rPr>
              <w:t>了解议论性文章（包括演讲词、书信、说理散文等）的基本特点。</w:t>
            </w:r>
          </w:p>
          <w:p w:rsidR="0004786E" w:rsidRPr="00537361" w:rsidRDefault="0004786E" w:rsidP="0004786E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537361">
              <w:rPr>
                <w:rFonts w:ascii="宋体" w:hAnsi="宋体" w:hint="eastAsia"/>
                <w:sz w:val="24"/>
              </w:rPr>
              <w:t>积累字词，掌握文学常识。</w:t>
            </w:r>
          </w:p>
          <w:p w:rsidR="0004786E" w:rsidRPr="00537361" w:rsidRDefault="0004786E" w:rsidP="0004786E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537361">
              <w:rPr>
                <w:rFonts w:ascii="宋体" w:hAnsi="宋体" w:hint="eastAsia"/>
                <w:sz w:val="24"/>
              </w:rPr>
              <w:t>准确把握作者的观点，区分论题与论点、观点与材料。</w:t>
            </w:r>
          </w:p>
          <w:p w:rsidR="0004786E" w:rsidRPr="00537361" w:rsidRDefault="0004786E" w:rsidP="0004786E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537361">
              <w:rPr>
                <w:rFonts w:ascii="宋体" w:hAnsi="宋体" w:hint="eastAsia"/>
                <w:sz w:val="24"/>
              </w:rPr>
              <w:t>理清论证的思路，学习论证的方法，体会论证方法和特色语言的作用。</w:t>
            </w:r>
          </w:p>
          <w:p w:rsidR="0004786E" w:rsidRPr="00537361" w:rsidRDefault="0004786E" w:rsidP="0004786E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537361">
              <w:rPr>
                <w:rFonts w:ascii="宋体" w:hAnsi="宋体" w:hint="eastAsia"/>
                <w:sz w:val="24"/>
              </w:rPr>
              <w:t>指导学生学写议论文，引导学生以鲜明的态度和立场看待事物，并能提出自己的观点。</w:t>
            </w:r>
          </w:p>
          <w:p w:rsidR="001B1AD7" w:rsidRDefault="0004786E" w:rsidP="0004786E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  <w:r w:rsidRPr="00537361">
              <w:rPr>
                <w:rFonts w:ascii="宋体" w:hAnsi="宋体" w:hint="eastAsia"/>
                <w:sz w:val="24"/>
              </w:rPr>
              <w:lastRenderedPageBreak/>
              <w:t>认识“自强不息”的内涵，指导学生采访自强不息的人物；学会搜集资料的途径和整理材料的方法；学写演讲稿并开展演讲活动。</w:t>
            </w:r>
          </w:p>
        </w:tc>
      </w:tr>
      <w:tr w:rsidR="001B1AD7" w:rsidTr="000D71E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Pr="000127B4" w:rsidRDefault="005E6335" w:rsidP="001B1AD7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 w:rsidR="001B1AD7" w:rsidRPr="00537361">
              <w:rPr>
                <w:rFonts w:ascii="宋体" w:hAnsi="宋体" w:hint="eastAsia"/>
                <w:sz w:val="24"/>
              </w:rPr>
              <w:t>.就英法联军远征中国致巴特勒上尉的信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1B1AD7" w:rsidTr="000D71E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Pr="000127B4" w:rsidRDefault="005E6335" w:rsidP="000127B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 w:rsidR="001B1AD7" w:rsidRPr="00537361">
              <w:rPr>
                <w:rFonts w:ascii="宋体" w:hAnsi="宋体" w:hint="eastAsia"/>
                <w:sz w:val="24"/>
              </w:rPr>
              <w:t>.论教养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1B1AD7" w:rsidTr="001B1AD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Default="005E6335" w:rsidP="000127B4">
            <w:pPr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  <w:r w:rsidR="001B1AD7" w:rsidRPr="00537361">
              <w:rPr>
                <w:rFonts w:ascii="宋体" w:hAnsi="宋体" w:hint="eastAsia"/>
                <w:sz w:val="24"/>
              </w:rPr>
              <w:t>.精神的三间小屋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Pr="006B51ED" w:rsidRDefault="001B1AD7" w:rsidP="000127B4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1B1AD7" w:rsidTr="001B1AD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37361">
              <w:rPr>
                <w:rFonts w:ascii="宋体" w:hAnsi="宋体" w:hint="eastAsia"/>
                <w:sz w:val="24"/>
              </w:rPr>
              <w:t>写作</w:t>
            </w:r>
          </w:p>
          <w:p w:rsidR="001B1AD7" w:rsidRDefault="001B1AD7" w:rsidP="000127B4">
            <w:pPr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537361">
              <w:rPr>
                <w:rFonts w:ascii="宋体" w:hAnsi="宋体" w:hint="eastAsia"/>
                <w:sz w:val="24"/>
              </w:rPr>
              <w:t>观点要明确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1B1AD7" w:rsidTr="000D71E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37361">
              <w:rPr>
                <w:rFonts w:ascii="宋体" w:hAnsi="宋体" w:hint="eastAsia"/>
                <w:sz w:val="24"/>
              </w:rPr>
              <w:lastRenderedPageBreak/>
              <w:t>综合性学习</w:t>
            </w:r>
          </w:p>
          <w:p w:rsidR="001B1AD7" w:rsidRDefault="001B1AD7" w:rsidP="000127B4">
            <w:pPr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537361">
              <w:rPr>
                <w:rFonts w:ascii="宋体" w:hAnsi="宋体" w:hint="eastAsia"/>
                <w:sz w:val="24"/>
              </w:rPr>
              <w:t>君子自强不息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6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D7" w:rsidRDefault="001B1AD7" w:rsidP="000127B4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</w:tc>
      </w:tr>
    </w:tbl>
    <w:p w:rsidR="006B51ED" w:rsidRPr="007520D3" w:rsidRDefault="0004786E" w:rsidP="0004786E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（设计/周丹）</w:t>
      </w:r>
    </w:p>
    <w:p w:rsidR="002715F5" w:rsidRPr="00DB79A4" w:rsidRDefault="00200BEE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36"/>
          <w:szCs w:val="32"/>
        </w:rPr>
        <w:t>7</w:t>
      </w:r>
      <w:r w:rsidR="00EE2743" w:rsidRPr="00EE2743">
        <w:rPr>
          <w:rFonts w:ascii="宋体" w:hAnsi="宋体" w:hint="eastAsia"/>
          <w:b/>
          <w:sz w:val="36"/>
          <w:szCs w:val="32"/>
        </w:rPr>
        <w:t xml:space="preserve"> 敬业与乐业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DE35FD" w:rsidRPr="00537361" w:rsidRDefault="00DE35FD" w:rsidP="00DE35F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1.把握作者关于“敬业与乐业”的观点，区分观点和材料。</w:t>
      </w:r>
    </w:p>
    <w:p w:rsidR="00DE35FD" w:rsidRPr="00537361" w:rsidRDefault="00DE35FD" w:rsidP="00DE35F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2.梳理文章的层次结构，理清作者的论证思路。</w:t>
      </w:r>
    </w:p>
    <w:p w:rsidR="00DE35FD" w:rsidRPr="00537361" w:rsidRDefault="00DE35FD" w:rsidP="00DE35F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3.了解文中运用的论证方法，并体会这些论证方法的作用。</w:t>
      </w:r>
    </w:p>
    <w:p w:rsidR="005D7622" w:rsidRPr="00DE35FD" w:rsidRDefault="00DE35FD" w:rsidP="00DE35F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4.领悟“敬业”与“乐业”的精神，获得人生启迪。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5D7622" w:rsidRDefault="000D71E0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2</w:t>
      </w:r>
      <w:r w:rsidR="005D7622">
        <w:rPr>
          <w:rFonts w:ascii="宋体" w:hAnsi="宋体" w:hint="eastAsia"/>
          <w:bCs/>
          <w:sz w:val="24"/>
        </w:rPr>
        <w:t>课时</w:t>
      </w:r>
    </w:p>
    <w:p w:rsidR="002715F5" w:rsidRPr="00074427" w:rsidRDefault="002715F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第1课时</w:t>
      </w:r>
    </w:p>
    <w:p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DE35FD" w:rsidRPr="00537361" w:rsidRDefault="00DE35FD" w:rsidP="00DE35F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1.把握作者关于“敬业与乐业”的观点。</w:t>
      </w:r>
    </w:p>
    <w:p w:rsidR="008438C7" w:rsidRPr="00DE35FD" w:rsidRDefault="00DE35FD" w:rsidP="00DE35F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2.梳理文章的层次结构，理清作者的行文思路。</w:t>
      </w:r>
    </w:p>
    <w:p w:rsidR="00160052" w:rsidRPr="00620A0A" w:rsidRDefault="008438C7" w:rsidP="00620A0A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620A0A" w:rsidRPr="00620A0A" w:rsidRDefault="00620A0A" w:rsidP="00620A0A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620A0A">
        <w:rPr>
          <w:rFonts w:ascii="宋体" w:hAnsi="宋体" w:hint="eastAsia"/>
          <w:b/>
          <w:bCs/>
          <w:sz w:val="24"/>
        </w:rPr>
        <w:t>一、故事引领，导入新课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1.讲述故事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同学们，在北京有一位名叫李素丽的公共汽车售票员，她自1981年参加工作以来，十几年如一日，在平凡的岗位上，把“全心全意为人民服务”作为自己的座右铭，真诚热情地为乘客服务。她认真学习英语、哑语，并努力钻研心理学、语言学，利用业余时间走访、熟悉不同的地理环境，潜心研究各种乘客的心理和要求，有针对性地为不同乘客提供满意周到的服务。李素丽被誉为“老人的拐杖”“盲人的眼睛”“外地人的向导”“病人的护士”“群众的贴心人”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2.切入课题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李素丽这种爱岗敬业、乐于奉献的精神是非常值得我们学习的。近代思想家梁启超先生的《敬业与乐业》就是一篇讲人们应该怎样对待自己所从事的事业的文章，这是他在职</w:t>
      </w:r>
      <w:r w:rsidRPr="00537361">
        <w:rPr>
          <w:rFonts w:ascii="宋体" w:hAnsi="宋体" w:hint="eastAsia"/>
          <w:sz w:val="24"/>
        </w:rPr>
        <w:lastRenderedPageBreak/>
        <w:t>业学校对在校学生所作的演讲词。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今天让我们去聆听先哲的教诲，观照自己的学习精神和生活态度，领悟人生的价值。</w:t>
      </w:r>
    </w:p>
    <w:p w:rsidR="00620A0A" w:rsidRPr="00620A0A" w:rsidRDefault="00620A0A" w:rsidP="00620A0A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故事导入，激发学生的阅读兴趣，引发学生思考一个人应该如何对待自己所从事的事业，快速引导学生去了解课文内容。</w:t>
      </w:r>
    </w:p>
    <w:p w:rsidR="00620A0A" w:rsidRPr="00620A0A" w:rsidRDefault="00620A0A" w:rsidP="00620A0A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620A0A">
        <w:rPr>
          <w:rFonts w:ascii="宋体" w:hAnsi="宋体" w:hint="eastAsia"/>
          <w:b/>
          <w:bCs/>
          <w:sz w:val="24"/>
        </w:rPr>
        <w:t>二、温故知新，扫清障碍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1.作者简介</w:t>
      </w:r>
    </w:p>
    <w:p w:rsidR="00620A0A" w:rsidRPr="00586A61" w:rsidRDefault="00586A61" w:rsidP="00586A61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梁启超（1873—1929），字卓如，号任公，又号饮冰室主人，广东新会人。中国近代思想家、学者，与他的老师康有为一起领导了“戊戌变法”。他兴趣广泛，学识渊博，在文学、史学、哲学、佛学等诸多领域都有很深的造诣。有《饮冰室合集》存世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2.字词积累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（可参见《状元大课堂》P39“字词清单”）</w:t>
      </w:r>
    </w:p>
    <w:p w:rsidR="00620A0A" w:rsidRPr="00586A61" w:rsidRDefault="00586A61" w:rsidP="00586A61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620A0A" w:rsidRPr="00537361" w:rsidRDefault="00620A0A" w:rsidP="007310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73100A">
        <w:rPr>
          <w:rFonts w:ascii="宋体" w:hAnsi="宋体" w:hint="eastAsia"/>
          <w:sz w:val="24"/>
          <w:em w:val="dot"/>
        </w:rPr>
        <w:t>佝偻</w:t>
      </w:r>
      <w:r w:rsidR="004C6A9F">
        <w:rPr>
          <w:rFonts w:ascii="宋体" w:hAnsi="宋体" w:hint="eastAsia"/>
          <w:sz w:val="24"/>
        </w:rPr>
        <w:t>（ɡ</w:t>
      </w:r>
      <w:r w:rsidRPr="00537361">
        <w:rPr>
          <w:rFonts w:ascii="宋体" w:hAnsi="宋体" w:hint="eastAsia"/>
          <w:sz w:val="24"/>
        </w:rPr>
        <w:t>ō</w:t>
      </w:r>
      <w:r w:rsidR="004C6A9F">
        <w:rPr>
          <w:rFonts w:ascii="宋体" w:hAnsi="宋体"/>
          <w:sz w:val="24"/>
        </w:rPr>
        <w:t xml:space="preserve">u </w:t>
      </w:r>
      <w:r w:rsidRPr="00537361">
        <w:rPr>
          <w:rFonts w:ascii="宋体" w:hAnsi="宋体" w:hint="eastAsia"/>
          <w:sz w:val="24"/>
        </w:rPr>
        <w:t>lóu）</w:t>
      </w:r>
      <w:r w:rsidR="0073100A">
        <w:rPr>
          <w:rFonts w:ascii="宋体" w:hAnsi="宋体"/>
          <w:sz w:val="24"/>
        </w:rPr>
        <w:t xml:space="preserve">  </w:t>
      </w:r>
      <w:r w:rsidRPr="0073100A">
        <w:rPr>
          <w:rFonts w:ascii="宋体" w:hAnsi="宋体" w:hint="eastAsia"/>
          <w:sz w:val="24"/>
          <w:em w:val="dot"/>
        </w:rPr>
        <w:t>亵渎</w:t>
      </w:r>
      <w:r w:rsidRPr="00537361">
        <w:rPr>
          <w:rFonts w:ascii="宋体" w:hAnsi="宋体" w:hint="eastAsia"/>
          <w:sz w:val="24"/>
        </w:rPr>
        <w:t>（</w:t>
      </w:r>
      <w:r w:rsidR="004C6A9F">
        <w:rPr>
          <w:rFonts w:ascii="宋体" w:hAnsi="宋体"/>
          <w:sz w:val="24"/>
        </w:rPr>
        <w:t>x</w:t>
      </w:r>
      <w:r w:rsidRPr="00537361">
        <w:rPr>
          <w:rFonts w:ascii="宋体" w:hAnsi="宋体" w:hint="eastAsia"/>
          <w:sz w:val="24"/>
        </w:rPr>
        <w:t>iè</w:t>
      </w:r>
      <w:r w:rsidR="004C6A9F">
        <w:rPr>
          <w:rFonts w:ascii="宋体" w:hAnsi="宋体" w:hint="eastAsia"/>
          <w:sz w:val="24"/>
        </w:rPr>
        <w:t xml:space="preserve"> </w:t>
      </w:r>
      <w:r w:rsidR="004C6A9F">
        <w:rPr>
          <w:rFonts w:ascii="宋体" w:hAnsi="宋体"/>
          <w:sz w:val="24"/>
        </w:rPr>
        <w:t>d</w:t>
      </w:r>
      <w:r w:rsidRPr="00537361">
        <w:rPr>
          <w:rFonts w:ascii="宋体" w:hAnsi="宋体" w:hint="eastAsia"/>
          <w:sz w:val="24"/>
        </w:rPr>
        <w:t>ú）</w:t>
      </w:r>
      <w:r w:rsidR="0073100A">
        <w:rPr>
          <w:rFonts w:ascii="宋体" w:hAnsi="宋体"/>
          <w:sz w:val="24"/>
        </w:rPr>
        <w:t xml:space="preserve">  </w:t>
      </w:r>
      <w:r w:rsidRPr="00537361">
        <w:rPr>
          <w:rFonts w:ascii="宋体" w:hAnsi="宋体" w:hint="eastAsia"/>
          <w:sz w:val="24"/>
        </w:rPr>
        <w:t>旁</w:t>
      </w:r>
      <w:r w:rsidRPr="0073100A">
        <w:rPr>
          <w:rFonts w:ascii="宋体" w:hAnsi="宋体" w:hint="eastAsia"/>
          <w:sz w:val="24"/>
          <w:em w:val="dot"/>
        </w:rPr>
        <w:t>骛</w:t>
      </w:r>
      <w:r w:rsidR="004C6A9F">
        <w:rPr>
          <w:rFonts w:ascii="宋体" w:hAnsi="宋体" w:hint="eastAsia"/>
          <w:sz w:val="24"/>
        </w:rPr>
        <w:t>（</w:t>
      </w:r>
      <w:r w:rsidR="004C6A9F">
        <w:rPr>
          <w:rFonts w:ascii="宋体" w:hAnsi="宋体"/>
          <w:sz w:val="24"/>
        </w:rPr>
        <w:t>w</w:t>
      </w:r>
      <w:r w:rsidRPr="00537361">
        <w:rPr>
          <w:rFonts w:ascii="宋体" w:hAnsi="宋体" w:hint="eastAsia"/>
          <w:sz w:val="24"/>
        </w:rPr>
        <w:t>ù</w:t>
      </w:r>
      <w:r w:rsidR="004C6A9F">
        <w:rPr>
          <w:rFonts w:ascii="宋体" w:hAnsi="宋体" w:hint="eastAsia"/>
          <w:sz w:val="24"/>
        </w:rPr>
        <w:t>）</w:t>
      </w:r>
      <w:r w:rsidR="0073100A">
        <w:rPr>
          <w:rFonts w:ascii="宋体" w:hAnsi="宋体"/>
          <w:sz w:val="24"/>
        </w:rPr>
        <w:t xml:space="preserve">  </w:t>
      </w:r>
      <w:r w:rsidRPr="0073100A">
        <w:rPr>
          <w:rFonts w:ascii="宋体" w:hAnsi="宋体" w:hint="eastAsia"/>
          <w:sz w:val="24"/>
          <w:em w:val="dot"/>
        </w:rPr>
        <w:t>骈</w:t>
      </w:r>
      <w:r w:rsidRPr="00537361">
        <w:rPr>
          <w:rFonts w:ascii="宋体" w:hAnsi="宋体" w:hint="eastAsia"/>
          <w:sz w:val="24"/>
        </w:rPr>
        <w:t>进</w:t>
      </w:r>
      <w:r w:rsidR="004C6A9F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pián</w:t>
      </w:r>
      <w:r w:rsidR="004C6A9F">
        <w:rPr>
          <w:rFonts w:ascii="宋体" w:hAnsi="宋体" w:hint="eastAsia"/>
          <w:sz w:val="24"/>
        </w:rPr>
        <w:t>）</w:t>
      </w:r>
      <w:r w:rsidR="0073100A">
        <w:rPr>
          <w:rFonts w:ascii="宋体" w:hAnsi="宋体"/>
          <w:sz w:val="24"/>
        </w:rPr>
        <w:t xml:space="preserve">  </w:t>
      </w:r>
      <w:r w:rsidRPr="00537361">
        <w:rPr>
          <w:rFonts w:ascii="宋体" w:hAnsi="宋体" w:hint="eastAsia"/>
          <w:sz w:val="24"/>
        </w:rPr>
        <w:t>强</w:t>
      </w:r>
      <w:r w:rsidRPr="0073100A">
        <w:rPr>
          <w:rFonts w:ascii="宋体" w:hAnsi="宋体" w:hint="eastAsia"/>
          <w:sz w:val="24"/>
          <w:em w:val="dot"/>
        </w:rPr>
        <w:t>聒</w:t>
      </w:r>
      <w:r w:rsidRPr="00537361">
        <w:rPr>
          <w:rFonts w:ascii="宋体" w:hAnsi="宋体" w:hint="eastAsia"/>
          <w:sz w:val="24"/>
        </w:rPr>
        <w:t>不舍</w:t>
      </w:r>
      <w:r w:rsidR="004C6A9F">
        <w:rPr>
          <w:rFonts w:ascii="宋体" w:hAnsi="宋体" w:hint="eastAsia"/>
          <w:sz w:val="24"/>
        </w:rPr>
        <w:t>（ɡ</w:t>
      </w:r>
      <w:r w:rsidRPr="00537361">
        <w:rPr>
          <w:rFonts w:ascii="宋体" w:hAnsi="宋体" w:hint="eastAsia"/>
          <w:sz w:val="24"/>
        </w:rPr>
        <w:t>uō</w:t>
      </w:r>
      <w:r w:rsidR="004C6A9F">
        <w:rPr>
          <w:rFonts w:ascii="宋体" w:hAnsi="宋体" w:hint="eastAsia"/>
          <w:sz w:val="24"/>
        </w:rPr>
        <w:t>）</w:t>
      </w:r>
    </w:p>
    <w:p w:rsidR="00620A0A" w:rsidRPr="00537361" w:rsidRDefault="00620A0A" w:rsidP="007310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承</w:t>
      </w:r>
      <w:r w:rsidRPr="0073100A">
        <w:rPr>
          <w:rFonts w:ascii="宋体" w:hAnsi="宋体" w:hint="eastAsia"/>
          <w:sz w:val="24"/>
          <w:em w:val="dot"/>
        </w:rPr>
        <w:t>蜩</w:t>
      </w:r>
      <w:r w:rsidR="004C6A9F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tiáo</w:t>
      </w:r>
      <w:r w:rsidR="004C6A9F">
        <w:rPr>
          <w:rFonts w:ascii="宋体" w:hAnsi="宋体" w:hint="eastAsia"/>
          <w:sz w:val="24"/>
        </w:rPr>
        <w:t>）</w:t>
      </w:r>
      <w:r w:rsidR="00586A61">
        <w:rPr>
          <w:rFonts w:ascii="宋体" w:hAnsi="宋体"/>
          <w:sz w:val="24"/>
        </w:rPr>
        <w:t xml:space="preserve">     </w:t>
      </w:r>
      <w:r w:rsidRPr="00537361">
        <w:rPr>
          <w:rFonts w:ascii="宋体" w:hAnsi="宋体" w:hint="eastAsia"/>
          <w:sz w:val="24"/>
        </w:rPr>
        <w:t>容</w:t>
      </w:r>
      <w:r w:rsidRPr="0073100A">
        <w:rPr>
          <w:rFonts w:ascii="宋体" w:hAnsi="宋体" w:hint="eastAsia"/>
          <w:sz w:val="24"/>
          <w:em w:val="dot"/>
        </w:rPr>
        <w:t>赦</w:t>
      </w:r>
      <w:r w:rsidR="004C6A9F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shè</w:t>
      </w:r>
      <w:r w:rsidR="004C6A9F">
        <w:rPr>
          <w:rFonts w:ascii="宋体" w:hAnsi="宋体" w:hint="eastAsia"/>
          <w:sz w:val="24"/>
        </w:rPr>
        <w:t>）</w:t>
      </w:r>
      <w:r w:rsidR="0073100A">
        <w:rPr>
          <w:rFonts w:ascii="宋体" w:hAnsi="宋体" w:hint="eastAsia"/>
          <w:sz w:val="24"/>
        </w:rPr>
        <w:t xml:space="preserve"> </w:t>
      </w:r>
      <w:r w:rsidR="0073100A">
        <w:rPr>
          <w:rFonts w:ascii="宋体" w:hAnsi="宋体"/>
          <w:sz w:val="24"/>
        </w:rPr>
        <w:t xml:space="preserve">    </w:t>
      </w:r>
      <w:r w:rsidRPr="0073100A">
        <w:rPr>
          <w:rFonts w:ascii="宋体" w:hAnsi="宋体" w:hint="eastAsia"/>
          <w:sz w:val="24"/>
          <w:em w:val="dot"/>
        </w:rPr>
        <w:t>秘</w:t>
      </w:r>
      <w:r w:rsidRPr="00537361">
        <w:rPr>
          <w:rFonts w:ascii="宋体" w:hAnsi="宋体" w:hint="eastAsia"/>
          <w:sz w:val="24"/>
        </w:rPr>
        <w:t>诀</w:t>
      </w:r>
      <w:r w:rsidR="004C6A9F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mì</w:t>
      </w:r>
      <w:r w:rsidR="004C6A9F">
        <w:rPr>
          <w:rFonts w:ascii="宋体" w:hAnsi="宋体" w:hint="eastAsia"/>
          <w:sz w:val="24"/>
        </w:rPr>
        <w:t>）</w:t>
      </w:r>
      <w:r w:rsidR="0073100A">
        <w:rPr>
          <w:rFonts w:ascii="宋体" w:hAnsi="宋体" w:hint="eastAsia"/>
          <w:sz w:val="24"/>
        </w:rPr>
        <w:t xml:space="preserve"> </w:t>
      </w:r>
      <w:r w:rsidR="0073100A">
        <w:rPr>
          <w:rFonts w:ascii="宋体" w:hAnsi="宋体"/>
          <w:sz w:val="24"/>
        </w:rPr>
        <w:t xml:space="preserve"> </w:t>
      </w:r>
      <w:r w:rsidRPr="00537361">
        <w:rPr>
          <w:rFonts w:ascii="宋体" w:hAnsi="宋体" w:hint="eastAsia"/>
          <w:sz w:val="24"/>
        </w:rPr>
        <w:t>教</w:t>
      </w:r>
      <w:r w:rsidRPr="0073100A">
        <w:rPr>
          <w:rFonts w:ascii="宋体" w:hAnsi="宋体" w:hint="eastAsia"/>
          <w:sz w:val="24"/>
          <w:em w:val="dot"/>
        </w:rPr>
        <w:t>诲</w:t>
      </w:r>
      <w:r w:rsidR="004C6A9F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huì</w:t>
      </w:r>
      <w:r w:rsidR="004C6A9F">
        <w:rPr>
          <w:rFonts w:ascii="宋体" w:hAnsi="宋体" w:hint="eastAsia"/>
          <w:sz w:val="24"/>
        </w:rPr>
        <w:t>）</w:t>
      </w:r>
      <w:r w:rsidR="0073100A">
        <w:rPr>
          <w:rFonts w:ascii="宋体" w:hAnsi="宋体" w:hint="eastAsia"/>
          <w:sz w:val="24"/>
        </w:rPr>
        <w:t xml:space="preserve"> </w:t>
      </w:r>
      <w:r w:rsidR="0073100A">
        <w:rPr>
          <w:rFonts w:ascii="宋体" w:hAnsi="宋体"/>
          <w:sz w:val="24"/>
        </w:rPr>
        <w:t xml:space="preserve">  </w:t>
      </w:r>
      <w:r w:rsidRPr="00537361">
        <w:rPr>
          <w:rFonts w:ascii="宋体" w:hAnsi="宋体" w:hint="eastAsia"/>
          <w:sz w:val="24"/>
        </w:rPr>
        <w:t>解</w:t>
      </w:r>
      <w:r w:rsidRPr="0073100A">
        <w:rPr>
          <w:rFonts w:ascii="宋体" w:hAnsi="宋体" w:hint="eastAsia"/>
          <w:sz w:val="24"/>
          <w:em w:val="dot"/>
        </w:rPr>
        <w:t>剖</w:t>
      </w:r>
      <w:r w:rsidR="004C6A9F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pōu</w:t>
      </w:r>
      <w:r w:rsidR="004C6A9F">
        <w:rPr>
          <w:rFonts w:ascii="宋体" w:hAnsi="宋体" w:hint="eastAsia"/>
          <w:sz w:val="24"/>
        </w:rPr>
        <w:t>）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3.文体知识回顾</w:t>
      </w:r>
    </w:p>
    <w:p w:rsidR="00620A0A" w:rsidRPr="00586A61" w:rsidRDefault="00586A61" w:rsidP="00586A61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议论文三要素：论点、论证、论据。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论据的分类：事实论据、道理论据。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议论文的基本结构：提出问题（引论）、分析问题（本论）、解决问题（结论）。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议论文的论证方法：举例论证、道理论证、对比论证、比喻论证……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资料助读：演讲稿</w:t>
      </w:r>
    </w:p>
    <w:p w:rsidR="00620A0A" w:rsidRPr="00586A61" w:rsidRDefault="00586A61" w:rsidP="00586A61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演讲稿也叫演讲词，是人们在工作和社会生活中经常使用的一种文体。它可以用来交流思想，表达感情，发表主张、见解；也可以用来介绍自己的学习、工作情况和经验等。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演讲稿具有宣传、鼓动、教育和欣赏等作用，可以把演讲者的观点、主张与思想感情传达给听众以及读者，使其信服，并在思想感情上产生共鸣。</w:t>
      </w:r>
    </w:p>
    <w:p w:rsidR="00620A0A" w:rsidRPr="00620A0A" w:rsidRDefault="00620A0A" w:rsidP="00620A0A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九年级学生对议论文文体已有初步了解，但阅读议论文的功底还远远不够，所以先复习文体知识、扫清字词障碍等，有利于集中精力突破课文重难点。</w:t>
      </w:r>
    </w:p>
    <w:p w:rsidR="00620A0A" w:rsidRPr="00620A0A" w:rsidRDefault="00620A0A" w:rsidP="00620A0A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620A0A">
        <w:rPr>
          <w:rFonts w:ascii="宋体" w:hAnsi="宋体" w:hint="eastAsia"/>
          <w:b/>
          <w:bCs/>
          <w:sz w:val="24"/>
        </w:rPr>
        <w:lastRenderedPageBreak/>
        <w:t>三、整体感知，把握观点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1.初读，读出文题的凝练美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（1）对学生来说“业”是什么？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预设：“业”是“学业”。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追问：读完课文后你有了什么新的理解？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“业”不仅指学业，也并不局限于狭义的职业。正如作者所言：“凡可以名为一件事的，其性质都是可敬。”因此，“业”可以指生活中任何一件有价值的事，不只限于成人的工作，也可以包括学生的学习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（2）“敬”和“乐”的含义是什么？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预设：“敬”是有责任心，“乐”是趣味。（齐读第9段）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2.辨读，读出观点的理性美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（1）把所有能表达作者观点的句子在文中勾画出来。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①但我确信“敬业乐业”四个字，是人类生活的不二法门。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②但必先有业，才有可敬、可乐的主体，理至易明。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③人类一面为生活而劳动，一面也是为劳动而生活。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④凡可以名为一件事的，其性质都是可敬。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⑤凡职业没有不是神圣的，所以凡职业没有不是可敬的。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⑥劳作便是功德，不劳作便是罪恶。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⑦因自己的才能、境地，做一种劳作做到圆满，便是天地间第一等人。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⑧唯一的秘诀就是忠实，忠实从心理上发出来的便是敬。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⑨所以敬业主义，于人生最为必要，又于人生最为有利。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⑩今天所讲，敬业即是责任心，乐业即是趣味。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…………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（2）在这些观点里，哪句话起统摄全文的作用？</w:t>
      </w:r>
    </w:p>
    <w:p w:rsidR="00620A0A" w:rsidRPr="00586A61" w:rsidRDefault="00586A61" w:rsidP="00586A61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“敬业乐业”四个字，是人类生活的不二法门。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小结：作者在文章中所提出的最主要的、统摄全文的观点就是中心论点。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追问：作者是怎样引出中心论点的？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预设：作者在文章开头引用国人熟悉的儒家经典《礼记》和道家经典《老子》中的格言，开宗明义地提出了自己的观点。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（3）作者是从哪几个方面来阐述和论证中心论点的？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预设：作者围绕中心论点依次谈了有业、敬业、乐业三个方面的问题。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追问：这三个方面和中心论点是什么关系？</w:t>
      </w:r>
    </w:p>
    <w:p w:rsidR="00586A61" w:rsidRPr="00586A61" w:rsidRDefault="00586A61" w:rsidP="00586A61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620A0A" w:rsidRPr="00537361" w:rsidRDefault="00400CED" w:rsidP="00B80CB9">
      <w:pPr>
        <w:spacing w:line="360" w:lineRule="auto"/>
        <w:ind w:firstLineChars="200" w:firstLine="420"/>
        <w:jc w:val="center"/>
        <w:rPr>
          <w:rFonts w:ascii="宋体" w:hAnsi="宋体" w:hint="eastAsia"/>
          <w:sz w:val="24"/>
        </w:rPr>
      </w:pPr>
      <w:r w:rsidRPr="00ED7F64">
        <w:rPr>
          <w:noProof/>
        </w:rPr>
        <w:drawing>
          <wp:inline distT="0" distB="0" distL="0" distR="0">
            <wp:extent cx="5047615" cy="8559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小结：从属于中心论点并为阐述中心论点服务的若干思想观点就是分论点。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3.跳读，读出结构的明晰美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根据中心论点和分论点，给文章划分结构层次。</w:t>
      </w:r>
    </w:p>
    <w:p w:rsidR="00620A0A" w:rsidRPr="00586A61" w:rsidRDefault="00586A61" w:rsidP="00586A61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第一部分（第1段）：提出中心论点——“敬业乐业”四个字，是人类生活的不二法门。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第二部分（第2—8段）：论述“有业”“敬业”和“乐业”的重要性。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第一层（第2—5段）：论述有业之必要。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第二层（第6、7段）：论述要敬业。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第三层（第8段）：论述要乐业。</w:t>
      </w:r>
    </w:p>
    <w:p w:rsidR="00620A0A" w:rsidRPr="00537361" w:rsidRDefault="00620A0A" w:rsidP="00620A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第三部分（第9段）：总结全文——人类合理的生活就该敬业、乐业。</w:t>
      </w:r>
    </w:p>
    <w:p w:rsidR="00620A0A" w:rsidRPr="00620A0A" w:rsidRDefault="00620A0A" w:rsidP="00620A0A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锻炼学生辨别主要观点（中心论点）的能力，并能围绕中心论点理清文章的思路，为进一步达成本课目标打下基础。</w:t>
      </w:r>
    </w:p>
    <w:p w:rsidR="00EB5615" w:rsidRPr="00074427" w:rsidRDefault="00EB561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第2课时</w:t>
      </w:r>
    </w:p>
    <w:p w:rsidR="0076735E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7022BB" w:rsidRPr="00537361" w:rsidRDefault="007022BB" w:rsidP="007022B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1.了解文中运用了哪些材料来证明观点，体会论证方法的作用。</w:t>
      </w:r>
    </w:p>
    <w:p w:rsidR="007022BB" w:rsidRPr="00537361" w:rsidRDefault="007022BB" w:rsidP="007022B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2.引导学生领悟“敬业”与“乐业”的精神，获得人生启迪。</w:t>
      </w:r>
    </w:p>
    <w:p w:rsidR="0076735E" w:rsidRPr="001B05C5" w:rsidRDefault="007022BB" w:rsidP="007022B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3.品味经典，积累格言。</w:t>
      </w:r>
    </w:p>
    <w:p w:rsidR="001B05C5" w:rsidRPr="00C57D3A" w:rsidRDefault="0076735E" w:rsidP="00C57D3A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C57D3A" w:rsidRPr="00C57D3A" w:rsidRDefault="00C57D3A" w:rsidP="00C57D3A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C57D3A">
        <w:rPr>
          <w:rFonts w:ascii="宋体" w:hAnsi="宋体" w:hint="eastAsia"/>
          <w:b/>
          <w:bCs/>
          <w:sz w:val="24"/>
        </w:rPr>
        <w:lastRenderedPageBreak/>
        <w:t>一、探究思考，理解感悟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1.研读，读出说理之法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（1）读第2—5段，理解观点与材料间的联系。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思考：作者在论证有业之必要时，运用了哪些材料？采用了哪些论证方法？有什么作用？</w:t>
      </w:r>
    </w:p>
    <w:p w:rsidR="00C57D3A" w:rsidRPr="00C57D3A" w:rsidRDefault="00C57D3A" w:rsidP="00C57D3A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  <w:szCs w:val="28"/>
        </w:rPr>
      </w:pPr>
      <w:r w:rsidRPr="00324087">
        <w:rPr>
          <w:rFonts w:ascii="宋体" w:hAnsi="宋体" w:hint="eastAsia"/>
          <w:b/>
          <w:sz w:val="24"/>
          <w:szCs w:val="28"/>
        </w:rPr>
        <w:t>课件出示：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道理论证：引用“饱食终日，无所用心，难矣哉！”“群居终日，言不及义，好行小慧，难矣哉!”“一日不做事，一日不吃饭”。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举例论证：无业游民不可教诲，无药可医；唐朝百丈禅师“一日不做事，一日不吃饭”。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比喻论证：“没有职业的懒人，简直是社会上的蛀米虫，简直是‘掠夺别人勤劳结果’的盗贼”一句把“没有职业的懒人”比作“蛀米虫”和“盗贼”。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教师小结：这些为证明论点服务的材料就是论据，论证了“人人都要有正当职业，人人都要不断地劳作”，从而有力地证明了“有业之必要”的观点。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（2）你身边“有业”和“无业”的人各是什么样的生活状态？你喜欢哪一种？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无业者生活状态：啃老、经济窘迫、无所事事、打牌赌博、家庭不和……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有业者生活状态：忙碌充实、精神饱满、作息规律、生活富足……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追问：“有业”的人生就一定有价值、有意义吗？还需要做到什么？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预设：“有业”只是前提。作者告诉我们第一要敬业，第二要乐业。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2.疑读，读出“敬业”之责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（1）读第6、7段，概括段意，辨析两段之间的逻辑关系，思考：这两段能否调换位置？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不能调换位置。第6段是分析问题“业有什么可敬”“为什么要敬业”；第7段是解决问题“怎样敬业”。这两段之间是递进关系。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（2）作者是如何将“要敬业”这个观点阐述清楚的？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第6段“总之，人生在世……便是天地间第一等人”是对“业有什么可敬呢？为什么该敬呢？”的问题进行总结；第7段开头“怎样才能把一种劳作做到圆满呢？唯一的秘诀</w:t>
      </w:r>
      <w:r w:rsidRPr="00537361">
        <w:rPr>
          <w:rFonts w:ascii="宋体" w:hAnsi="宋体" w:hint="eastAsia"/>
          <w:sz w:val="24"/>
        </w:rPr>
        <w:lastRenderedPageBreak/>
        <w:t>就是忠实，忠实从心理上发出来的便是敬”将文章的论述从第6段对“业”可敬原因的讨论，转换到第7段怎样才是“敬业”上，对“要敬业”这个分论点的阐述起到了推进作用。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（3）根据“有业”部分学到的方法，同桌交流：这部分运用了哪些论证方法？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第6段引用朱子的话解释什么是敬（道理论证），举拉黄包车和当大总统的例子（举例论证），都是论证“凡职业都是可敬的”。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7段举佝偻丈人承蜩的例子（举例论证），论证只有忠实才能做到敬业；引用庄子、孔子的话（道理论证），强调“敬业主义，于人生最为必要，又于人生最为有利”；先从正面论述要把事情做好，“唯一的秘诀就是忠实”，再从反面引用曾文正的话“坐这山，望那山，一事无成”，分析不敬业的危害，运用正反对比论证，分析了怎样才能把一种劳作做到圆满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（4）梁启超先生说“因自己的才能、境地，做一种劳作做到圆满，便是天地间第一等人”。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讨论：我们中学生怎样做才算“天地间第一等人”呢？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①要认认真真完成老师布置的作业；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②要有良好的习惯，持之以恒的决心和毅力；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③是面对困难和挫折时的不放弃；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④是对规章制度的遵守，是对集体荣誉的维护；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⑤要把每门学科都努力学好；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⑥要有勇于进取、不断创新的精神；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…………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3.悟读，读出“乐业”之趣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（1）读第8段的内容，提取作者对“乐业”的几点看法，并批注：作者是如何证明这些观点的？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作者的看法：“苦乐全在主观的心，不在客观的事”“凡职业都是有趣味的”“人生能从自己职业中领略出趣味，生活才有价值”。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证明过程：用“做工”“赌钱吃酒”证明“苦乐全在主观的心，不在客观的事”；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用“两等苦人、四个原因”证明“凡职业都是有趣味的”；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引用两处孔子的言论证明“人生能从自己职业中领略出趣味，生活才有价值”。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（2）为“乐业”部分补写一个能够证明“凡是职业都是有趣味的”的例子。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学生活动：调动知识储备，运用举例论证的方法证明本段的观点，并在小组内进行分享。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①张海迪早年因脊髓血管瘤高位截瘫，变成了一个残疾儿童，她的美好人生从此就毁灭了吗？不！坚强的张海迪在残酷的命运面前，没有沮丧和沉沦，而是以顽强的毅力和恒心与疾病做斗争，经受住了严峻的考验，圆了她的写作梦！最终，她成为蜚声海外的著名作家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②在世界科学史上，玛丽·居里是一个永垂不朽的名字。这位伟大的女科学家，以自己的勤奋和天赋，在物理学和化学领域，都做出了杰出的贡献，并因此成为唯一一位在两个不同学科领域、两次获得诺贝尔奖的著名科学家。4.回读，读出构思之巧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速读全文，简要概括：作者是如何对中心论点进行论证的？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文章一开始引用格言提出中心论点“‘敬业乐业’四个字，是人类生活的不二法门”，然后从中心论点分出三个分论点，分别论证“有业之必要”“要敬业”“要乐业”，最后用“责任心”和“趣味”升华文章主旨，强调“敬业即是责任心，乐业即是趣味，人类合理的生活总该如此”，和开头相呼应，强化了中心论点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追问：你愿意接受作者的观点吗？请说出你的理由。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预设：愿意接受。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理由：从观点来看，它很明确、很有价值，对人类生活很有指导意义；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从论据来看，选择材料很适当、很有说服力，能很好地证明观点；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从语言来看，深入浅出，理性却不失亲切，严谨却不失活泼，让人易于接受；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…………</w:t>
      </w:r>
    </w:p>
    <w:p w:rsidR="00C57D3A" w:rsidRPr="00C57D3A" w:rsidRDefault="00C57D3A" w:rsidP="00C57D3A">
      <w:pPr>
        <w:spacing w:line="360" w:lineRule="auto"/>
        <w:ind w:firstLineChars="200" w:firstLine="482"/>
        <w:jc w:val="left"/>
        <w:rPr>
          <w:rFonts w:ascii="宋体" w:hAnsi="宋体" w:hint="eastAsia"/>
          <w:bCs/>
          <w:sz w:val="24"/>
          <w:szCs w:val="28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先引导学生在“要有业”的部分去探究观点和材料之间的关系，掌握论证方法，然后在“要敬业”和“要乐业”部分让学生自主学习，举一反三，巩固议论文阅读的方法，提升学习议论文的能力。</w:t>
      </w:r>
    </w:p>
    <w:p w:rsidR="00C57D3A" w:rsidRPr="00C57D3A" w:rsidRDefault="00C57D3A" w:rsidP="00C57D3A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C57D3A">
        <w:rPr>
          <w:rFonts w:ascii="宋体" w:hAnsi="宋体" w:hint="eastAsia"/>
          <w:b/>
          <w:bCs/>
          <w:sz w:val="24"/>
        </w:rPr>
        <w:t>二、拓展延伸，获得启迪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1.议，识人生价值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作者说：“我信得过我当木匠的做成一张好桌子，和你们当政治家的建设成一个共和国家同一价值。”对这个观点，你怎么看？请写一段议论性的文字，表明你的看法。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这个观点证明了人生价值并不因每个人做的工作的层次高低而不同，而是按照每个人对自己的事业的敬业态度来分类的，表明了我们每个人只要做好自己该做的事，那就是人生价值的最大体现。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2.赏，明人生哲理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读出古籍格言之味，铸就敬业乐业之魂。</w:t>
      </w:r>
    </w:p>
    <w:p w:rsidR="00C57D3A" w:rsidRPr="00C57D3A" w:rsidRDefault="00C57D3A" w:rsidP="00C57D3A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  <w:szCs w:val="28"/>
        </w:rPr>
      </w:pPr>
      <w:r w:rsidRPr="00324087">
        <w:rPr>
          <w:rFonts w:ascii="宋体" w:hAnsi="宋体" w:hint="eastAsia"/>
          <w:b/>
          <w:sz w:val="24"/>
          <w:szCs w:val="28"/>
        </w:rPr>
        <w:t>课件出示：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（1）孔子：知之者不如好之者,好之者不如乐之者。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（2）孔子：其为人也,发愤忘食,乐以忘忧,不知老之将至云尔。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（3）百丈禅师：一日不做事,一日不吃饭。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（4）朱子：主一无适便是敬。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（5）《庄子》：虽天地之大,万物之多,而唯吾蜩翼之知。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（6）曾文正：坐这山,望那山,一事无成。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（7）庄子：用志不分,乃凝于神。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（8）梁启超：百行业为先,万恶懒为首。</w:t>
      </w:r>
    </w:p>
    <w:p w:rsidR="00C57D3A" w:rsidRPr="00C57D3A" w:rsidRDefault="00C57D3A" w:rsidP="00C57D3A">
      <w:pPr>
        <w:spacing w:line="360" w:lineRule="auto"/>
        <w:ind w:firstLineChars="200" w:firstLine="482"/>
        <w:jc w:val="left"/>
        <w:rPr>
          <w:rFonts w:ascii="宋体" w:hAnsi="宋体" w:hint="eastAsia"/>
          <w:bCs/>
          <w:sz w:val="24"/>
          <w:szCs w:val="28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鼓励学生发扬“敬业与乐业”的精神，领悟“‘敬业乐业’是人类生活的不二法门”的内涵，获得人生启迪，激发学生“把自己应做的事做到最圆满”的动力，这也是学习本文的意义所在。</w:t>
      </w:r>
    </w:p>
    <w:p w:rsidR="00DF7B06" w:rsidRPr="00C57D3A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结束语：今天当你面对学业昏昏欲睡、唉声叹气时，明天当你面对工作牢骚满腹、怨天尤人时，将来当你面对困难畏缩不前、萎靡颓废时……希望“敬业乐业”的精神能随时带给你无穷的力量，让你不仅为了生存而“敬业”，更能因为“乐业”而享受人生。</w:t>
      </w:r>
    </w:p>
    <w:p w:rsidR="00DF7B06" w:rsidRPr="00E31296" w:rsidRDefault="00DF7B06" w:rsidP="00DF7B06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DF7B06" w:rsidRPr="00DF7B06" w:rsidRDefault="00400CED" w:rsidP="00122104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ED7F64">
        <w:rPr>
          <w:noProof/>
        </w:rPr>
        <w:drawing>
          <wp:inline distT="0" distB="0" distL="0" distR="0">
            <wp:extent cx="5947410" cy="13093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11" w:rsidRPr="00E31296" w:rsidRDefault="00175711" w:rsidP="000127B4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【我的设计亮点】</w:t>
      </w:r>
    </w:p>
    <w:p w:rsidR="00E068E8" w:rsidRPr="00C57D3A" w:rsidRDefault="00175711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 w:rsidR="00C57D3A" w:rsidRPr="00537361">
        <w:rPr>
          <w:rFonts w:ascii="宋体" w:hAnsi="宋体" w:hint="eastAsia"/>
          <w:sz w:val="24"/>
        </w:rPr>
        <w:t>本文是一篇学习议论文很好的范文，有着特别清晰的“总—分—总”结构，语言通俗，文短意长，主旨鲜明。在教学中首先扫清字词等基础障碍，接着集中精力让学生通过“读”和“辨”区分观点和材料，把握中心论点，再引导学生探究分析“有业之必要”这一观点，了解论证方法及作用，为后面自主学习“要敬业”“要乐业”部分打下基础，从而进一步熟悉并掌握学习议论文的方法。当然在教学过程中除了对文章理性的解读外，联系生活实际加强学生对“敬业乐业”精神的理解，也是很有意义的。“疑”“悟”等环节更是让学生充分参与课堂，且不局限于文本，一举多得。课时结束时，文中的观点美、材料美、语言美，敬业乐业者的人性美甚至演讲者的情感美，已然深入人心，何愁“敬业乐业”精神之不达呢？</w:t>
      </w:r>
    </w:p>
    <w:p w:rsidR="00E068E8" w:rsidRPr="00EB5615" w:rsidRDefault="00400CED" w:rsidP="00DA0A62">
      <w:pPr>
        <w:spacing w:line="360" w:lineRule="auto"/>
        <w:jc w:val="left"/>
        <w:rPr>
          <w:rFonts w:ascii="宋体" w:hAnsi="宋体" w:hint="eastAsia"/>
          <w:bCs/>
          <w:sz w:val="24"/>
        </w:rPr>
      </w:pPr>
      <w:r w:rsidRPr="00ED7F64">
        <w:rPr>
          <w:noProof/>
        </w:rPr>
        <w:drawing>
          <wp:inline distT="0" distB="0" distL="0" distR="0">
            <wp:extent cx="5939790" cy="29273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D3A" w:rsidRPr="00C57D3A" w:rsidRDefault="00C57D3A" w:rsidP="00C57D3A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C57D3A">
        <w:rPr>
          <w:rFonts w:ascii="宋体" w:hAnsi="宋体" w:hint="eastAsia"/>
          <w:b/>
          <w:bCs/>
          <w:sz w:val="24"/>
        </w:rPr>
        <w:t>［写作背景］</w:t>
      </w:r>
    </w:p>
    <w:p w:rsidR="00C57D3A" w:rsidRPr="00C57D3A" w:rsidRDefault="00C57D3A" w:rsidP="00C57D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《敬业与乐业》是梁启超1922年对上海中华职业学校学生的一次讲演，虽然已经过去九十多年了，但梁启超先生所讲的内容对我们仍很有教育意义。上海中华职业学校是中国近现代史上以试验、总结、推广职业教育而著称的一所中等专业学校。该校1918年由黄炎培发起的中华职业教育社创办，校址在上海陆家浜。该校以黄炎培提出的“敬业乐群”为校训，提倡“手脑并用”“双手万能”，着重理论联系实际，重视生产劳动实习和职业道德训练，强调教育与社会联系，有优良的传统和校风。</w:t>
      </w:r>
    </w:p>
    <w:p w:rsidR="00EB5615" w:rsidRPr="00E31296" w:rsidRDefault="00A91254" w:rsidP="00DA0A62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[关键能力</w:t>
      </w:r>
      <w:r>
        <w:rPr>
          <w:rFonts w:ascii="宋体" w:hAnsi="宋体"/>
          <w:b/>
          <w:sz w:val="24"/>
        </w:rPr>
        <w:t>]</w:t>
      </w:r>
    </w:p>
    <w:p w:rsidR="00C57D3A" w:rsidRPr="00C57D3A" w:rsidRDefault="00C57D3A" w:rsidP="00C57D3A">
      <w:pPr>
        <w:spacing w:line="360" w:lineRule="auto"/>
        <w:ind w:firstLineChars="200" w:firstLine="482"/>
        <w:jc w:val="center"/>
        <w:rPr>
          <w:rFonts w:ascii="宋体" w:hAnsi="宋体" w:hint="eastAsia"/>
          <w:b/>
          <w:bCs/>
          <w:sz w:val="24"/>
        </w:rPr>
      </w:pPr>
      <w:r w:rsidRPr="00C57D3A">
        <w:rPr>
          <w:rFonts w:ascii="宋体" w:hAnsi="宋体" w:hint="eastAsia"/>
          <w:b/>
          <w:bCs/>
          <w:sz w:val="24"/>
        </w:rPr>
        <w:t>语言建构与运用——透彻清晰，恳切感人</w:t>
      </w:r>
    </w:p>
    <w:p w:rsidR="00C57D3A" w:rsidRPr="00537361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《敬业与乐业》先以《礼记》与《老子》中的两句话引出中心论点，接着旁征博引，并以大量的典型材料作为论据分别论证了“有业之必要”“要敬业”“要乐业”，最后以“敬业即是责任心，乐业即是趣味”作结，条理清晰，析理透彻。</w:t>
      </w:r>
    </w:p>
    <w:p w:rsidR="00041A4A" w:rsidRPr="00C57D3A" w:rsidRDefault="00C57D3A" w:rsidP="00C57D3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全文多用短句、口语，力求深入浅出，化难为易。既能让人感受到梁启超先生的学富五车，又有亲切真实之感，这样的语言魅力和人格魅力对听众的触动是不可小觑的。如第6段引用朱子“主一无适便是敬”，接着以“用现在的话讲，凡做一件事，便忠于一件事，将全副精力集中到这事上头，一点不旁骛，便是敬”进行解释，非常符合听众的需求；第8段即景生言，“今日大热天气，我在这里喊破喉咙来讲，诸君扯直耳朵来听……”，实在</w:t>
      </w:r>
      <w:r w:rsidRPr="00537361">
        <w:rPr>
          <w:rFonts w:ascii="宋体" w:hAnsi="宋体" w:hint="eastAsia"/>
          <w:sz w:val="24"/>
        </w:rPr>
        <w:lastRenderedPageBreak/>
        <w:t>恳切，感动之余，其观点不觉已深入人心。</w:t>
      </w:r>
    </w:p>
    <w:p w:rsidR="00A91254" w:rsidRPr="00E31296" w:rsidRDefault="00A91254" w:rsidP="00DA0A62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[疑难探究</w:t>
      </w:r>
      <w:r>
        <w:rPr>
          <w:rFonts w:ascii="宋体" w:hAnsi="宋体"/>
          <w:b/>
          <w:sz w:val="24"/>
        </w:rPr>
        <w:t>]</w:t>
      </w:r>
    </w:p>
    <w:p w:rsidR="00C174D3" w:rsidRPr="00537361" w:rsidRDefault="00A91254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C174D3" w:rsidRPr="00537361">
        <w:rPr>
          <w:rFonts w:ascii="宋体" w:hAnsi="宋体" w:hint="eastAsia"/>
          <w:sz w:val="24"/>
        </w:rPr>
        <w:t>“敬业”和“乐业”是一种什么关系时，才算是人类理想的生活？</w:t>
      </w:r>
    </w:p>
    <w:p w:rsidR="00C174D3" w:rsidRPr="00537361" w:rsidRDefault="00C174D3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梁启超先生说“凡职业都是可敬的”，意思是无论做什么都要有责任心。这是应该的。</w:t>
      </w:r>
    </w:p>
    <w:p w:rsidR="00C174D3" w:rsidRPr="00537361" w:rsidRDefault="00C174D3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“凡职业都是有趣味的，只要你肯继续做下去，趣味自然会发生。”这句话可以有不同的理解。职业都是有意义的，但不见得都是有趣味的，特别是那些枯燥无味、重复工作多，为了衣食温饱而不得不为之的，这些职业可以做到“敬”，但“趣味”未必会发生。所以敬业者乐业，从职业中领略出趣味，实在令人钦佩，这是一种难得的境界!</w:t>
      </w:r>
    </w:p>
    <w:p w:rsidR="00C174D3" w:rsidRPr="00537361" w:rsidRDefault="00C174D3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“厌恶自己本业的人，这件事分明不能不做，却满肚子里不愿意做。不愿意做逃得了吗？到底不能。结果还是皱着眉头、哭丧着脸去做。”梁启超先生说的这种情况要获得“最为亲切有味”的感受是有一定难度的。一般情况下，人们对于喜欢的事物才会身心皆入其中，才会有兴趣去研究、去创造，才会有无限的热情，去想方设法做到完美。乐业者敬业，因兴趣所在而身入其中，这难道不更是一种理想的生活吗？也就是说先乐业才会更好地敬业。</w:t>
      </w:r>
    </w:p>
    <w:p w:rsidR="00C174D3" w:rsidRPr="00537361" w:rsidRDefault="00C174D3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有人说：“不管学什么专业，我一定要找个自己喜欢的，勤勤恳恳，兢兢业业，这样每天早上六点到晚上八点都是高兴的。”因为兴趣所在，所以愿意花时间，愿意去付出，决不会觉得累，甚至深入钻研，积极创造，把事情做到极致。这时乐业便成了基本，敬业成了一种境界，而且这种境界是无限延伸没有尽头的，这样的生活才应该是最有价值的！</w:t>
      </w:r>
    </w:p>
    <w:p w:rsidR="00A91254" w:rsidRPr="00C174D3" w:rsidRDefault="00C174D3" w:rsidP="00C174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何为乐业？心之所属。何为敬业？志之所向！</w:t>
      </w:r>
    </w:p>
    <w:p w:rsidR="00A91254" w:rsidRPr="00E31296" w:rsidRDefault="00A91254" w:rsidP="00DA0A62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[文化素养</w:t>
      </w:r>
      <w:r>
        <w:rPr>
          <w:rFonts w:ascii="宋体" w:hAnsi="宋体"/>
          <w:b/>
          <w:sz w:val="24"/>
        </w:rPr>
        <w:t>]</w:t>
      </w:r>
    </w:p>
    <w:p w:rsidR="00C174D3" w:rsidRPr="00537361" w:rsidRDefault="00DA0A62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C174D3" w:rsidRPr="00537361">
        <w:rPr>
          <w:rFonts w:ascii="宋体" w:hAnsi="宋体" w:hint="eastAsia"/>
          <w:sz w:val="24"/>
        </w:rPr>
        <w:t>1.“安其居，乐其业”</w:t>
      </w:r>
    </w:p>
    <w:p w:rsidR="00C174D3" w:rsidRPr="00537361" w:rsidRDefault="00C174D3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春秋时，有一位著名的哲学家和思想家，他姓李，名耳，一称老聃</w:t>
      </w:r>
      <w:r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“老子”是人们对他的尊称</w:t>
      </w:r>
      <w:r>
        <w:rPr>
          <w:rFonts w:ascii="宋体" w:hAnsi="宋体" w:hint="eastAsia"/>
          <w:sz w:val="24"/>
        </w:rPr>
        <w:t>）</w:t>
      </w:r>
      <w:r w:rsidRPr="00537361">
        <w:rPr>
          <w:rFonts w:ascii="宋体" w:hAnsi="宋体" w:hint="eastAsia"/>
          <w:sz w:val="24"/>
        </w:rPr>
        <w:t>。老子对当时的社会不满，并反对当时的政治革新，他怀念着远古的社会，认为社会的发展给人们带来了痛苦。他的理想社会是“小国寡民”的社会。他的“小国寡民”社会的特点是:国家很小，人民稀少。即使有许多的器具，人们也不去用它。不让人民去冒险，也不向远处迁徙，即使有车辆和船只，也无人去乘坐;即使有兵器装备，也无处去使用。要使人民重新使用古代结绳记事的方法，吃得很香甜，穿得很舒服，住得很安适，满足于原有的风俗习惯。邻近各国互相望得见，鸡鸣狗叫互相听得见，但是人们直到老死，也不互相往来。</w:t>
      </w:r>
    </w:p>
    <w:p w:rsidR="00C174D3" w:rsidRPr="00537361" w:rsidRDefault="00C174D3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上面的这段文字就是安居乐业的大概意思，这个成语来源于《老子》，原文是“甘其食，美其服，安其居，乐其俗”。成语“安居乐业”的意思是安定地生活，愉快地工作。</w:t>
      </w:r>
    </w:p>
    <w:p w:rsidR="00C174D3" w:rsidRPr="00537361" w:rsidRDefault="00C174D3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2.佝偻丈人承蜩</w:t>
      </w:r>
    </w:p>
    <w:p w:rsidR="00C174D3" w:rsidRPr="00537361" w:rsidRDefault="00C174D3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【出处】庄周《庄子·达生》：“用志不分，乃凝于神。其佝偻丈人之谓乎！”</w:t>
      </w:r>
    </w:p>
    <w:p w:rsidR="00C174D3" w:rsidRPr="00537361" w:rsidRDefault="00C174D3" w:rsidP="00C174D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【原文】仲尼适楚，出于林中，见佝偻者承蜩，犹掇之也。仲尼曰：“子巧乎！有道邪？”曰：“我有道也。五六月累丸二而不坠，则失者锱铢；累三而不坠，则失者十一；累五而不坠，犹掇之也。吾处身也，若橛株枸；吾执臂也，若槁木之枝；虽天地之大，万物之多，而唯蜩翼之知。吾不反不侧，不以万物易蜩之翼，何为而不得!”孔子顾谓弟子曰：“用志不分，乃凝于神，其佝偻丈人之谓乎！”</w:t>
      </w:r>
    </w:p>
    <w:p w:rsidR="00A91254" w:rsidRPr="002D1FEE" w:rsidRDefault="00C174D3" w:rsidP="00C174D3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（设计/杨群）</w:t>
      </w:r>
    </w:p>
    <w:sectPr w:rsidR="00A91254" w:rsidRPr="002D1FEE" w:rsidSect="00D53454">
      <w:headerReference w:type="even" r:id="rId12"/>
      <w:headerReference w:type="default" r:id="rId13"/>
      <w:headerReference w:type="first" r:id="rId14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55C" w:rsidRDefault="00F3055C">
      <w:r>
        <w:separator/>
      </w:r>
    </w:p>
  </w:endnote>
  <w:endnote w:type="continuationSeparator" w:id="0">
    <w:p w:rsidR="00F3055C" w:rsidRDefault="00F3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55C" w:rsidRDefault="00F3055C">
      <w:r>
        <w:separator/>
      </w:r>
    </w:p>
  </w:footnote>
  <w:footnote w:type="continuationSeparator" w:id="0">
    <w:p w:rsidR="00F3055C" w:rsidRDefault="00F30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400CED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91BC2"/>
    <w:multiLevelType w:val="hybridMultilevel"/>
    <w:tmpl w:val="5312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8674B"/>
    <w:multiLevelType w:val="hybridMultilevel"/>
    <w:tmpl w:val="8B3AD88A"/>
    <w:lvl w:ilvl="0" w:tplc="F1BA15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A97E69"/>
    <w:multiLevelType w:val="hybridMultilevel"/>
    <w:tmpl w:val="87147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4786E"/>
    <w:rsid w:val="00062DC0"/>
    <w:rsid w:val="000718C2"/>
    <w:rsid w:val="00074427"/>
    <w:rsid w:val="000B7FB5"/>
    <w:rsid w:val="000D71E0"/>
    <w:rsid w:val="000E44C0"/>
    <w:rsid w:val="00122104"/>
    <w:rsid w:val="00135514"/>
    <w:rsid w:val="00160052"/>
    <w:rsid w:val="00175711"/>
    <w:rsid w:val="00187461"/>
    <w:rsid w:val="001B05C5"/>
    <w:rsid w:val="001B1AD7"/>
    <w:rsid w:val="001F3547"/>
    <w:rsid w:val="001F4775"/>
    <w:rsid w:val="00200BEE"/>
    <w:rsid w:val="002018BE"/>
    <w:rsid w:val="00227902"/>
    <w:rsid w:val="002715F5"/>
    <w:rsid w:val="002D1FEE"/>
    <w:rsid w:val="00324087"/>
    <w:rsid w:val="00354D88"/>
    <w:rsid w:val="00400CED"/>
    <w:rsid w:val="004043C2"/>
    <w:rsid w:val="00441D9E"/>
    <w:rsid w:val="004C6A9F"/>
    <w:rsid w:val="00505340"/>
    <w:rsid w:val="00533C47"/>
    <w:rsid w:val="00546248"/>
    <w:rsid w:val="00550FEB"/>
    <w:rsid w:val="00586A61"/>
    <w:rsid w:val="005C01F5"/>
    <w:rsid w:val="005D7622"/>
    <w:rsid w:val="005E6335"/>
    <w:rsid w:val="005F3142"/>
    <w:rsid w:val="00620A0A"/>
    <w:rsid w:val="0063240C"/>
    <w:rsid w:val="0063624C"/>
    <w:rsid w:val="006471B1"/>
    <w:rsid w:val="00651DB6"/>
    <w:rsid w:val="006B51ED"/>
    <w:rsid w:val="006D78D6"/>
    <w:rsid w:val="007022BB"/>
    <w:rsid w:val="0073100A"/>
    <w:rsid w:val="007520D3"/>
    <w:rsid w:val="0076735E"/>
    <w:rsid w:val="00792037"/>
    <w:rsid w:val="007963A5"/>
    <w:rsid w:val="007C2236"/>
    <w:rsid w:val="008438C7"/>
    <w:rsid w:val="00894364"/>
    <w:rsid w:val="008E66A4"/>
    <w:rsid w:val="00900BE1"/>
    <w:rsid w:val="00904B32"/>
    <w:rsid w:val="009459BE"/>
    <w:rsid w:val="009555FA"/>
    <w:rsid w:val="00981668"/>
    <w:rsid w:val="00A2358E"/>
    <w:rsid w:val="00A27573"/>
    <w:rsid w:val="00A47C1E"/>
    <w:rsid w:val="00A7741F"/>
    <w:rsid w:val="00A91254"/>
    <w:rsid w:val="00AD1DF9"/>
    <w:rsid w:val="00B25B19"/>
    <w:rsid w:val="00B44F22"/>
    <w:rsid w:val="00B53702"/>
    <w:rsid w:val="00B80CB9"/>
    <w:rsid w:val="00BD5360"/>
    <w:rsid w:val="00C174D3"/>
    <w:rsid w:val="00C57D3A"/>
    <w:rsid w:val="00C85F30"/>
    <w:rsid w:val="00C943CF"/>
    <w:rsid w:val="00D12144"/>
    <w:rsid w:val="00D53454"/>
    <w:rsid w:val="00D61F59"/>
    <w:rsid w:val="00D71362"/>
    <w:rsid w:val="00D77689"/>
    <w:rsid w:val="00DA0A62"/>
    <w:rsid w:val="00DB79A4"/>
    <w:rsid w:val="00DE35FD"/>
    <w:rsid w:val="00DF7B06"/>
    <w:rsid w:val="00E068E8"/>
    <w:rsid w:val="00E31296"/>
    <w:rsid w:val="00E66B36"/>
    <w:rsid w:val="00E918B6"/>
    <w:rsid w:val="00EB5615"/>
    <w:rsid w:val="00EE2743"/>
    <w:rsid w:val="00F3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E36BD368-0528-4122-8FD1-9389E87D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18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2022-03-29T01:26:00Z</dcterms:created>
  <dcterms:modified xsi:type="dcterms:W3CDTF">2022-03-29T01:26:00Z</dcterms:modified>
</cp:coreProperties>
</file>