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SUMMARY OF BOQ – OFF-GRID SOLAR POWER SYSTEM (ARAMCO – AY-1L PIPELINE SECTION 7)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1. Required Items, Documents, and Calculations Specified</w:t>
      </w:r>
    </w:p>
    <w:p w:rsidR="001143C9" w:rsidRPr="001143C9" w:rsidRDefault="001143C9" w:rsidP="001143C9">
      <w:r w:rsidRPr="001143C9">
        <w:t>The BOQ requires the vendor to provide the following documents and engineering deliverables:</w:t>
      </w:r>
    </w:p>
    <w:p w:rsidR="001143C9" w:rsidRPr="001143C9" w:rsidRDefault="001143C9" w:rsidP="001143C9">
      <w:pPr>
        <w:numPr>
          <w:ilvl w:val="0"/>
          <w:numId w:val="1"/>
        </w:numPr>
      </w:pPr>
      <w:r w:rsidRPr="001143C9">
        <w:rPr>
          <w:b/>
          <w:bCs/>
        </w:rPr>
        <w:t>Solar System Sizing Calculation</w:t>
      </w:r>
      <w:r w:rsidRPr="001143C9">
        <w:br/>
        <w:t xml:space="preserve">Document reference: </w:t>
      </w:r>
      <w:r w:rsidRPr="001143C9">
        <w:rPr>
          <w:b/>
          <w:bCs/>
        </w:rPr>
        <w:t>VE-200705</w:t>
      </w:r>
      <w:r w:rsidRPr="001143C9">
        <w:t xml:space="preserve"> (17 pages)</w:t>
      </w:r>
    </w:p>
    <w:p w:rsidR="001143C9" w:rsidRPr="001143C9" w:rsidRDefault="001143C9" w:rsidP="001143C9">
      <w:pPr>
        <w:numPr>
          <w:ilvl w:val="0"/>
          <w:numId w:val="1"/>
        </w:numPr>
      </w:pPr>
      <w:r w:rsidRPr="001143C9">
        <w:rPr>
          <w:b/>
          <w:bCs/>
        </w:rPr>
        <w:t xml:space="preserve">Datasheets / Product </w:t>
      </w:r>
      <w:proofErr w:type="spellStart"/>
      <w:r w:rsidRPr="001143C9">
        <w:rPr>
          <w:b/>
          <w:bCs/>
        </w:rPr>
        <w:t>Catalogs</w:t>
      </w:r>
      <w:proofErr w:type="spellEnd"/>
      <w:r w:rsidRPr="001143C9">
        <w:br/>
        <w:t>a) Charge controller datasheets (vendor to provide)</w:t>
      </w:r>
      <w:r w:rsidRPr="001143C9">
        <w:br/>
        <w:t>b) Power panels datasheets (references provided in BOQ)</w:t>
      </w:r>
      <w:r w:rsidRPr="001143C9">
        <w:br/>
        <w:t>c) Stationary battery datasheets</w:t>
      </w:r>
    </w:p>
    <w:p w:rsidR="001143C9" w:rsidRPr="001143C9" w:rsidRDefault="001143C9" w:rsidP="001143C9">
      <w:pPr>
        <w:numPr>
          <w:ilvl w:val="0"/>
          <w:numId w:val="1"/>
        </w:numPr>
      </w:pPr>
      <w:r w:rsidRPr="001143C9">
        <w:rPr>
          <w:b/>
          <w:bCs/>
        </w:rPr>
        <w:t>Spare Parts Data Package (SPDP)</w:t>
      </w:r>
      <w:r w:rsidRPr="001143C9">
        <w:t xml:space="preserve"> in accordance with </w:t>
      </w:r>
      <w:r w:rsidRPr="001143C9">
        <w:rPr>
          <w:b/>
          <w:bCs/>
        </w:rPr>
        <w:t>SAEP-31</w:t>
      </w:r>
      <w:r w:rsidRPr="001143C9">
        <w:t>, including:</w:t>
      </w:r>
      <w:r w:rsidRPr="001143C9">
        <w:br/>
        <w:t>a) Two-year operating spare parts list</w:t>
      </w:r>
      <w:r w:rsidRPr="001143C9">
        <w:br/>
        <w:t>b) Capital spare parts list</w:t>
      </w:r>
      <w:r w:rsidRPr="001143C9">
        <w:br/>
        <w:t>c) 3 hard copies + 1 soft copy</w:t>
      </w:r>
      <w:r w:rsidRPr="001143C9">
        <w:br/>
        <w:t>d) Forms per Appendices B, C, D, E</w:t>
      </w:r>
    </w:p>
    <w:p w:rsidR="001143C9" w:rsidRPr="001143C9" w:rsidRDefault="001143C9" w:rsidP="001143C9">
      <w:pPr>
        <w:numPr>
          <w:ilvl w:val="0"/>
          <w:numId w:val="1"/>
        </w:numPr>
      </w:pPr>
      <w:r w:rsidRPr="001143C9">
        <w:rPr>
          <w:b/>
          <w:bCs/>
        </w:rPr>
        <w:t>Start-up &amp; Commissioning Spare Parts List</w:t>
      </w:r>
      <w:r w:rsidRPr="001143C9">
        <w:br/>
        <w:t>Must include manufacturer part numbers, quantities, weights, pricing, etc.</w:t>
      </w:r>
    </w:p>
    <w:p w:rsidR="001143C9" w:rsidRPr="001143C9" w:rsidRDefault="001143C9" w:rsidP="001143C9">
      <w:pPr>
        <w:numPr>
          <w:ilvl w:val="0"/>
          <w:numId w:val="1"/>
        </w:numPr>
      </w:pPr>
      <w:r w:rsidRPr="001143C9">
        <w:rPr>
          <w:b/>
          <w:bCs/>
        </w:rPr>
        <w:t>Foundation design inputs</w:t>
      </w:r>
      <w:r w:rsidRPr="001143C9">
        <w:br/>
        <w:t>Vendor must provide:</w:t>
      </w:r>
      <w:r w:rsidRPr="001143C9">
        <w:br/>
        <w:t>a) Bearing loads</w:t>
      </w:r>
      <w:r w:rsidRPr="001143C9">
        <w:br/>
        <w:t>b) Wind-induced forces</w:t>
      </w:r>
      <w:r w:rsidRPr="001143C9">
        <w:br/>
        <w:t xml:space="preserve">c) Anchor bolt specifications per ARAMCO </w:t>
      </w:r>
      <w:r w:rsidRPr="001143C9">
        <w:rPr>
          <w:b/>
          <w:bCs/>
        </w:rPr>
        <w:t>AA-036322.001 Rev.08</w:t>
      </w:r>
    </w:p>
    <w:p w:rsidR="001143C9" w:rsidRPr="001143C9" w:rsidRDefault="001143C9" w:rsidP="001143C9">
      <w:pPr>
        <w:numPr>
          <w:ilvl w:val="0"/>
          <w:numId w:val="1"/>
        </w:numPr>
      </w:pPr>
      <w:r w:rsidRPr="001143C9">
        <w:rPr>
          <w:b/>
          <w:bCs/>
        </w:rPr>
        <w:t>Engineering Documentation Requirements</w:t>
      </w:r>
      <w:r w:rsidRPr="001143C9">
        <w:br/>
        <w:t>a) System design calculations</w:t>
      </w:r>
      <w:r w:rsidRPr="001143C9">
        <w:br/>
        <w:t>b) System drawings</w:t>
      </w:r>
      <w:r w:rsidRPr="001143C9">
        <w:br/>
        <w:t>c) Structure details</w:t>
      </w:r>
      <w:r w:rsidRPr="001143C9">
        <w:br/>
        <w:t>d) Compliance documentation</w:t>
      </w:r>
      <w:r w:rsidRPr="001143C9">
        <w:br/>
        <w:t>e) SVL submission for ARAMCO approval (all sub-items must be purchased from ARAMCO-approved sources)</w:t>
      </w:r>
    </w:p>
    <w:p w:rsidR="001143C9" w:rsidRPr="001143C9" w:rsidRDefault="001143C9" w:rsidP="001143C9">
      <w:pPr>
        <w:numPr>
          <w:ilvl w:val="0"/>
          <w:numId w:val="1"/>
        </w:numPr>
      </w:pPr>
      <w:r w:rsidRPr="001143C9">
        <w:rPr>
          <w:b/>
          <w:bCs/>
        </w:rPr>
        <w:t>Inspection &amp; Testing Requirements</w:t>
      </w:r>
      <w:r w:rsidRPr="001143C9">
        <w:br/>
        <w:t xml:space="preserve">As per ARAMCO’s form </w:t>
      </w:r>
      <w:r w:rsidRPr="001143C9">
        <w:rPr>
          <w:b/>
          <w:bCs/>
        </w:rPr>
        <w:t>175-000003</w:t>
      </w:r>
      <w:r w:rsidRPr="001143C9">
        <w:t>, plus any project-specific testing requirements.</w:t>
      </w:r>
    </w:p>
    <w:p w:rsidR="001143C9" w:rsidRPr="001143C9" w:rsidRDefault="001143C9" w:rsidP="001143C9">
      <w:r w:rsidRPr="001143C9">
        <w:pict>
          <v:rect id="_x0000_i1067" style="width:0;height:1.5pt" o:hralign="center" o:hrstd="t" o:hr="t" fillcolor="#a0a0a0" stroked="f"/>
        </w:pic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2. Information Given About the Equipment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Solar Power System (24 VDC, Off-Grid)</w:t>
      </w:r>
    </w:p>
    <w:p w:rsidR="001143C9" w:rsidRPr="001143C9" w:rsidRDefault="001143C9" w:rsidP="001143C9">
      <w:pPr>
        <w:numPr>
          <w:ilvl w:val="0"/>
          <w:numId w:val="2"/>
        </w:numPr>
      </w:pPr>
      <w:r w:rsidRPr="001143C9">
        <w:t xml:space="preserve">Type: </w:t>
      </w:r>
      <w:r w:rsidRPr="001143C9">
        <w:rPr>
          <w:b/>
          <w:bCs/>
        </w:rPr>
        <w:t>Monocrystalline or Polycrystalline</w:t>
      </w:r>
      <w:r w:rsidRPr="001143C9">
        <w:t xml:space="preserve"> PV modules</w:t>
      </w:r>
    </w:p>
    <w:p w:rsidR="001143C9" w:rsidRPr="001143C9" w:rsidRDefault="001143C9" w:rsidP="001143C9">
      <w:pPr>
        <w:numPr>
          <w:ilvl w:val="0"/>
          <w:numId w:val="2"/>
        </w:numPr>
      </w:pPr>
      <w:r w:rsidRPr="001143C9">
        <w:t xml:space="preserve">Each string must include a </w:t>
      </w:r>
      <w:r w:rsidRPr="001143C9">
        <w:rPr>
          <w:b/>
          <w:bCs/>
        </w:rPr>
        <w:t>Schottky blocking diode</w:t>
      </w:r>
    </w:p>
    <w:p w:rsidR="001143C9" w:rsidRPr="001143C9" w:rsidRDefault="001143C9" w:rsidP="001143C9">
      <w:pPr>
        <w:numPr>
          <w:ilvl w:val="0"/>
          <w:numId w:val="2"/>
        </w:numPr>
      </w:pPr>
      <w:r w:rsidRPr="001143C9">
        <w:t>Fused disconnect combiner required between PV array and charge controller</w:t>
      </w:r>
    </w:p>
    <w:p w:rsidR="001143C9" w:rsidRPr="001143C9" w:rsidRDefault="001143C9" w:rsidP="001143C9">
      <w:pPr>
        <w:numPr>
          <w:ilvl w:val="0"/>
          <w:numId w:val="2"/>
        </w:numPr>
      </w:pPr>
      <w:r w:rsidRPr="001143C9">
        <w:t xml:space="preserve">Solar </w:t>
      </w:r>
      <w:proofErr w:type="gramStart"/>
      <w:r w:rsidRPr="001143C9">
        <w:t>array oriented</w:t>
      </w:r>
      <w:proofErr w:type="gramEnd"/>
      <w:r w:rsidRPr="001143C9">
        <w:t xml:space="preserve"> </w:t>
      </w:r>
      <w:r w:rsidRPr="001143C9">
        <w:rPr>
          <w:b/>
          <w:bCs/>
        </w:rPr>
        <w:t>south (±5°)</w:t>
      </w:r>
      <w:r w:rsidRPr="001143C9">
        <w:t xml:space="preserve"> with optimum winter solstice tilt</w:t>
      </w:r>
    </w:p>
    <w:p w:rsidR="001143C9" w:rsidRPr="001143C9" w:rsidRDefault="001143C9" w:rsidP="001143C9">
      <w:pPr>
        <w:numPr>
          <w:ilvl w:val="0"/>
          <w:numId w:val="2"/>
        </w:numPr>
      </w:pPr>
      <w:r w:rsidRPr="001143C9">
        <w:t xml:space="preserve">Structure must withstand </w:t>
      </w:r>
      <w:r w:rsidRPr="001143C9">
        <w:rPr>
          <w:b/>
          <w:bCs/>
        </w:rPr>
        <w:t>145 km/hr wind speed</w:t>
      </w:r>
    </w:p>
    <w:p w:rsidR="001143C9" w:rsidRPr="001143C9" w:rsidRDefault="001143C9" w:rsidP="001143C9">
      <w:pPr>
        <w:numPr>
          <w:ilvl w:val="0"/>
          <w:numId w:val="2"/>
        </w:numPr>
      </w:pPr>
      <w:r w:rsidRPr="001143C9">
        <w:lastRenderedPageBreak/>
        <w:t xml:space="preserve">All structures must be </w:t>
      </w:r>
      <w:r w:rsidRPr="001143C9">
        <w:rPr>
          <w:b/>
          <w:bCs/>
        </w:rPr>
        <w:t>non-corrosive and hot-dip galvanized (ASTM A123)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Charge Controller</w:t>
      </w:r>
    </w:p>
    <w:p w:rsidR="001143C9" w:rsidRPr="001143C9" w:rsidRDefault="001143C9" w:rsidP="001143C9">
      <w:pPr>
        <w:numPr>
          <w:ilvl w:val="0"/>
          <w:numId w:val="3"/>
        </w:numPr>
      </w:pPr>
      <w:r w:rsidRPr="001143C9">
        <w:t>PWM charge controller</w:t>
      </w:r>
    </w:p>
    <w:p w:rsidR="001143C9" w:rsidRPr="001143C9" w:rsidRDefault="001143C9" w:rsidP="001143C9">
      <w:pPr>
        <w:numPr>
          <w:ilvl w:val="0"/>
          <w:numId w:val="3"/>
        </w:numPr>
      </w:pPr>
      <w:r w:rsidRPr="001143C9">
        <w:t>Vendor must submit datasheet/</w:t>
      </w:r>
      <w:proofErr w:type="spellStart"/>
      <w:r w:rsidRPr="001143C9">
        <w:t>catalog</w:t>
      </w:r>
      <w:proofErr w:type="spellEnd"/>
    </w:p>
    <w:p w:rsidR="001143C9" w:rsidRPr="001143C9" w:rsidRDefault="001143C9" w:rsidP="001143C9">
      <w:pPr>
        <w:numPr>
          <w:ilvl w:val="0"/>
          <w:numId w:val="3"/>
        </w:numPr>
      </w:pPr>
      <w:r w:rsidRPr="001143C9">
        <w:t xml:space="preserve">Located inside array control </w:t>
      </w:r>
      <w:proofErr w:type="spellStart"/>
      <w:r w:rsidRPr="001143C9">
        <w:t>center</w:t>
      </w:r>
      <w:proofErr w:type="spellEnd"/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 xml:space="preserve">Array Control </w:t>
      </w:r>
      <w:proofErr w:type="spellStart"/>
      <w:r w:rsidRPr="001143C9">
        <w:rPr>
          <w:b/>
          <w:bCs/>
        </w:rPr>
        <w:t>Center</w:t>
      </w:r>
      <w:proofErr w:type="spellEnd"/>
    </w:p>
    <w:p w:rsidR="001143C9" w:rsidRPr="001143C9" w:rsidRDefault="001143C9" w:rsidP="001143C9">
      <w:r w:rsidRPr="001143C9">
        <w:t>Includes:</w:t>
      </w:r>
    </w:p>
    <w:p w:rsidR="001143C9" w:rsidRPr="001143C9" w:rsidRDefault="001143C9" w:rsidP="001143C9">
      <w:pPr>
        <w:numPr>
          <w:ilvl w:val="0"/>
          <w:numId w:val="4"/>
        </w:numPr>
      </w:pPr>
      <w:r w:rsidRPr="001143C9">
        <w:t>Charge controller</w:t>
      </w:r>
    </w:p>
    <w:p w:rsidR="001143C9" w:rsidRPr="001143C9" w:rsidRDefault="001143C9" w:rsidP="001143C9">
      <w:pPr>
        <w:numPr>
          <w:ilvl w:val="0"/>
          <w:numId w:val="4"/>
        </w:numPr>
      </w:pPr>
      <w:r w:rsidRPr="001143C9">
        <w:t>Metering and control circuits</w:t>
      </w:r>
    </w:p>
    <w:p w:rsidR="001143C9" w:rsidRPr="001143C9" w:rsidRDefault="001143C9" w:rsidP="001143C9">
      <w:pPr>
        <w:numPr>
          <w:ilvl w:val="0"/>
          <w:numId w:val="4"/>
        </w:numPr>
      </w:pPr>
      <w:r w:rsidRPr="001143C9">
        <w:t>Wiring and interconnections</w:t>
      </w:r>
    </w:p>
    <w:p w:rsidR="001143C9" w:rsidRPr="001143C9" w:rsidRDefault="001143C9" w:rsidP="001143C9">
      <w:pPr>
        <w:numPr>
          <w:ilvl w:val="0"/>
          <w:numId w:val="4"/>
        </w:numPr>
      </w:pPr>
      <w:r w:rsidRPr="001143C9">
        <w:t>Enclosures</w:t>
      </w:r>
    </w:p>
    <w:p w:rsidR="001143C9" w:rsidRPr="001143C9" w:rsidRDefault="001143C9" w:rsidP="001143C9">
      <w:pPr>
        <w:numPr>
          <w:ilvl w:val="0"/>
          <w:numId w:val="4"/>
        </w:numPr>
      </w:pPr>
      <w:r w:rsidRPr="001143C9">
        <w:t>Combiner junction box</w:t>
      </w:r>
    </w:p>
    <w:p w:rsidR="001143C9" w:rsidRPr="001143C9" w:rsidRDefault="001143C9" w:rsidP="001143C9">
      <w:pPr>
        <w:numPr>
          <w:ilvl w:val="0"/>
          <w:numId w:val="4"/>
        </w:numPr>
      </w:pPr>
      <w:r w:rsidRPr="001143C9">
        <w:t>Solar module junction boxes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Batteries</w:t>
      </w:r>
    </w:p>
    <w:p w:rsidR="001143C9" w:rsidRPr="001143C9" w:rsidRDefault="001143C9" w:rsidP="001143C9">
      <w:pPr>
        <w:numPr>
          <w:ilvl w:val="0"/>
          <w:numId w:val="5"/>
        </w:numPr>
      </w:pPr>
      <w:r w:rsidRPr="001143C9">
        <w:t xml:space="preserve">Type: </w:t>
      </w:r>
      <w:r w:rsidRPr="001143C9">
        <w:rPr>
          <w:b/>
          <w:bCs/>
        </w:rPr>
        <w:t>Nickel-Cadmium</w:t>
      </w:r>
    </w:p>
    <w:p w:rsidR="001143C9" w:rsidRPr="001143C9" w:rsidRDefault="001143C9" w:rsidP="001143C9">
      <w:pPr>
        <w:numPr>
          <w:ilvl w:val="0"/>
          <w:numId w:val="5"/>
        </w:numPr>
      </w:pPr>
      <w:r w:rsidRPr="001143C9">
        <w:t xml:space="preserve">Compliance: </w:t>
      </w:r>
      <w:r w:rsidRPr="001143C9">
        <w:rPr>
          <w:b/>
          <w:bCs/>
        </w:rPr>
        <w:t>17-SAMSS-511</w:t>
      </w:r>
    </w:p>
    <w:p w:rsidR="001143C9" w:rsidRPr="001143C9" w:rsidRDefault="001143C9" w:rsidP="001143C9">
      <w:pPr>
        <w:numPr>
          <w:ilvl w:val="0"/>
          <w:numId w:val="5"/>
        </w:numPr>
      </w:pPr>
      <w:r w:rsidRPr="001143C9">
        <w:t xml:space="preserve">Battery autonomy: </w:t>
      </w:r>
      <w:r w:rsidRPr="001143C9">
        <w:rPr>
          <w:b/>
          <w:bCs/>
        </w:rPr>
        <w:t>5 days without solar charging</w:t>
      </w:r>
    </w:p>
    <w:p w:rsidR="001143C9" w:rsidRPr="001143C9" w:rsidRDefault="001143C9" w:rsidP="001143C9">
      <w:pPr>
        <w:numPr>
          <w:ilvl w:val="0"/>
          <w:numId w:val="5"/>
        </w:numPr>
      </w:pPr>
      <w:r w:rsidRPr="001143C9">
        <w:t>Capacities:</w:t>
      </w:r>
    </w:p>
    <w:p w:rsidR="001143C9" w:rsidRPr="001143C9" w:rsidRDefault="001143C9" w:rsidP="001143C9">
      <w:pPr>
        <w:numPr>
          <w:ilvl w:val="1"/>
          <w:numId w:val="5"/>
        </w:numPr>
      </w:pPr>
      <w:r w:rsidRPr="001143C9">
        <w:t xml:space="preserve">MLIV-1: </w:t>
      </w:r>
      <w:r w:rsidRPr="001143C9">
        <w:rPr>
          <w:b/>
          <w:bCs/>
        </w:rPr>
        <w:t>1400 Ah (4 sets) @ C5</w:t>
      </w:r>
    </w:p>
    <w:p w:rsidR="001143C9" w:rsidRPr="001143C9" w:rsidRDefault="001143C9" w:rsidP="001143C9">
      <w:pPr>
        <w:numPr>
          <w:ilvl w:val="1"/>
          <w:numId w:val="5"/>
        </w:numPr>
      </w:pPr>
      <w:r w:rsidRPr="001143C9">
        <w:t xml:space="preserve">MLIV-2: </w:t>
      </w:r>
      <w:r w:rsidRPr="001143C9">
        <w:rPr>
          <w:b/>
          <w:bCs/>
        </w:rPr>
        <w:t>325 Ah (1 set) @ C5</w:t>
      </w:r>
    </w:p>
    <w:p w:rsidR="001143C9" w:rsidRPr="001143C9" w:rsidRDefault="001143C9" w:rsidP="001143C9">
      <w:pPr>
        <w:numPr>
          <w:ilvl w:val="1"/>
          <w:numId w:val="5"/>
        </w:numPr>
      </w:pPr>
      <w:r w:rsidRPr="001143C9">
        <w:t xml:space="preserve">MLIV-3: </w:t>
      </w:r>
      <w:r w:rsidRPr="001143C9">
        <w:rPr>
          <w:b/>
          <w:bCs/>
        </w:rPr>
        <w:t>1400 Ah (4 sets) @ C5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Power Panel</w:t>
      </w:r>
    </w:p>
    <w:p w:rsidR="001143C9" w:rsidRPr="001143C9" w:rsidRDefault="001143C9" w:rsidP="001143C9">
      <w:pPr>
        <w:numPr>
          <w:ilvl w:val="0"/>
          <w:numId w:val="6"/>
        </w:numPr>
      </w:pPr>
      <w:r w:rsidRPr="001143C9">
        <w:t xml:space="preserve">24 VDC </w:t>
      </w:r>
      <w:proofErr w:type="spellStart"/>
      <w:r w:rsidRPr="001143C9">
        <w:t>panelboard</w:t>
      </w:r>
      <w:proofErr w:type="spellEnd"/>
    </w:p>
    <w:p w:rsidR="001143C9" w:rsidRPr="001143C9" w:rsidRDefault="001143C9" w:rsidP="001143C9">
      <w:pPr>
        <w:numPr>
          <w:ilvl w:val="0"/>
          <w:numId w:val="6"/>
        </w:numPr>
      </w:pPr>
      <w:r w:rsidRPr="001143C9">
        <w:t xml:space="preserve">Standard: </w:t>
      </w:r>
      <w:r w:rsidRPr="001143C9">
        <w:rPr>
          <w:b/>
          <w:bCs/>
        </w:rPr>
        <w:t>16-SAMSS-518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Environmental Conditions</w:t>
      </w:r>
    </w:p>
    <w:p w:rsidR="001143C9" w:rsidRPr="001143C9" w:rsidRDefault="001143C9" w:rsidP="001143C9">
      <w:pPr>
        <w:numPr>
          <w:ilvl w:val="0"/>
          <w:numId w:val="7"/>
        </w:numPr>
      </w:pPr>
      <w:r w:rsidRPr="001143C9">
        <w:t xml:space="preserve">System must operate at </w:t>
      </w:r>
      <w:r w:rsidRPr="001143C9">
        <w:rPr>
          <w:b/>
          <w:bCs/>
        </w:rPr>
        <w:t>56°C effective ambient temperature</w:t>
      </w:r>
    </w:p>
    <w:p w:rsidR="001143C9" w:rsidRPr="001143C9" w:rsidRDefault="001143C9" w:rsidP="001143C9">
      <w:pPr>
        <w:numPr>
          <w:ilvl w:val="0"/>
          <w:numId w:val="7"/>
        </w:numPr>
      </w:pPr>
      <w:r w:rsidRPr="001143C9">
        <w:t>Suitable for Saudi desert environment</w:t>
      </w:r>
    </w:p>
    <w:p w:rsidR="001143C9" w:rsidRPr="001143C9" w:rsidRDefault="001143C9" w:rsidP="001143C9">
      <w:pPr>
        <w:numPr>
          <w:ilvl w:val="0"/>
          <w:numId w:val="7"/>
        </w:numPr>
      </w:pPr>
      <w:r w:rsidRPr="001143C9">
        <w:t>Weatherproof and corrosion-resistant</w:t>
      </w:r>
    </w:p>
    <w:p w:rsidR="001143C9" w:rsidRPr="001143C9" w:rsidRDefault="001143C9" w:rsidP="001143C9">
      <w:pPr>
        <w:numPr>
          <w:ilvl w:val="0"/>
          <w:numId w:val="7"/>
        </w:numPr>
      </w:pPr>
      <w:r w:rsidRPr="001143C9">
        <w:t xml:space="preserve">Service conditions per </w:t>
      </w:r>
      <w:r w:rsidRPr="001143C9">
        <w:rPr>
          <w:b/>
          <w:bCs/>
        </w:rPr>
        <w:t>SAES-A-112</w:t>
      </w:r>
    </w:p>
    <w:p w:rsidR="001143C9" w:rsidRPr="001143C9" w:rsidRDefault="001143C9" w:rsidP="001143C9">
      <w:r w:rsidRPr="001143C9">
        <w:pict>
          <v:rect id="_x0000_i1068" style="width:0;height:1.5pt" o:hralign="center" o:hrstd="t" o:hr="t" fillcolor="#a0a0a0" stroked="f"/>
        </w:pic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3. Applicable Standards &amp; Which Equipment They Apply To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lastRenderedPageBreak/>
        <w:t>Solar PV System (9COM: 6000001239)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SAES-P-128</w:t>
      </w:r>
      <w:r w:rsidRPr="001143C9">
        <w:t xml:space="preserve"> – Off-grid solar PV system with battery storage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SAES-P-103</w:t>
      </w:r>
      <w:r w:rsidRPr="001143C9">
        <w:t xml:space="preserve"> – UPS &amp; DC systems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SAES-P-111</w:t>
      </w:r>
      <w:r w:rsidRPr="001143C9">
        <w:t xml:space="preserve"> – Grounding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SAES-P-100</w:t>
      </w:r>
      <w:r w:rsidRPr="001143C9">
        <w:t xml:space="preserve"> – Basic power system design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SAES-P-104</w:t>
      </w:r>
      <w:r w:rsidRPr="001143C9">
        <w:t xml:space="preserve"> – Wiring methods and materials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SAES-A-112</w:t>
      </w:r>
      <w:r w:rsidRPr="001143C9">
        <w:t xml:space="preserve"> – Environmental / temperature considerations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SAES-J-902</w:t>
      </w:r>
      <w:r w:rsidRPr="001143C9">
        <w:t xml:space="preserve"> – Electrical systems for instrumentation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SAES-M-001</w:t>
      </w:r>
      <w:r w:rsidRPr="001143C9">
        <w:t xml:space="preserve"> – Structural design criteria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12-SAMSS-007</w:t>
      </w:r>
      <w:r w:rsidRPr="001143C9">
        <w:t xml:space="preserve"> – Supporting structures design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AA-036322.001</w:t>
      </w:r>
      <w:r w:rsidRPr="001143C9">
        <w:t xml:space="preserve"> – Anchor bolt details</w:t>
      </w:r>
    </w:p>
    <w:p w:rsidR="001143C9" w:rsidRPr="001143C9" w:rsidRDefault="001143C9" w:rsidP="001143C9">
      <w:pPr>
        <w:numPr>
          <w:ilvl w:val="0"/>
          <w:numId w:val="8"/>
        </w:numPr>
      </w:pPr>
      <w:r w:rsidRPr="001143C9">
        <w:rPr>
          <w:b/>
          <w:bCs/>
        </w:rPr>
        <w:t>DD-950022</w:t>
      </w:r>
      <w:r w:rsidRPr="001143C9">
        <w:t xml:space="preserve"> – Ground connection details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Batteries (9COM: 6000001076)</w:t>
      </w:r>
    </w:p>
    <w:p w:rsidR="001143C9" w:rsidRPr="001143C9" w:rsidRDefault="001143C9" w:rsidP="001143C9">
      <w:pPr>
        <w:numPr>
          <w:ilvl w:val="0"/>
          <w:numId w:val="9"/>
        </w:numPr>
      </w:pPr>
      <w:r w:rsidRPr="001143C9">
        <w:rPr>
          <w:b/>
          <w:bCs/>
        </w:rPr>
        <w:t>17-SAMSS-511</w:t>
      </w:r>
      <w:r w:rsidRPr="001143C9">
        <w:t xml:space="preserve"> – Stationary storage batteries</w:t>
      </w:r>
    </w:p>
    <w:p w:rsidR="001143C9" w:rsidRPr="001143C9" w:rsidRDefault="001143C9" w:rsidP="001143C9">
      <w:pPr>
        <w:numPr>
          <w:ilvl w:val="0"/>
          <w:numId w:val="9"/>
        </w:numPr>
      </w:pPr>
      <w:r w:rsidRPr="001143C9">
        <w:rPr>
          <w:b/>
          <w:bCs/>
        </w:rPr>
        <w:t>SAEP-350</w:t>
      </w:r>
      <w:r w:rsidRPr="001143C9">
        <w:t xml:space="preserve"> – Maintenance/testing of industrial stationary batteries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Power Panels (9COM: 6000000859)</w:t>
      </w:r>
    </w:p>
    <w:p w:rsidR="001143C9" w:rsidRPr="001143C9" w:rsidRDefault="001143C9" w:rsidP="001143C9">
      <w:pPr>
        <w:numPr>
          <w:ilvl w:val="0"/>
          <w:numId w:val="10"/>
        </w:numPr>
      </w:pPr>
      <w:r w:rsidRPr="001143C9">
        <w:rPr>
          <w:b/>
          <w:bCs/>
        </w:rPr>
        <w:t>16-SAMSS-518</w:t>
      </w:r>
      <w:r w:rsidRPr="001143C9">
        <w:t xml:space="preserve"> – Low-voltage </w:t>
      </w:r>
      <w:proofErr w:type="spellStart"/>
      <w:r w:rsidRPr="001143C9">
        <w:t>panelboards</w:t>
      </w:r>
      <w:proofErr w:type="spellEnd"/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Documentation, SPDP, Packaging</w:t>
      </w:r>
    </w:p>
    <w:p w:rsidR="001143C9" w:rsidRPr="001143C9" w:rsidRDefault="001143C9" w:rsidP="001143C9">
      <w:pPr>
        <w:numPr>
          <w:ilvl w:val="0"/>
          <w:numId w:val="11"/>
        </w:numPr>
      </w:pPr>
      <w:r w:rsidRPr="001143C9">
        <w:rPr>
          <w:b/>
          <w:bCs/>
        </w:rPr>
        <w:t>SAEP-31</w:t>
      </w:r>
      <w:r w:rsidRPr="001143C9">
        <w:t xml:space="preserve"> – Spare parts data package requirements</w:t>
      </w:r>
    </w:p>
    <w:p w:rsidR="001143C9" w:rsidRPr="001143C9" w:rsidRDefault="001143C9" w:rsidP="001143C9">
      <w:pPr>
        <w:numPr>
          <w:ilvl w:val="0"/>
          <w:numId w:val="11"/>
        </w:numPr>
      </w:pPr>
      <w:r w:rsidRPr="001143C9">
        <w:rPr>
          <w:b/>
          <w:bCs/>
        </w:rPr>
        <w:t>MS 8314-xx series</w:t>
      </w:r>
      <w:r w:rsidRPr="001143C9">
        <w:t xml:space="preserve"> – Packing specifications</w:t>
      </w:r>
    </w:p>
    <w:p w:rsidR="001143C9" w:rsidRPr="001143C9" w:rsidRDefault="001143C9" w:rsidP="001143C9">
      <w:pPr>
        <w:numPr>
          <w:ilvl w:val="0"/>
          <w:numId w:val="11"/>
        </w:numPr>
      </w:pPr>
      <w:r w:rsidRPr="001143C9">
        <w:rPr>
          <w:b/>
          <w:bCs/>
        </w:rPr>
        <w:t>SAEP-302</w:t>
      </w:r>
      <w:r w:rsidRPr="001143C9">
        <w:t xml:space="preserve"> – Waiver of mandatory requirements</w:t>
      </w:r>
    </w:p>
    <w:p w:rsidR="001143C9" w:rsidRPr="001143C9" w:rsidRDefault="001143C9" w:rsidP="001143C9">
      <w:pPr>
        <w:numPr>
          <w:ilvl w:val="0"/>
          <w:numId w:val="11"/>
        </w:numPr>
      </w:pPr>
      <w:r w:rsidRPr="001143C9">
        <w:rPr>
          <w:b/>
          <w:bCs/>
        </w:rPr>
        <w:t>SAEP-385</w:t>
      </w:r>
      <w:r w:rsidRPr="001143C9">
        <w:t xml:space="preserve"> – Preservation of materials</w:t>
      </w:r>
    </w:p>
    <w:p w:rsidR="001143C9" w:rsidRPr="001143C9" w:rsidRDefault="001143C9" w:rsidP="001143C9">
      <w:r w:rsidRPr="001143C9">
        <w:pict>
          <v:rect id="_x0000_i1069" style="width:0;height:1.5pt" o:hralign="center" o:hrstd="t" o:hr="t" fillcolor="#a0a0a0" stroked="f"/>
        </w:pic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4. All Equipment Required as Part of the System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Primary Equipment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Solar Panels (PV modules)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Solar Array Support Structure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Array Junction Boxes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Combiner Junction Box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Solar Charge Controllers (PWM type)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Battery Breaker/Isolator Box</w:t>
      </w:r>
      <w:r w:rsidRPr="001143C9">
        <w:t xml:space="preserve"> </w:t>
      </w:r>
      <w:r w:rsidRPr="001143C9">
        <w:rPr>
          <w:i/>
          <w:iCs/>
        </w:rPr>
        <w:t xml:space="preserve">(implied through control </w:t>
      </w:r>
      <w:proofErr w:type="spellStart"/>
      <w:r w:rsidRPr="001143C9">
        <w:rPr>
          <w:i/>
          <w:iCs/>
        </w:rPr>
        <w:t>center</w:t>
      </w:r>
      <w:proofErr w:type="spellEnd"/>
      <w:r w:rsidRPr="001143C9">
        <w:rPr>
          <w:i/>
          <w:iCs/>
        </w:rPr>
        <w:t xml:space="preserve"> but not explicitly named)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lastRenderedPageBreak/>
        <w:t>Nickel-Cadmium Batteries (24 VDC system)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Battery Enclosures</w:t>
      </w:r>
      <w:r w:rsidRPr="001143C9">
        <w:t xml:space="preserve"> </w:t>
      </w:r>
      <w:r w:rsidRPr="001143C9">
        <w:rPr>
          <w:i/>
          <w:iCs/>
        </w:rPr>
        <w:t>(implied via datasheets, not explicitly named)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24 VDC Power Panel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Cables &amp; Wiring</w:t>
      </w:r>
      <w:r w:rsidRPr="001143C9">
        <w:t xml:space="preserve"> (per SAES-P-104)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Cable glands</w:t>
      </w:r>
      <w:r w:rsidRPr="001143C9">
        <w:t xml:space="preserve"> (not explicitly stated but part of wiring hardware)</w:t>
      </w:r>
    </w:p>
    <w:p w:rsidR="001143C9" w:rsidRPr="001143C9" w:rsidRDefault="001143C9" w:rsidP="001143C9">
      <w:pPr>
        <w:numPr>
          <w:ilvl w:val="0"/>
          <w:numId w:val="12"/>
        </w:numPr>
      </w:pPr>
      <w:r w:rsidRPr="001143C9">
        <w:rPr>
          <w:b/>
          <w:bCs/>
        </w:rPr>
        <w:t>Grounding materials &amp; lightning protection system</w:t>
      </w:r>
      <w:r w:rsidRPr="001143C9">
        <w:t xml:space="preserve"> (per SAES-P-111)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Other System Components</w:t>
      </w:r>
    </w:p>
    <w:p w:rsidR="001143C9" w:rsidRPr="001143C9" w:rsidRDefault="001143C9" w:rsidP="001143C9">
      <w:pPr>
        <w:numPr>
          <w:ilvl w:val="0"/>
          <w:numId w:val="13"/>
        </w:numPr>
      </w:pPr>
      <w:r w:rsidRPr="001143C9">
        <w:t>Metering and control circuits</w:t>
      </w:r>
    </w:p>
    <w:p w:rsidR="001143C9" w:rsidRPr="001143C9" w:rsidRDefault="001143C9" w:rsidP="001143C9">
      <w:pPr>
        <w:numPr>
          <w:ilvl w:val="0"/>
          <w:numId w:val="13"/>
        </w:numPr>
      </w:pPr>
      <w:r w:rsidRPr="001143C9">
        <w:t>Interconnecting hardware</w:t>
      </w:r>
    </w:p>
    <w:p w:rsidR="001143C9" w:rsidRPr="001143C9" w:rsidRDefault="001143C9" w:rsidP="001143C9">
      <w:pPr>
        <w:numPr>
          <w:ilvl w:val="0"/>
          <w:numId w:val="13"/>
        </w:numPr>
      </w:pPr>
      <w:r w:rsidRPr="001143C9">
        <w:t>Supporting structures</w:t>
      </w:r>
    </w:p>
    <w:p w:rsidR="001143C9" w:rsidRPr="001143C9" w:rsidRDefault="001143C9" w:rsidP="001143C9">
      <w:pPr>
        <w:numPr>
          <w:ilvl w:val="0"/>
          <w:numId w:val="13"/>
        </w:numPr>
      </w:pPr>
      <w:r w:rsidRPr="001143C9">
        <w:t>Weatherproof enclosures</w:t>
      </w:r>
    </w:p>
    <w:p w:rsidR="001143C9" w:rsidRPr="001143C9" w:rsidRDefault="001143C9" w:rsidP="001143C9">
      <w:pPr>
        <w:numPr>
          <w:ilvl w:val="0"/>
          <w:numId w:val="13"/>
        </w:numPr>
      </w:pPr>
      <w:r w:rsidRPr="001143C9">
        <w:t>Anchor bolts</w:t>
      </w:r>
    </w:p>
    <w:p w:rsidR="001143C9" w:rsidRPr="001143C9" w:rsidRDefault="001143C9" w:rsidP="001143C9">
      <w:r w:rsidRPr="001143C9">
        <w:pict>
          <v:rect id="_x0000_i1070" style="width:0;height:1.5pt" o:hralign="center" o:hrstd="t" o:hr="t" fillcolor="#a0a0a0" stroked="f"/>
        </w:pic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5. All Vendor Responsibilities</w:t>
      </w:r>
    </w:p>
    <w:p w:rsidR="001143C9" w:rsidRPr="001143C9" w:rsidRDefault="001143C9" w:rsidP="001143C9">
      <w:r w:rsidRPr="001143C9">
        <w:t>The vendor must: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Design &amp; Engineering</w:t>
      </w:r>
    </w:p>
    <w:p w:rsidR="001143C9" w:rsidRPr="001143C9" w:rsidRDefault="001143C9" w:rsidP="001143C9">
      <w:pPr>
        <w:numPr>
          <w:ilvl w:val="0"/>
          <w:numId w:val="14"/>
        </w:numPr>
      </w:pPr>
      <w:r w:rsidRPr="001143C9">
        <w:t>Full system design, engineering, and sizing</w:t>
      </w:r>
    </w:p>
    <w:p w:rsidR="001143C9" w:rsidRPr="001143C9" w:rsidRDefault="001143C9" w:rsidP="001143C9">
      <w:pPr>
        <w:numPr>
          <w:ilvl w:val="0"/>
          <w:numId w:val="14"/>
        </w:numPr>
      </w:pPr>
      <w:r w:rsidRPr="001143C9">
        <w:t>Provide solar array angle calculation</w:t>
      </w:r>
    </w:p>
    <w:p w:rsidR="001143C9" w:rsidRPr="001143C9" w:rsidRDefault="001143C9" w:rsidP="001143C9">
      <w:pPr>
        <w:numPr>
          <w:ilvl w:val="0"/>
          <w:numId w:val="14"/>
        </w:numPr>
      </w:pPr>
      <w:r w:rsidRPr="001143C9">
        <w:t>Provide foundation loading &amp; wind force data</w:t>
      </w:r>
    </w:p>
    <w:p w:rsidR="001143C9" w:rsidRPr="001143C9" w:rsidRDefault="001143C9" w:rsidP="001143C9">
      <w:pPr>
        <w:numPr>
          <w:ilvl w:val="0"/>
          <w:numId w:val="14"/>
        </w:numPr>
      </w:pPr>
      <w:r w:rsidRPr="001143C9">
        <w:t>Ensure compliance with all ARAMCO standards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Fabrication &amp; Supply</w:t>
      </w:r>
    </w:p>
    <w:p w:rsidR="001143C9" w:rsidRPr="001143C9" w:rsidRDefault="001143C9" w:rsidP="001143C9">
      <w:pPr>
        <w:numPr>
          <w:ilvl w:val="0"/>
          <w:numId w:val="15"/>
        </w:numPr>
      </w:pPr>
      <w:r w:rsidRPr="001143C9">
        <w:t>Supply all equipment and hardware</w:t>
      </w:r>
    </w:p>
    <w:p w:rsidR="001143C9" w:rsidRPr="001143C9" w:rsidRDefault="001143C9" w:rsidP="001143C9">
      <w:pPr>
        <w:numPr>
          <w:ilvl w:val="0"/>
          <w:numId w:val="15"/>
        </w:numPr>
      </w:pPr>
      <w:r w:rsidRPr="001143C9">
        <w:t>Manufacturing, assembly, shop testing, packing</w:t>
      </w:r>
    </w:p>
    <w:p w:rsidR="001143C9" w:rsidRPr="001143C9" w:rsidRDefault="001143C9" w:rsidP="001143C9">
      <w:pPr>
        <w:numPr>
          <w:ilvl w:val="0"/>
          <w:numId w:val="15"/>
        </w:numPr>
      </w:pPr>
      <w:r w:rsidRPr="001143C9">
        <w:t>Provide all accessories, software, and documentation needed for a fully functional system</w:t>
      </w:r>
    </w:p>
    <w:p w:rsidR="001143C9" w:rsidRPr="001143C9" w:rsidRDefault="001143C9" w:rsidP="001143C9">
      <w:pPr>
        <w:numPr>
          <w:ilvl w:val="0"/>
          <w:numId w:val="15"/>
        </w:numPr>
      </w:pPr>
      <w:r w:rsidRPr="001143C9">
        <w:t>Supply items even if not explicitly listed but required for operation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Installation, Testing &amp; Commissioning (as required)</w:t>
      </w:r>
    </w:p>
    <w:p w:rsidR="001143C9" w:rsidRPr="001143C9" w:rsidRDefault="001143C9" w:rsidP="001143C9">
      <w:pPr>
        <w:numPr>
          <w:ilvl w:val="0"/>
          <w:numId w:val="16"/>
        </w:numPr>
      </w:pPr>
      <w:r w:rsidRPr="001143C9">
        <w:t>Installation supervision</w:t>
      </w:r>
    </w:p>
    <w:p w:rsidR="001143C9" w:rsidRPr="001143C9" w:rsidRDefault="001143C9" w:rsidP="001143C9">
      <w:pPr>
        <w:numPr>
          <w:ilvl w:val="0"/>
          <w:numId w:val="16"/>
        </w:numPr>
      </w:pPr>
      <w:r w:rsidRPr="001143C9">
        <w:t>Commissioning &amp; site acceptance testing</w:t>
      </w:r>
    </w:p>
    <w:p w:rsidR="001143C9" w:rsidRPr="001143C9" w:rsidRDefault="001143C9" w:rsidP="001143C9">
      <w:pPr>
        <w:numPr>
          <w:ilvl w:val="0"/>
          <w:numId w:val="16"/>
        </w:numPr>
      </w:pPr>
      <w:r w:rsidRPr="001143C9">
        <w:t>Training &amp; system support</w:t>
      </w:r>
    </w:p>
    <w:p w:rsidR="001143C9" w:rsidRPr="001143C9" w:rsidRDefault="001143C9" w:rsidP="001143C9">
      <w:pPr>
        <w:numPr>
          <w:ilvl w:val="0"/>
          <w:numId w:val="16"/>
        </w:numPr>
      </w:pPr>
      <w:r w:rsidRPr="001143C9">
        <w:t>Technical assistance during installation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Documentation</w:t>
      </w:r>
    </w:p>
    <w:p w:rsidR="001143C9" w:rsidRPr="001143C9" w:rsidRDefault="001143C9" w:rsidP="001143C9">
      <w:pPr>
        <w:numPr>
          <w:ilvl w:val="0"/>
          <w:numId w:val="17"/>
        </w:numPr>
      </w:pPr>
      <w:r w:rsidRPr="001143C9">
        <w:lastRenderedPageBreak/>
        <w:t>Submit complete SPDP package</w:t>
      </w:r>
    </w:p>
    <w:p w:rsidR="001143C9" w:rsidRPr="001143C9" w:rsidRDefault="001143C9" w:rsidP="001143C9">
      <w:pPr>
        <w:numPr>
          <w:ilvl w:val="0"/>
          <w:numId w:val="17"/>
        </w:numPr>
      </w:pPr>
      <w:r w:rsidRPr="001143C9">
        <w:t>Provide datasheets/</w:t>
      </w:r>
      <w:proofErr w:type="spellStart"/>
      <w:r w:rsidRPr="001143C9">
        <w:t>catalogs</w:t>
      </w:r>
      <w:proofErr w:type="spellEnd"/>
      <w:r w:rsidRPr="001143C9">
        <w:t xml:space="preserve"> for all equipment</w:t>
      </w:r>
    </w:p>
    <w:p w:rsidR="001143C9" w:rsidRPr="001143C9" w:rsidRDefault="001143C9" w:rsidP="001143C9">
      <w:pPr>
        <w:numPr>
          <w:ilvl w:val="0"/>
          <w:numId w:val="17"/>
        </w:numPr>
      </w:pPr>
      <w:r w:rsidRPr="001143C9">
        <w:t>Submit SVL for ARAMCO approval (all items must be from approved sources)</w:t>
      </w:r>
    </w:p>
    <w:p w:rsidR="001143C9" w:rsidRPr="001143C9" w:rsidRDefault="001143C9" w:rsidP="001143C9">
      <w:pPr>
        <w:numPr>
          <w:ilvl w:val="0"/>
          <w:numId w:val="17"/>
        </w:numPr>
      </w:pPr>
      <w:r w:rsidRPr="001143C9">
        <w:t>Provide all engineering docs, drawings, calculations, and reports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Compliance &amp; Quality Requirements</w:t>
      </w:r>
    </w:p>
    <w:p w:rsidR="001143C9" w:rsidRPr="001143C9" w:rsidRDefault="001143C9" w:rsidP="001143C9">
      <w:pPr>
        <w:numPr>
          <w:ilvl w:val="0"/>
          <w:numId w:val="18"/>
        </w:numPr>
      </w:pPr>
      <w:r w:rsidRPr="001143C9">
        <w:t>Follow ARAMCO engineering standards</w:t>
      </w:r>
    </w:p>
    <w:p w:rsidR="001143C9" w:rsidRPr="001143C9" w:rsidRDefault="001143C9" w:rsidP="001143C9">
      <w:pPr>
        <w:numPr>
          <w:ilvl w:val="0"/>
          <w:numId w:val="18"/>
        </w:numPr>
      </w:pPr>
      <w:r w:rsidRPr="001143C9">
        <w:t>Ensure equipment withstands environmental and structural requirements</w:t>
      </w:r>
    </w:p>
    <w:p w:rsidR="001143C9" w:rsidRPr="001143C9" w:rsidRDefault="001143C9" w:rsidP="001143C9">
      <w:pPr>
        <w:numPr>
          <w:ilvl w:val="0"/>
          <w:numId w:val="18"/>
        </w:numPr>
      </w:pPr>
      <w:r w:rsidRPr="001143C9">
        <w:t>Meet packing, inspection, and testing requirements</w:t>
      </w:r>
    </w:p>
    <w:p w:rsidR="001143C9" w:rsidRPr="001143C9" w:rsidRDefault="001143C9" w:rsidP="001143C9">
      <w:r w:rsidRPr="001143C9">
        <w:pict>
          <v:rect id="_x0000_i1071" style="width:0;height:1.5pt" o:hralign="center" o:hrstd="t" o:hr="t" fillcolor="#a0a0a0" stroked="f"/>
        </w:pict>
      </w:r>
    </w:p>
    <w:p w:rsidR="001143C9" w:rsidRPr="001143C9" w:rsidRDefault="001143C9" w:rsidP="001143C9">
      <w:r w:rsidRPr="001143C9">
        <w:t>If you want, I can also prepare:</w:t>
      </w:r>
    </w:p>
    <w:p w:rsidR="001143C9" w:rsidRPr="001143C9" w:rsidRDefault="001143C9" w:rsidP="001143C9">
      <w:r w:rsidRPr="001143C9">
        <w:rPr>
          <w:rFonts w:ascii="Segoe UI Symbol" w:hAnsi="Segoe UI Symbol" w:cs="Segoe UI Symbol"/>
        </w:rPr>
        <w:t>✔</w:t>
      </w:r>
      <w:r w:rsidRPr="001143C9">
        <w:t xml:space="preserve"> A </w:t>
      </w:r>
      <w:r w:rsidRPr="001143C9">
        <w:rPr>
          <w:b/>
          <w:bCs/>
        </w:rPr>
        <w:t>client-ready PDF summary</w:t>
      </w:r>
      <w:r w:rsidRPr="001143C9">
        <w:br/>
      </w:r>
      <w:r w:rsidRPr="001143C9">
        <w:rPr>
          <w:rFonts w:ascii="Segoe UI Symbol" w:hAnsi="Segoe UI Symbol" w:cs="Segoe UI Symbol"/>
        </w:rPr>
        <w:t>✔</w:t>
      </w:r>
      <w:r w:rsidRPr="001143C9">
        <w:t xml:space="preserve"> A </w:t>
      </w:r>
      <w:r w:rsidRPr="001143C9">
        <w:rPr>
          <w:b/>
          <w:bCs/>
        </w:rPr>
        <w:t>comparison table</w:t>
      </w:r>
      <w:r w:rsidRPr="001143C9">
        <w:t xml:space="preserve"> between your standard system and the BOQ</w:t>
      </w:r>
      <w:r w:rsidRPr="001143C9">
        <w:br/>
      </w:r>
      <w:r w:rsidRPr="001143C9">
        <w:rPr>
          <w:rFonts w:ascii="Segoe UI Symbol" w:hAnsi="Segoe UI Symbol" w:cs="Segoe UI Symbol"/>
        </w:rPr>
        <w:t>✔</w:t>
      </w:r>
      <w:r w:rsidRPr="001143C9">
        <w:t xml:space="preserve"> A </w:t>
      </w:r>
      <w:r w:rsidRPr="001143C9">
        <w:rPr>
          <w:b/>
          <w:bCs/>
        </w:rPr>
        <w:t>list of missing items</w:t>
      </w:r>
      <w:r w:rsidRPr="001143C9">
        <w:t xml:space="preserve"> or clarifications you need to ask ARAMCO</w:t>
      </w:r>
    </w:p>
    <w:p w:rsidR="001143C9" w:rsidRPr="001143C9" w:rsidRDefault="001143C9" w:rsidP="001143C9">
      <w:r w:rsidRPr="001143C9">
        <w:t>Just tell me.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You said:</w:t>
      </w:r>
    </w:p>
    <w:p w:rsidR="001143C9" w:rsidRPr="001143C9" w:rsidRDefault="001143C9" w:rsidP="001143C9">
      <w:r w:rsidRPr="001143C9">
        <w:t>Give me 2 &amp; 3.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ChatGPT said:</w:t>
      </w:r>
    </w:p>
    <w:p w:rsidR="001143C9" w:rsidRPr="001143C9" w:rsidRDefault="001143C9" w:rsidP="001143C9">
      <w:r w:rsidRPr="001143C9">
        <w:t xml:space="preserve">Sure — here are </w:t>
      </w:r>
      <w:r w:rsidRPr="001143C9">
        <w:rPr>
          <w:b/>
          <w:bCs/>
        </w:rPr>
        <w:t>the two items you requested</w:t>
      </w:r>
      <w:r w:rsidRPr="001143C9">
        <w:t>:</w:t>
      </w:r>
    </w:p>
    <w:p w:rsidR="001143C9" w:rsidRPr="001143C9" w:rsidRDefault="001143C9" w:rsidP="001143C9">
      <w:r w:rsidRPr="001143C9">
        <w:pict>
          <v:rect id="_x0000_i1072" style="width:0;height:1.5pt" o:hralign="center" o:hrstd="t" o:hr="t" fillcolor="#a0a0a0" stroked="f"/>
        </w:pic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2. Comparison Table (Your Standard System vs This BOQ Requirements)</w:t>
      </w:r>
    </w:p>
    <w:p w:rsidR="001143C9" w:rsidRPr="001143C9" w:rsidRDefault="001143C9" w:rsidP="001143C9">
      <w:r w:rsidRPr="001143C9">
        <w:t>This table shows how the typical solar system you supply compares with the specific ARAMCO requirements listed in this BOQ.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620"/>
        <w:gridCol w:w="2587"/>
        <w:gridCol w:w="2140"/>
      </w:tblGrid>
      <w:tr w:rsidR="001143C9" w:rsidRPr="00114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pPr>
              <w:rPr>
                <w:b/>
                <w:bCs/>
              </w:rPr>
            </w:pPr>
            <w:r w:rsidRPr="001143C9">
              <w:rPr>
                <w:b/>
                <w:bCs/>
              </w:rPr>
              <w:t>System Component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pPr>
              <w:rPr>
                <w:b/>
                <w:bCs/>
              </w:rPr>
            </w:pPr>
            <w:r w:rsidRPr="001143C9">
              <w:rPr>
                <w:b/>
                <w:bCs/>
              </w:rPr>
              <w:t>Your Usual Standard (Typical Vendor Offering)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pPr>
              <w:rPr>
                <w:b/>
                <w:bCs/>
              </w:rPr>
            </w:pPr>
            <w:r w:rsidRPr="001143C9">
              <w:rPr>
                <w:b/>
                <w:bCs/>
              </w:rPr>
              <w:t>ARAMCO BOQ Requirement (This Project)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pPr>
              <w:rPr>
                <w:b/>
                <w:bCs/>
              </w:rPr>
            </w:pPr>
            <w:r w:rsidRPr="001143C9">
              <w:rPr>
                <w:b/>
                <w:bCs/>
              </w:rPr>
              <w:t>Comments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Solar Panels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Standard mono/poly PV modules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Mono or poly PV modules; each string must have </w:t>
            </w:r>
            <w:r w:rsidRPr="001143C9">
              <w:rPr>
                <w:b/>
                <w:bCs/>
              </w:rPr>
              <w:t>Schottky blocking diode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Blocking diode is specifically mandatory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Solar Structure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Hot-dip galvanized steel, standard wind rating 120–140 km/h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Hot-dip galvanized per </w:t>
            </w:r>
            <w:r w:rsidRPr="001143C9">
              <w:rPr>
                <w:b/>
                <w:bCs/>
              </w:rPr>
              <w:t>ASTM A123</w:t>
            </w:r>
            <w:r w:rsidRPr="001143C9">
              <w:t xml:space="preserve">, must withstand </w:t>
            </w:r>
            <w:r w:rsidRPr="001143C9">
              <w:rPr>
                <w:b/>
                <w:bCs/>
              </w:rPr>
              <w:t>145 km/h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Need to ensure structural calcs meet wind requirement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Tilt &amp; Orientation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Usually based on site latitude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Must be </w:t>
            </w:r>
            <w:r w:rsidRPr="001143C9">
              <w:rPr>
                <w:b/>
                <w:bCs/>
              </w:rPr>
              <w:t>optimized for winter solstice</w:t>
            </w:r>
            <w:r w:rsidRPr="001143C9">
              <w:t xml:space="preserve"> and face </w:t>
            </w:r>
            <w:r w:rsidRPr="001143C9">
              <w:rPr>
                <w:b/>
                <w:bCs/>
              </w:rPr>
              <w:t>south ±5°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BOQ gives stricter orientation criteria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lastRenderedPageBreak/>
              <w:t>Array Junction Box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Standard DC combiner boxes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Must include module junction boxes and combiner box per BOQ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Alignment required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Charge Controller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MPPT or PWM depending on design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PWM only</w:t>
            </w:r>
            <w:r w:rsidRPr="001143C9">
              <w:t xml:space="preserve"> + vendor must provide datasheet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Must ensure PWM type is acceptable for your system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Battery Type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VRLA Gel / AGM / Lithium normally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Strictly </w:t>
            </w:r>
            <w:r w:rsidRPr="001143C9">
              <w:rPr>
                <w:b/>
                <w:bCs/>
              </w:rPr>
              <w:t>Nickel-Cadmium</w:t>
            </w:r>
            <w:r w:rsidRPr="001143C9">
              <w:t xml:space="preserve"> per </w:t>
            </w:r>
            <w:r w:rsidRPr="001143C9">
              <w:rPr>
                <w:b/>
                <w:bCs/>
              </w:rPr>
              <w:t>17-SAMSS-511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Major difference – battery must be Ni-Cd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Battery Capacity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Typically designed based on load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BOQ specifies exact capacities: 1400 Ah (4 sets), 325 Ah (1 set)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Must follow BOQ capacities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Battery Autonomy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Usually 2–3 days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5 days minimum autonomy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System sizing must be larger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Battery Enclosure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Standard battery rack/enclosure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Racks/enclosures implied but must comply with Ni-Cd requirements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Must match ARAMCO Ni-Cd specs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Power Panel (24 VDC)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Standard LV DC panel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Must comply with </w:t>
            </w:r>
            <w:r w:rsidRPr="001143C9">
              <w:rPr>
                <w:b/>
                <w:bCs/>
              </w:rPr>
              <w:t>16-SAMSS-518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Ensure design matches ARAMCO standard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Grounding System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Standard grounding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Must comply with </w:t>
            </w:r>
            <w:r w:rsidRPr="001143C9">
              <w:rPr>
                <w:b/>
                <w:bCs/>
              </w:rPr>
              <w:t>SAES-P-111 + DD-950022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Specific grounding drawing required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Environmental Conditions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Typically designed for 45–55°C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Must operate continuously at </w:t>
            </w:r>
            <w:r w:rsidRPr="001143C9">
              <w:rPr>
                <w:b/>
                <w:bCs/>
              </w:rPr>
              <w:t>56°C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Thermal design must be reviewed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Basic datasheets/drawings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Full SPDP, SVL, datasheets, structure calcs, anchor bolt data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Heavier documentation load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Factory testing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Must comply with </w:t>
            </w:r>
            <w:r w:rsidRPr="001143C9">
              <w:rPr>
                <w:b/>
                <w:bCs/>
              </w:rPr>
              <w:t>175-000003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Follow ARAMCO testing instructions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Installation Support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Optional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Vendor must provide installation supervision &amp; commissioning </w:t>
            </w:r>
            <w:r w:rsidRPr="001143C9">
              <w:rPr>
                <w:i/>
                <w:iCs/>
              </w:rPr>
              <w:t>if required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Service scope is conditional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rPr>
                <w:b/>
                <w:bCs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Standard wooden crates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 xml:space="preserve">Must follow </w:t>
            </w:r>
            <w:r w:rsidRPr="001143C9">
              <w:rPr>
                <w:b/>
                <w:bCs/>
              </w:rPr>
              <w:t>MS 8314-xx</w:t>
            </w:r>
            <w:r w:rsidRPr="001143C9">
              <w:t xml:space="preserve"> packing standards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ARAMCO-specific packing rules</w:t>
            </w:r>
          </w:p>
        </w:tc>
      </w:tr>
    </w:tbl>
    <w:p w:rsidR="001143C9" w:rsidRPr="001143C9" w:rsidRDefault="001143C9" w:rsidP="001143C9">
      <w:r w:rsidRPr="001143C9">
        <w:t xml:space="preserve">If you'd like, I can convert this into a </w:t>
      </w:r>
      <w:r w:rsidRPr="001143C9">
        <w:rPr>
          <w:b/>
          <w:bCs/>
        </w:rPr>
        <w:t>client-ready submission note</w:t>
      </w:r>
      <w:r w:rsidRPr="001143C9">
        <w:t>.</w:t>
      </w:r>
    </w:p>
    <w:p w:rsidR="001143C9" w:rsidRPr="001143C9" w:rsidRDefault="001143C9" w:rsidP="001143C9">
      <w:r w:rsidRPr="001143C9">
        <w:pict>
          <v:rect id="_x0000_i1073" style="width:0;height:1.5pt" o:hralign="center" o:hrstd="t" o:hr="t" fillcolor="#a0a0a0" stroked="f"/>
        </w:pic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lastRenderedPageBreak/>
        <w:t>3. List of Missing Information / Clarifications to Ask ARAMCO</w:t>
      </w:r>
    </w:p>
    <w:p w:rsidR="001143C9" w:rsidRPr="001143C9" w:rsidRDefault="001143C9" w:rsidP="001143C9">
      <w:r w:rsidRPr="001143C9">
        <w:t>Here are all gaps in the BOQ where the client did not provide enough detail, and where you should request clarification before quoting.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Missing or Unspecified Information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Electrical Load / System Wattage Not Provided</w:t>
      </w:r>
      <w:r w:rsidRPr="001143C9">
        <w:br/>
        <w:t>– No load values, current consumption, or power demand were included.</w:t>
      </w:r>
      <w:r w:rsidRPr="001143C9">
        <w:br/>
        <w:t>– Essential for confirming panel wattage and final array size.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Solar Panel Wattage &amp; Quantity Missing</w:t>
      </w:r>
      <w:r w:rsidRPr="001143C9">
        <w:br/>
        <w:t>– No panel wattage, efficiency, number of strings, or layout provided.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Cable Sizes &amp; Lengths Missing</w:t>
      </w:r>
      <w:r w:rsidRPr="001143C9">
        <w:br/>
        <w:t>– Cable sizing (DC &amp; grounding) is not provided.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Array Junction Box Specifications</w:t>
      </w:r>
      <w:r w:rsidRPr="001143C9">
        <w:br/>
        <w:t>– No details about:</w:t>
      </w:r>
      <w:r w:rsidRPr="001143C9">
        <w:br/>
        <w:t>• number of inputs/outputs</w:t>
      </w:r>
      <w:r w:rsidRPr="001143C9">
        <w:br/>
        <w:t>• fuse ratings</w:t>
      </w:r>
      <w:r w:rsidRPr="001143C9">
        <w:br/>
        <w:t>• surge protection requirements</w:t>
      </w:r>
      <w:r w:rsidRPr="001143C9">
        <w:br/>
        <w:t>• IP rating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Charge Controller Model</w:t>
      </w:r>
      <w:r w:rsidRPr="001143C9">
        <w:br/>
        <w:t>– Only “PWM type” is specified; no:</w:t>
      </w:r>
      <w:r w:rsidRPr="001143C9">
        <w:br/>
        <w:t>• current rating</w:t>
      </w:r>
      <w:r w:rsidRPr="001143C9">
        <w:br/>
        <w:t>• voltage input range</w:t>
      </w:r>
      <w:r w:rsidRPr="001143C9">
        <w:br/>
        <w:t>• efficiency</w:t>
      </w:r>
      <w:r w:rsidRPr="001143C9">
        <w:br/>
        <w:t>• IP rating</w:t>
      </w:r>
      <w:r w:rsidRPr="001143C9">
        <w:br/>
        <w:t>• surge withstand capability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Battery Enclosure Details</w:t>
      </w:r>
      <w:r w:rsidRPr="001143C9">
        <w:br/>
        <w:t>– No IP rating, material, cooling method or type of battery rack stated.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Power Panel Internal Components</w:t>
      </w:r>
      <w:r w:rsidRPr="001143C9">
        <w:br/>
        <w:t>– The BOQ gives tag numbers but no:</w:t>
      </w:r>
      <w:r w:rsidRPr="001143C9">
        <w:br/>
        <w:t>• breaker sizes</w:t>
      </w:r>
      <w:r w:rsidRPr="001143C9">
        <w:br/>
        <w:t>• number of feeders</w:t>
      </w:r>
      <w:r w:rsidRPr="001143C9">
        <w:br/>
        <w:t>• metering details</w:t>
      </w:r>
      <w:r w:rsidRPr="001143C9">
        <w:br/>
        <w:t>• protection components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Grounding &amp; Lightning Protection Details</w:t>
      </w:r>
      <w:r w:rsidRPr="001143C9">
        <w:br/>
        <w:t>– Only reference to standard SAES-P-111 is given; no quantities or layout.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Interconnection &amp; Control Wiring</w:t>
      </w:r>
      <w:r w:rsidRPr="001143C9">
        <w:br/>
        <w:t>– No wiring schematics or I/O list included.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Site Layout / Distance Between Components</w:t>
      </w:r>
      <w:r w:rsidRPr="001143C9">
        <w:br/>
        <w:t>– No site plan or distance between panel → JBs → panels → battery rooms.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Civil/Foundation Requirements</w:t>
      </w:r>
      <w:r w:rsidRPr="001143C9">
        <w:br/>
        <w:t>– Vendor must design bearing loads and wind forces but:</w:t>
      </w:r>
      <w:r w:rsidRPr="001143C9">
        <w:br/>
        <w:t>• no soil data</w:t>
      </w:r>
      <w:r w:rsidRPr="001143C9">
        <w:br/>
      </w:r>
      <w:r w:rsidRPr="001143C9">
        <w:lastRenderedPageBreak/>
        <w:t>• no foundation dimensions</w:t>
      </w:r>
      <w:r w:rsidRPr="001143C9">
        <w:br/>
        <w:t>• no depth or type of foundation provided</w:t>
      </w:r>
    </w:p>
    <w:p w:rsidR="001143C9" w:rsidRPr="001143C9" w:rsidRDefault="001143C9" w:rsidP="001143C9">
      <w:pPr>
        <w:numPr>
          <w:ilvl w:val="0"/>
          <w:numId w:val="19"/>
        </w:numPr>
      </w:pPr>
      <w:r w:rsidRPr="001143C9">
        <w:rPr>
          <w:b/>
          <w:bCs/>
        </w:rPr>
        <w:t>Detailed List of Required Accessories</w:t>
      </w:r>
      <w:r w:rsidRPr="001143C9">
        <w:br/>
        <w:t>– Accessories like surge arrestors, cable trays, conduits, etc. are not specified.</w:t>
      </w:r>
    </w:p>
    <w:p w:rsidR="005F38D4" w:rsidRDefault="005F38D4"/>
    <w:p w:rsidR="001143C9" w:rsidRPr="001143C9" w:rsidRDefault="001143C9" w:rsidP="001143C9">
      <w:r w:rsidRPr="001143C9">
        <w:t>How did you know what "typical Vendor offering" is?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ChatGPT said:</w:t>
      </w:r>
    </w:p>
    <w:p w:rsidR="001143C9" w:rsidRPr="001143C9" w:rsidRDefault="001143C9" w:rsidP="001143C9">
      <w:r w:rsidRPr="001143C9">
        <w:t>Good question — and you're right to challenge it.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Direct Answer:</w:t>
      </w:r>
    </w:p>
    <w:p w:rsidR="001143C9" w:rsidRPr="001143C9" w:rsidRDefault="001143C9" w:rsidP="001143C9">
      <w:r w:rsidRPr="001143C9">
        <w:t xml:space="preserve">I </w:t>
      </w:r>
      <w:r w:rsidRPr="001143C9">
        <w:rPr>
          <w:b/>
          <w:bCs/>
        </w:rPr>
        <w:t>do not actually know your company’s typical standard offering</w:t>
      </w:r>
      <w:r w:rsidRPr="001143C9">
        <w:t>, because you never described it.</w:t>
      </w:r>
    </w:p>
    <w:p w:rsidR="001143C9" w:rsidRPr="001143C9" w:rsidRDefault="001143C9" w:rsidP="001143C9">
      <w:r w:rsidRPr="001143C9">
        <w:t xml:space="preserve">In the comparison table, I used </w:t>
      </w:r>
      <w:r w:rsidRPr="001143C9">
        <w:rPr>
          <w:b/>
          <w:bCs/>
        </w:rPr>
        <w:t>generic industry-standard assumptions</w:t>
      </w:r>
      <w:r w:rsidRPr="001143C9">
        <w:t xml:space="preserve"> for what most solar vendors usually supply </w:t>
      </w:r>
      <w:r w:rsidRPr="001143C9">
        <w:rPr>
          <w:i/>
          <w:iCs/>
        </w:rPr>
        <w:t>unless ARAMCO specifies otherwise</w:t>
      </w:r>
      <w:r w:rsidRPr="001143C9">
        <w:t>.</w:t>
      </w:r>
    </w:p>
    <w:p w:rsidR="001143C9" w:rsidRPr="001143C9" w:rsidRDefault="001143C9" w:rsidP="001143C9">
      <w:r w:rsidRPr="001143C9">
        <w:t>These are common defaults in the solar industry: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419"/>
      </w:tblGrid>
      <w:tr w:rsidR="001143C9" w:rsidRPr="00114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pPr>
              <w:rPr>
                <w:b/>
                <w:bCs/>
              </w:rPr>
            </w:pPr>
            <w:r w:rsidRPr="001143C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pPr>
              <w:rPr>
                <w:b/>
                <w:bCs/>
              </w:rPr>
            </w:pPr>
            <w:r w:rsidRPr="001143C9">
              <w:rPr>
                <w:b/>
                <w:bCs/>
              </w:rPr>
              <w:t>Typical Industry Default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Battery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VRLA / AGM / Lithium (not Ni-Cd)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Charge Controller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MPPT (not PWM)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Autonomy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2–3 days (not 5 days)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Structure wind rating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120–140 km/h common</w:t>
            </w:r>
          </w:p>
        </w:tc>
      </w:tr>
      <w:tr w:rsidR="001143C9" w:rsidRPr="00114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1143C9" w:rsidRPr="001143C9" w:rsidRDefault="001143C9" w:rsidP="001143C9">
            <w:r w:rsidRPr="001143C9">
              <w:t>Basic datasheets (not SPDP packages)</w:t>
            </w:r>
          </w:p>
        </w:tc>
      </w:tr>
    </w:tbl>
    <w:p w:rsidR="001143C9" w:rsidRPr="001143C9" w:rsidRDefault="001143C9" w:rsidP="001143C9">
      <w:r w:rsidRPr="001143C9">
        <w:t xml:space="preserve">These are </w:t>
      </w:r>
      <w:r w:rsidRPr="001143C9">
        <w:rPr>
          <w:i/>
          <w:iCs/>
        </w:rPr>
        <w:t>not</w:t>
      </w:r>
      <w:r w:rsidRPr="001143C9">
        <w:t xml:space="preserve"> based on your company — they are simply what is “normal” in the market.</w:t>
      </w:r>
    </w:p>
    <w:p w:rsidR="001143C9" w:rsidRPr="001143C9" w:rsidRDefault="001143C9" w:rsidP="001143C9">
      <w:pPr>
        <w:rPr>
          <w:b/>
          <w:bCs/>
        </w:rPr>
      </w:pPr>
      <w:r w:rsidRPr="001143C9">
        <w:rPr>
          <w:b/>
          <w:bCs/>
        </w:rPr>
        <w:t>If you'd like, I can customize the comparison</w:t>
      </w:r>
    </w:p>
    <w:p w:rsidR="001143C9" w:rsidRPr="001143C9" w:rsidRDefault="001143C9" w:rsidP="001143C9">
      <w:r w:rsidRPr="001143C9">
        <w:t xml:space="preserve">If you tell me </w:t>
      </w:r>
      <w:r w:rsidRPr="001143C9">
        <w:rPr>
          <w:b/>
          <w:bCs/>
        </w:rPr>
        <w:t>what your standard/system normally includes</w:t>
      </w:r>
      <w:r w:rsidRPr="001143C9">
        <w:t>, I will update the comparison table to match your actual company baseline.</w:t>
      </w:r>
    </w:p>
    <w:p w:rsidR="001143C9" w:rsidRPr="001143C9" w:rsidRDefault="001143C9" w:rsidP="001143C9">
      <w:r w:rsidRPr="001143C9">
        <w:t>For example:</w:t>
      </w:r>
    </w:p>
    <w:p w:rsidR="001143C9" w:rsidRPr="001143C9" w:rsidRDefault="001143C9" w:rsidP="001143C9">
      <w:pPr>
        <w:numPr>
          <w:ilvl w:val="0"/>
          <w:numId w:val="20"/>
        </w:numPr>
      </w:pPr>
      <w:r w:rsidRPr="001143C9">
        <w:t xml:space="preserve">Battery </w:t>
      </w:r>
      <w:proofErr w:type="gramStart"/>
      <w:r w:rsidRPr="001143C9">
        <w:t>type</w:t>
      </w:r>
      <w:proofErr w:type="gramEnd"/>
      <w:r w:rsidRPr="001143C9">
        <w:t xml:space="preserve"> your company usually supplies</w:t>
      </w:r>
    </w:p>
    <w:p w:rsidR="001143C9" w:rsidRPr="001143C9" w:rsidRDefault="001143C9" w:rsidP="001143C9">
      <w:pPr>
        <w:numPr>
          <w:ilvl w:val="0"/>
          <w:numId w:val="20"/>
        </w:numPr>
      </w:pPr>
      <w:r w:rsidRPr="001143C9">
        <w:t>Charge controller type</w:t>
      </w:r>
    </w:p>
    <w:p w:rsidR="001143C9" w:rsidRPr="001143C9" w:rsidRDefault="001143C9" w:rsidP="001143C9">
      <w:pPr>
        <w:numPr>
          <w:ilvl w:val="0"/>
          <w:numId w:val="20"/>
        </w:numPr>
      </w:pPr>
      <w:r w:rsidRPr="001143C9">
        <w:t>Structure specs</w:t>
      </w:r>
    </w:p>
    <w:p w:rsidR="001143C9" w:rsidRPr="001143C9" w:rsidRDefault="001143C9" w:rsidP="001143C9">
      <w:pPr>
        <w:numPr>
          <w:ilvl w:val="0"/>
          <w:numId w:val="20"/>
        </w:numPr>
      </w:pPr>
      <w:r w:rsidRPr="001143C9">
        <w:t>Panel wattage</w:t>
      </w:r>
    </w:p>
    <w:p w:rsidR="001143C9" w:rsidRPr="001143C9" w:rsidRDefault="001143C9" w:rsidP="001143C9">
      <w:pPr>
        <w:numPr>
          <w:ilvl w:val="0"/>
          <w:numId w:val="20"/>
        </w:numPr>
      </w:pPr>
      <w:r w:rsidRPr="001143C9">
        <w:t>Autonomy you usually design for</w:t>
      </w:r>
    </w:p>
    <w:p w:rsidR="001143C9" w:rsidRPr="001143C9" w:rsidRDefault="001143C9" w:rsidP="001143C9">
      <w:pPr>
        <w:numPr>
          <w:ilvl w:val="0"/>
          <w:numId w:val="20"/>
        </w:numPr>
      </w:pPr>
      <w:r w:rsidRPr="001143C9">
        <w:t>Whether you use combiner boxes</w:t>
      </w:r>
    </w:p>
    <w:p w:rsidR="001143C9" w:rsidRPr="001143C9" w:rsidRDefault="001143C9" w:rsidP="001143C9">
      <w:pPr>
        <w:numPr>
          <w:ilvl w:val="0"/>
          <w:numId w:val="20"/>
        </w:numPr>
      </w:pPr>
      <w:r w:rsidRPr="001143C9">
        <w:t>How much documentation you normally provide</w:t>
      </w:r>
    </w:p>
    <w:p w:rsidR="001143C9" w:rsidRPr="001143C9" w:rsidRDefault="001143C9" w:rsidP="001143C9">
      <w:r w:rsidRPr="001143C9">
        <w:lastRenderedPageBreak/>
        <w:t>Just list them (even short bullet points), and I’ll update the comparison accurately.</w:t>
      </w:r>
    </w:p>
    <w:p w:rsidR="001143C9" w:rsidRDefault="001143C9"/>
    <w:sectPr w:rsidR="00114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B97"/>
    <w:multiLevelType w:val="multilevel"/>
    <w:tmpl w:val="39B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1B41"/>
    <w:multiLevelType w:val="multilevel"/>
    <w:tmpl w:val="75C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7EB5"/>
    <w:multiLevelType w:val="multilevel"/>
    <w:tmpl w:val="842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D43EA"/>
    <w:multiLevelType w:val="multilevel"/>
    <w:tmpl w:val="653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118C"/>
    <w:multiLevelType w:val="multilevel"/>
    <w:tmpl w:val="9B86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62E74"/>
    <w:multiLevelType w:val="multilevel"/>
    <w:tmpl w:val="A82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4E29"/>
    <w:multiLevelType w:val="multilevel"/>
    <w:tmpl w:val="7E0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344BC"/>
    <w:multiLevelType w:val="multilevel"/>
    <w:tmpl w:val="654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1510D"/>
    <w:multiLevelType w:val="multilevel"/>
    <w:tmpl w:val="3A7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D35DB"/>
    <w:multiLevelType w:val="multilevel"/>
    <w:tmpl w:val="85F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D2EBE"/>
    <w:multiLevelType w:val="multilevel"/>
    <w:tmpl w:val="E6FE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5004C"/>
    <w:multiLevelType w:val="multilevel"/>
    <w:tmpl w:val="21C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77B88"/>
    <w:multiLevelType w:val="multilevel"/>
    <w:tmpl w:val="AE00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61142"/>
    <w:multiLevelType w:val="multilevel"/>
    <w:tmpl w:val="98C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C3BC1"/>
    <w:multiLevelType w:val="multilevel"/>
    <w:tmpl w:val="559C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87E8A"/>
    <w:multiLevelType w:val="multilevel"/>
    <w:tmpl w:val="7AE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7294C"/>
    <w:multiLevelType w:val="multilevel"/>
    <w:tmpl w:val="21F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03286"/>
    <w:multiLevelType w:val="multilevel"/>
    <w:tmpl w:val="E0A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0677A"/>
    <w:multiLevelType w:val="multilevel"/>
    <w:tmpl w:val="011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C155C"/>
    <w:multiLevelType w:val="multilevel"/>
    <w:tmpl w:val="534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93452">
    <w:abstractNumId w:val="12"/>
  </w:num>
  <w:num w:numId="2" w16cid:durableId="1158614399">
    <w:abstractNumId w:val="11"/>
  </w:num>
  <w:num w:numId="3" w16cid:durableId="1705980894">
    <w:abstractNumId w:val="18"/>
  </w:num>
  <w:num w:numId="4" w16cid:durableId="995455450">
    <w:abstractNumId w:val="0"/>
  </w:num>
  <w:num w:numId="5" w16cid:durableId="839809682">
    <w:abstractNumId w:val="2"/>
  </w:num>
  <w:num w:numId="6" w16cid:durableId="1743597707">
    <w:abstractNumId w:val="1"/>
  </w:num>
  <w:num w:numId="7" w16cid:durableId="1376658877">
    <w:abstractNumId w:val="16"/>
  </w:num>
  <w:num w:numId="8" w16cid:durableId="2074884976">
    <w:abstractNumId w:val="14"/>
  </w:num>
  <w:num w:numId="9" w16cid:durableId="300502992">
    <w:abstractNumId w:val="15"/>
  </w:num>
  <w:num w:numId="10" w16cid:durableId="617683659">
    <w:abstractNumId w:val="5"/>
  </w:num>
  <w:num w:numId="11" w16cid:durableId="2080326620">
    <w:abstractNumId w:val="3"/>
  </w:num>
  <w:num w:numId="12" w16cid:durableId="1056010774">
    <w:abstractNumId w:val="4"/>
  </w:num>
  <w:num w:numId="13" w16cid:durableId="1408189969">
    <w:abstractNumId w:val="17"/>
  </w:num>
  <w:num w:numId="14" w16cid:durableId="1885633976">
    <w:abstractNumId w:val="9"/>
  </w:num>
  <w:num w:numId="15" w16cid:durableId="1584491001">
    <w:abstractNumId w:val="13"/>
  </w:num>
  <w:num w:numId="16" w16cid:durableId="1529950937">
    <w:abstractNumId w:val="7"/>
  </w:num>
  <w:num w:numId="17" w16cid:durableId="1065226078">
    <w:abstractNumId w:val="19"/>
  </w:num>
  <w:num w:numId="18" w16cid:durableId="720131528">
    <w:abstractNumId w:val="8"/>
  </w:num>
  <w:num w:numId="19" w16cid:durableId="56559128">
    <w:abstractNumId w:val="10"/>
  </w:num>
  <w:num w:numId="20" w16cid:durableId="465973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C9"/>
    <w:rsid w:val="001143C9"/>
    <w:rsid w:val="00147DC9"/>
    <w:rsid w:val="003A798C"/>
    <w:rsid w:val="005F38D4"/>
    <w:rsid w:val="00A10533"/>
    <w:rsid w:val="00DC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9FF3"/>
  <w15:chartTrackingRefBased/>
  <w15:docId w15:val="{70F141BB-B3C4-416B-B7C8-C0FCB20F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1638</Words>
  <Characters>9338</Characters>
  <Application>Microsoft Office Word</Application>
  <DocSecurity>0</DocSecurity>
  <Lines>77</Lines>
  <Paragraphs>21</Paragraphs>
  <ScaleCrop>false</ScaleCrop>
  <Company/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ASLAM</dc:creator>
  <cp:keywords/>
  <dc:description/>
  <cp:lastModifiedBy>SAAD ASLAM</cp:lastModifiedBy>
  <cp:revision>1</cp:revision>
  <dcterms:created xsi:type="dcterms:W3CDTF">2025-11-16T06:46:00Z</dcterms:created>
  <dcterms:modified xsi:type="dcterms:W3CDTF">2025-11-16T06:50:00Z</dcterms:modified>
</cp:coreProperties>
</file>