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BD5E2" w14:textId="4FECF575" w:rsidR="006A65F3" w:rsidRDefault="004E0C13">
      <w:r>
        <w:t>1</w:t>
      </w:r>
      <w:bookmarkStart w:id="0" w:name="_GoBack"/>
      <w:bookmarkEnd w:id="0"/>
    </w:p>
    <w:sectPr w:rsidR="006A65F3" w:rsidSect="0054764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F9"/>
    <w:rsid w:val="001C43C5"/>
    <w:rsid w:val="00206FE1"/>
    <w:rsid w:val="004E0C13"/>
    <w:rsid w:val="00547647"/>
    <w:rsid w:val="008A3088"/>
    <w:rsid w:val="008D5B35"/>
    <w:rsid w:val="00D865F9"/>
    <w:rsid w:val="00DA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58E42"/>
  <w15:chartTrackingRefBased/>
  <w15:docId w15:val="{39BBB543-6323-45AB-B186-CCB010DE6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Савчук Александр</dc:creator>
  <cp:keywords/>
  <dc:description/>
  <cp:lastModifiedBy>Савчук Александр</cp:lastModifiedBy>
  <cp:revision>3</cp:revision>
  <dcterms:created xsi:type="dcterms:W3CDTF">2020-07-10T10:19:00Z</dcterms:created>
  <dcterms:modified xsi:type="dcterms:W3CDTF">2020-07-10T10:19:00Z</dcterms:modified>
</cp:coreProperties>
</file>